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05D7" w:rsidRPr="00A451DB" w:rsidRDefault="00F85C71" w:rsidP="004C4906">
      <w:pPr>
        <w:spacing w:after="36" w:line="216" w:lineRule="auto"/>
        <w:ind w:left="4961" w:right="3080" w:hanging="1808"/>
        <w:jc w:val="center"/>
        <w:rPr>
          <w:sz w:val="26"/>
          <w:szCs w:val="26"/>
        </w:rPr>
      </w:pPr>
      <w:r>
        <w:rPr>
          <w:sz w:val="26"/>
          <w:szCs w:val="26"/>
        </w:rPr>
        <w:t xml:space="preserve"> </w:t>
      </w:r>
      <w:r w:rsidR="00E2247B" w:rsidRPr="00A451DB">
        <w:rPr>
          <w:noProof/>
          <w:sz w:val="26"/>
          <w:szCs w:val="26"/>
          <w:lang w:val="es-MX" w:eastAsia="es-MX"/>
        </w:rPr>
        <w:drawing>
          <wp:inline distT="0" distB="0" distL="0" distR="0">
            <wp:extent cx="2295144" cy="1075944"/>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95144" cy="1075944"/>
                    </a:xfrm>
                    <a:prstGeom prst="rect">
                      <a:avLst/>
                    </a:prstGeom>
                  </pic:spPr>
                </pic:pic>
              </a:graphicData>
            </a:graphic>
          </wp:inline>
        </w:drawing>
      </w:r>
    </w:p>
    <w:p w:rsidR="00D63B20" w:rsidRPr="00E5149E" w:rsidRDefault="00E2247B" w:rsidP="004C4906">
      <w:pPr>
        <w:spacing w:after="0" w:line="250" w:lineRule="auto"/>
        <w:ind w:left="2087" w:right="2025"/>
        <w:jc w:val="center"/>
        <w:rPr>
          <w:b/>
          <w:sz w:val="28"/>
          <w:szCs w:val="26"/>
          <w:vertAlign w:val="subscript"/>
        </w:rPr>
      </w:pPr>
      <w:r w:rsidRPr="00E5149E">
        <w:rPr>
          <w:b/>
          <w:sz w:val="28"/>
          <w:szCs w:val="26"/>
        </w:rPr>
        <w:t>REPÚBLICA DOMINICANA</w:t>
      </w:r>
    </w:p>
    <w:p w:rsidR="00D505D7" w:rsidRPr="00E5149E" w:rsidRDefault="00E2247B" w:rsidP="004C4906">
      <w:pPr>
        <w:spacing w:after="0" w:line="250" w:lineRule="auto"/>
        <w:ind w:left="2087" w:right="2025"/>
        <w:jc w:val="center"/>
        <w:rPr>
          <w:b/>
          <w:sz w:val="28"/>
          <w:szCs w:val="26"/>
        </w:rPr>
      </w:pPr>
      <w:r w:rsidRPr="00E5149E">
        <w:rPr>
          <w:b/>
          <w:sz w:val="28"/>
          <w:szCs w:val="26"/>
        </w:rPr>
        <w:t>MINISTERIO DE DEFENSA</w:t>
      </w:r>
    </w:p>
    <w:p w:rsidR="00D505D7" w:rsidRPr="00A451DB" w:rsidRDefault="00E2247B">
      <w:pPr>
        <w:spacing w:after="216"/>
        <w:ind w:left="52" w:right="0" w:firstLine="0"/>
        <w:jc w:val="center"/>
        <w:rPr>
          <w:sz w:val="26"/>
          <w:szCs w:val="26"/>
        </w:rPr>
      </w:pPr>
      <w:r w:rsidRPr="00A451DB">
        <w:rPr>
          <w:sz w:val="26"/>
          <w:szCs w:val="26"/>
        </w:rPr>
        <w:t xml:space="preserve"> </w:t>
      </w:r>
    </w:p>
    <w:p w:rsidR="00D505D7" w:rsidRPr="00A451DB" w:rsidRDefault="00E2247B" w:rsidP="004C4906">
      <w:pPr>
        <w:spacing w:after="213"/>
        <w:ind w:left="0" w:right="0" w:firstLine="0"/>
        <w:jc w:val="left"/>
        <w:rPr>
          <w:sz w:val="26"/>
          <w:szCs w:val="26"/>
        </w:rPr>
      </w:pPr>
      <w:r w:rsidRPr="00A451DB">
        <w:rPr>
          <w:b/>
          <w:sz w:val="26"/>
          <w:szCs w:val="26"/>
        </w:rPr>
        <w:t xml:space="preserve">   </w:t>
      </w:r>
      <w:r w:rsidRPr="00A451DB">
        <w:rPr>
          <w:sz w:val="26"/>
          <w:szCs w:val="26"/>
        </w:rPr>
        <w:t xml:space="preserve">                                           </w:t>
      </w:r>
    </w:p>
    <w:p w:rsidR="00D505D7" w:rsidRPr="00A451DB" w:rsidRDefault="00E2247B" w:rsidP="00E5149E">
      <w:pPr>
        <w:spacing w:after="247"/>
        <w:ind w:left="2694" w:right="0" w:firstLine="0"/>
        <w:jc w:val="left"/>
        <w:rPr>
          <w:sz w:val="26"/>
          <w:szCs w:val="26"/>
        </w:rPr>
      </w:pPr>
      <w:r w:rsidRPr="00A451DB">
        <w:rPr>
          <w:rFonts w:eastAsia="Calibri"/>
          <w:noProof/>
          <w:sz w:val="26"/>
          <w:szCs w:val="26"/>
          <w:lang w:val="es-MX" w:eastAsia="es-MX"/>
        </w:rPr>
        <mc:AlternateContent>
          <mc:Choice Requires="wpg">
            <w:drawing>
              <wp:inline distT="0" distB="0" distL="0" distR="0">
                <wp:extent cx="2847975" cy="2743200"/>
                <wp:effectExtent l="19050" t="19050" r="28575" b="19050"/>
                <wp:docPr id="26167" name="Group 26167"/>
                <wp:cNvGraphicFramePr/>
                <a:graphic xmlns:a="http://schemas.openxmlformats.org/drawingml/2006/main">
                  <a:graphicData uri="http://schemas.microsoft.com/office/word/2010/wordprocessingGroup">
                    <wpg:wgp>
                      <wpg:cNvGrpSpPr/>
                      <wpg:grpSpPr>
                        <a:xfrm>
                          <a:off x="0" y="0"/>
                          <a:ext cx="2847975" cy="2743200"/>
                          <a:chOff x="0" y="0"/>
                          <a:chExt cx="2333625" cy="2058924"/>
                        </a:xfrm>
                      </wpg:grpSpPr>
                      <pic:pic xmlns:pic="http://schemas.openxmlformats.org/drawingml/2006/picture">
                        <pic:nvPicPr>
                          <pic:cNvPr id="43" name="Picture 43"/>
                          <pic:cNvPicPr/>
                        </pic:nvPicPr>
                        <pic:blipFill>
                          <a:blip r:embed="rId9">
                            <a:extLst>
                              <a:ext uri="{28A0092B-C50C-407E-A947-70E740481C1C}">
                                <a14:useLocalDpi xmlns:a14="http://schemas.microsoft.com/office/drawing/2010/main" val="0"/>
                              </a:ext>
                            </a:extLst>
                          </a:blip>
                          <a:stretch>
                            <a:fillRect/>
                          </a:stretch>
                        </pic:blipFill>
                        <pic:spPr>
                          <a:xfrm>
                            <a:off x="14478" y="14478"/>
                            <a:ext cx="2304288" cy="2029968"/>
                          </a:xfrm>
                          <a:prstGeom prst="rect">
                            <a:avLst/>
                          </a:prstGeom>
                        </pic:spPr>
                      </pic:pic>
                      <wps:wsp>
                        <wps:cNvPr id="44" name="Shape 44"/>
                        <wps:cNvSpPr/>
                        <wps:spPr>
                          <a:xfrm>
                            <a:off x="0" y="0"/>
                            <a:ext cx="2333625" cy="2058924"/>
                          </a:xfrm>
                          <a:custGeom>
                            <a:avLst/>
                            <a:gdLst/>
                            <a:ahLst/>
                            <a:cxnLst/>
                            <a:rect l="0" t="0" r="0" b="0"/>
                            <a:pathLst>
                              <a:path w="2333625" h="2058924">
                                <a:moveTo>
                                  <a:pt x="1167003" y="0"/>
                                </a:moveTo>
                                <a:lnTo>
                                  <a:pt x="1226820" y="1143"/>
                                </a:lnTo>
                                <a:lnTo>
                                  <a:pt x="1286129" y="5207"/>
                                </a:lnTo>
                                <a:lnTo>
                                  <a:pt x="1344422" y="11684"/>
                                </a:lnTo>
                                <a:lnTo>
                                  <a:pt x="1401826" y="20828"/>
                                </a:lnTo>
                                <a:lnTo>
                                  <a:pt x="1457960" y="32512"/>
                                </a:lnTo>
                                <a:lnTo>
                                  <a:pt x="1513459" y="46228"/>
                                </a:lnTo>
                                <a:lnTo>
                                  <a:pt x="1620520" y="80645"/>
                                </a:lnTo>
                                <a:lnTo>
                                  <a:pt x="1722501" y="124078"/>
                                </a:lnTo>
                                <a:lnTo>
                                  <a:pt x="1818513" y="175514"/>
                                </a:lnTo>
                                <a:lnTo>
                                  <a:pt x="1908175" y="234569"/>
                                </a:lnTo>
                                <a:lnTo>
                                  <a:pt x="1991360" y="300863"/>
                                </a:lnTo>
                                <a:lnTo>
                                  <a:pt x="2066544" y="374015"/>
                                </a:lnTo>
                                <a:lnTo>
                                  <a:pt x="2133727" y="453390"/>
                                </a:lnTo>
                                <a:lnTo>
                                  <a:pt x="2192020" y="537718"/>
                                </a:lnTo>
                                <a:lnTo>
                                  <a:pt x="2218309" y="582549"/>
                                </a:lnTo>
                                <a:lnTo>
                                  <a:pt x="2241677" y="628142"/>
                                </a:lnTo>
                                <a:lnTo>
                                  <a:pt x="2262632" y="674878"/>
                                </a:lnTo>
                                <a:lnTo>
                                  <a:pt x="2280793" y="722884"/>
                                </a:lnTo>
                                <a:lnTo>
                                  <a:pt x="2296541" y="771652"/>
                                </a:lnTo>
                                <a:lnTo>
                                  <a:pt x="2309876" y="821563"/>
                                </a:lnTo>
                                <a:lnTo>
                                  <a:pt x="2319909" y="872490"/>
                                </a:lnTo>
                                <a:lnTo>
                                  <a:pt x="2327529" y="924052"/>
                                </a:lnTo>
                                <a:lnTo>
                                  <a:pt x="2331974" y="976503"/>
                                </a:lnTo>
                                <a:lnTo>
                                  <a:pt x="2333625" y="1029716"/>
                                </a:lnTo>
                                <a:lnTo>
                                  <a:pt x="2331974" y="1082929"/>
                                </a:lnTo>
                                <a:lnTo>
                                  <a:pt x="2327529" y="1134872"/>
                                </a:lnTo>
                                <a:lnTo>
                                  <a:pt x="2320290" y="1186561"/>
                                </a:lnTo>
                                <a:lnTo>
                                  <a:pt x="2309876" y="1237361"/>
                                </a:lnTo>
                                <a:lnTo>
                                  <a:pt x="2296922" y="1287399"/>
                                </a:lnTo>
                                <a:lnTo>
                                  <a:pt x="2280793" y="1336167"/>
                                </a:lnTo>
                                <a:lnTo>
                                  <a:pt x="2262632" y="1384046"/>
                                </a:lnTo>
                                <a:lnTo>
                                  <a:pt x="2241677" y="1430782"/>
                                </a:lnTo>
                                <a:lnTo>
                                  <a:pt x="2218309" y="1476375"/>
                                </a:lnTo>
                                <a:lnTo>
                                  <a:pt x="2192528" y="1521206"/>
                                </a:lnTo>
                                <a:lnTo>
                                  <a:pt x="2133727" y="1606042"/>
                                </a:lnTo>
                                <a:lnTo>
                                  <a:pt x="2066544" y="1684909"/>
                                </a:lnTo>
                                <a:lnTo>
                                  <a:pt x="1991360" y="1758061"/>
                                </a:lnTo>
                                <a:lnTo>
                                  <a:pt x="1908175" y="1824482"/>
                                </a:lnTo>
                                <a:lnTo>
                                  <a:pt x="1818513" y="1883537"/>
                                </a:lnTo>
                                <a:lnTo>
                                  <a:pt x="1722501" y="1934972"/>
                                </a:lnTo>
                                <a:lnTo>
                                  <a:pt x="1620520" y="1978279"/>
                                </a:lnTo>
                                <a:lnTo>
                                  <a:pt x="1513459" y="2012823"/>
                                </a:lnTo>
                                <a:lnTo>
                                  <a:pt x="1457960" y="2026412"/>
                                </a:lnTo>
                                <a:lnTo>
                                  <a:pt x="1401826" y="2038096"/>
                                </a:lnTo>
                                <a:lnTo>
                                  <a:pt x="1344422" y="2047367"/>
                                </a:lnTo>
                                <a:lnTo>
                                  <a:pt x="1285748" y="2053717"/>
                                </a:lnTo>
                                <a:lnTo>
                                  <a:pt x="1226820" y="2057781"/>
                                </a:lnTo>
                                <a:lnTo>
                                  <a:pt x="1167003" y="2058924"/>
                                </a:lnTo>
                                <a:lnTo>
                                  <a:pt x="1107186" y="2057781"/>
                                </a:lnTo>
                                <a:lnTo>
                                  <a:pt x="1047877" y="2053717"/>
                                </a:lnTo>
                                <a:lnTo>
                                  <a:pt x="989584" y="2047367"/>
                                </a:lnTo>
                                <a:lnTo>
                                  <a:pt x="932180" y="2038096"/>
                                </a:lnTo>
                                <a:lnTo>
                                  <a:pt x="875665" y="2026412"/>
                                </a:lnTo>
                                <a:lnTo>
                                  <a:pt x="820166" y="2012823"/>
                                </a:lnTo>
                                <a:lnTo>
                                  <a:pt x="713486" y="1978279"/>
                                </a:lnTo>
                                <a:lnTo>
                                  <a:pt x="611505" y="1934972"/>
                                </a:lnTo>
                                <a:lnTo>
                                  <a:pt x="515112" y="1883537"/>
                                </a:lnTo>
                                <a:lnTo>
                                  <a:pt x="425450" y="1824482"/>
                                </a:lnTo>
                                <a:lnTo>
                                  <a:pt x="342265" y="1758061"/>
                                </a:lnTo>
                                <a:lnTo>
                                  <a:pt x="267081" y="1684909"/>
                                </a:lnTo>
                                <a:lnTo>
                                  <a:pt x="199898" y="1606042"/>
                                </a:lnTo>
                                <a:lnTo>
                                  <a:pt x="141097" y="1521206"/>
                                </a:lnTo>
                                <a:lnTo>
                                  <a:pt x="115316" y="1476375"/>
                                </a:lnTo>
                                <a:lnTo>
                                  <a:pt x="91948" y="1430782"/>
                                </a:lnTo>
                                <a:lnTo>
                                  <a:pt x="70993" y="1384046"/>
                                </a:lnTo>
                                <a:lnTo>
                                  <a:pt x="52832" y="1336167"/>
                                </a:lnTo>
                                <a:lnTo>
                                  <a:pt x="36703" y="1287399"/>
                                </a:lnTo>
                                <a:lnTo>
                                  <a:pt x="23749" y="1237361"/>
                                </a:lnTo>
                                <a:lnTo>
                                  <a:pt x="13335" y="1186561"/>
                                </a:lnTo>
                                <a:lnTo>
                                  <a:pt x="6096" y="1134872"/>
                                </a:lnTo>
                                <a:lnTo>
                                  <a:pt x="1651" y="1082929"/>
                                </a:lnTo>
                                <a:lnTo>
                                  <a:pt x="0" y="1029716"/>
                                </a:lnTo>
                                <a:lnTo>
                                  <a:pt x="1651" y="976503"/>
                                </a:lnTo>
                                <a:lnTo>
                                  <a:pt x="6096" y="924052"/>
                                </a:lnTo>
                                <a:lnTo>
                                  <a:pt x="13335" y="872490"/>
                                </a:lnTo>
                                <a:lnTo>
                                  <a:pt x="23749" y="821563"/>
                                </a:lnTo>
                                <a:lnTo>
                                  <a:pt x="36703" y="772033"/>
                                </a:lnTo>
                                <a:lnTo>
                                  <a:pt x="52832" y="722884"/>
                                </a:lnTo>
                                <a:lnTo>
                                  <a:pt x="70993" y="674878"/>
                                </a:lnTo>
                                <a:lnTo>
                                  <a:pt x="91948" y="628142"/>
                                </a:lnTo>
                                <a:lnTo>
                                  <a:pt x="115316" y="582549"/>
                                </a:lnTo>
                                <a:lnTo>
                                  <a:pt x="141097" y="538099"/>
                                </a:lnTo>
                                <a:lnTo>
                                  <a:pt x="199771" y="453390"/>
                                </a:lnTo>
                                <a:lnTo>
                                  <a:pt x="267081" y="374015"/>
                                </a:lnTo>
                                <a:lnTo>
                                  <a:pt x="342646" y="300863"/>
                                </a:lnTo>
                                <a:lnTo>
                                  <a:pt x="425450" y="234569"/>
                                </a:lnTo>
                                <a:lnTo>
                                  <a:pt x="515112" y="175514"/>
                                </a:lnTo>
                                <a:lnTo>
                                  <a:pt x="611505" y="124078"/>
                                </a:lnTo>
                                <a:lnTo>
                                  <a:pt x="713486" y="80645"/>
                                </a:lnTo>
                                <a:lnTo>
                                  <a:pt x="820039" y="46228"/>
                                </a:lnTo>
                                <a:lnTo>
                                  <a:pt x="875665" y="32131"/>
                                </a:lnTo>
                                <a:lnTo>
                                  <a:pt x="932307" y="20828"/>
                                </a:lnTo>
                                <a:lnTo>
                                  <a:pt x="989584" y="11684"/>
                                </a:lnTo>
                                <a:lnTo>
                                  <a:pt x="1047877" y="5207"/>
                                </a:lnTo>
                                <a:lnTo>
                                  <a:pt x="1107186" y="1143"/>
                                </a:lnTo>
                                <a:close/>
                              </a:path>
                            </a:pathLst>
                          </a:custGeom>
                          <a:ln w="2895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4715DDB" id="Group 26167" o:spid="_x0000_s1026" style="width:224.25pt;height:3in;mso-position-horizontal-relative:char;mso-position-vertical-relative:line" coordsize="23336,205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">
                <v:shape id="Picture 43" o:spid="_x0000_s1027" type="#_x0000_t75" style="position:absolute;left:144;top:144;width:23043;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">
                  <v:imagedata r:id="rId10" o:title=""/>
                </v:shape>
                <v:shape id="Shape 44" o:spid="_x0000_s1028" style="position:absolute;width:23336;height:20589;visibility:visible;mso-wrap-style:square;v-text-anchor:top" coordsize="2333625,20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" path="m1167003,r59817,1143l1286129,5207r58293,6477l1401826,20828r56134,11684l1513459,46228r107061,34417l1722501,124078r96012,51436l1908175,234569r83185,66294l2066544,374015r67183,79375l2192020,537718r26289,44831l2241677,628142r20955,46736l2280793,722884r15748,48768l2309876,821563r10033,50927l2327529,924052r4445,52451l2333625,1029716r-1651,53213l2327529,1134872r-7239,51689l2309876,1237361r-12954,50038l2280793,1336167r-18161,47879l2241677,1430782r-23368,45593l2192528,1521206r-58801,84836l2066544,1684909r-75184,73152l1908175,1824482r-89662,59055l1722501,1934972r-101981,43307l1513459,2012823r-55499,13589l1401826,2038096r-57404,9271l1285748,2053717r-58928,4064l1167003,2058924r-59817,-1143l1047877,2053717r-58293,-6350l932180,2038096r-56515,-11684l820166,2012823,713486,1978279,611505,1934972r-96393,-51435l425450,1824482r-83185,-66421l267081,1684909r-67183,-78867l141097,1521206r-25781,-44831l91948,1430782,70993,1384046,52832,1336167,36703,1287399,23749,1237361,13335,1186561,6096,1134872,1651,1082929,,1029716,1651,976503,6096,924052r7239,-51562l23749,821563,36703,772033,52832,722884,70993,674878,91948,628142r23368,-45593l141097,538099r58674,-84709l267081,374015r75565,-73152l425450,234569r89662,-59055l611505,124078,713486,80645,820039,46228,875665,32131,932307,20828r57277,-9144l1047877,5207r59309,-4064l1167003,xe" filled="f" strokeweight="2.28pt">
                  <v:path arrowok="t" textboxrect="0,0,2333625,2058924"/>
                </v:shape>
                <w10:anchorlock/>
              </v:group>
            </w:pict>
          </mc:Fallback>
        </mc:AlternateContent>
      </w:r>
    </w:p>
    <w:p w:rsidR="00D505D7" w:rsidRPr="00A451DB" w:rsidRDefault="00E2247B" w:rsidP="00240E43">
      <w:pPr>
        <w:spacing w:after="216"/>
        <w:ind w:left="0" w:right="0" w:firstLine="0"/>
        <w:jc w:val="left"/>
        <w:rPr>
          <w:sz w:val="26"/>
          <w:szCs w:val="26"/>
        </w:rPr>
      </w:pPr>
      <w:r w:rsidRPr="00A451DB">
        <w:rPr>
          <w:sz w:val="26"/>
          <w:szCs w:val="26"/>
        </w:rPr>
        <w:t xml:space="preserve">  </w:t>
      </w:r>
    </w:p>
    <w:p w:rsidR="00240E43" w:rsidRPr="00E5149E" w:rsidRDefault="00E2247B" w:rsidP="004C4906">
      <w:pPr>
        <w:spacing w:after="33" w:line="250" w:lineRule="auto"/>
        <w:ind w:left="0"/>
        <w:jc w:val="center"/>
        <w:rPr>
          <w:b/>
          <w:sz w:val="28"/>
          <w:szCs w:val="26"/>
        </w:rPr>
      </w:pPr>
      <w:r w:rsidRPr="00E5149E">
        <w:rPr>
          <w:b/>
          <w:sz w:val="28"/>
          <w:szCs w:val="26"/>
        </w:rPr>
        <w:t>INSTITUTO DE SEGURIDAD SOCIAL</w:t>
      </w:r>
    </w:p>
    <w:p w:rsidR="00D505D7" w:rsidRPr="00E5149E" w:rsidRDefault="00E2247B" w:rsidP="004C4906">
      <w:pPr>
        <w:spacing w:after="33" w:line="250" w:lineRule="auto"/>
        <w:ind w:left="0"/>
        <w:jc w:val="center"/>
        <w:rPr>
          <w:b/>
          <w:sz w:val="28"/>
          <w:szCs w:val="26"/>
        </w:rPr>
      </w:pPr>
      <w:r w:rsidRPr="00E5149E">
        <w:rPr>
          <w:b/>
          <w:sz w:val="28"/>
          <w:szCs w:val="26"/>
        </w:rPr>
        <w:t>DE LAS FUERZAS ARMADAS</w:t>
      </w:r>
    </w:p>
    <w:p w:rsidR="00D505D7" w:rsidRPr="00A451DB" w:rsidRDefault="00E2247B" w:rsidP="00E5149E">
      <w:pPr>
        <w:spacing w:after="343"/>
        <w:ind w:left="52" w:right="0" w:firstLine="0"/>
        <w:jc w:val="center"/>
        <w:rPr>
          <w:sz w:val="26"/>
          <w:szCs w:val="26"/>
        </w:rPr>
      </w:pPr>
      <w:r w:rsidRPr="00A451DB">
        <w:rPr>
          <w:sz w:val="26"/>
          <w:szCs w:val="26"/>
        </w:rPr>
        <w:t xml:space="preserve">  </w:t>
      </w:r>
    </w:p>
    <w:p w:rsidR="00D505D7" w:rsidRPr="00A451DB" w:rsidRDefault="00E2247B" w:rsidP="004C4906">
      <w:pPr>
        <w:spacing w:after="26"/>
        <w:ind w:left="0" w:right="0" w:firstLine="0"/>
        <w:jc w:val="center"/>
        <w:rPr>
          <w:sz w:val="26"/>
          <w:szCs w:val="26"/>
        </w:rPr>
      </w:pPr>
      <w:r w:rsidRPr="00A451DB">
        <w:rPr>
          <w:sz w:val="26"/>
          <w:szCs w:val="26"/>
        </w:rPr>
        <w:t>MEMORIA INSTITUCIONAL</w:t>
      </w:r>
    </w:p>
    <w:p w:rsidR="00D505D7" w:rsidRPr="00A451DB" w:rsidRDefault="00460AB6" w:rsidP="004C4906">
      <w:pPr>
        <w:spacing w:after="0" w:line="250" w:lineRule="auto"/>
        <w:ind w:left="0"/>
        <w:jc w:val="center"/>
        <w:rPr>
          <w:sz w:val="26"/>
          <w:szCs w:val="26"/>
        </w:rPr>
      </w:pPr>
      <w:r w:rsidRPr="00A451DB">
        <w:rPr>
          <w:sz w:val="26"/>
          <w:szCs w:val="26"/>
        </w:rPr>
        <w:t xml:space="preserve">AÑO </w:t>
      </w:r>
      <w:r w:rsidR="00683BA2">
        <w:rPr>
          <w:sz w:val="26"/>
          <w:szCs w:val="26"/>
        </w:rPr>
        <w:t>202</w:t>
      </w:r>
      <w:r w:rsidR="008D234E">
        <w:rPr>
          <w:sz w:val="26"/>
          <w:szCs w:val="26"/>
        </w:rPr>
        <w:t>4</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D505D7" w:rsidRPr="00A451DB" w:rsidRDefault="00E2247B">
      <w:pPr>
        <w:spacing w:after="218"/>
        <w:ind w:left="0" w:right="0" w:firstLine="0"/>
        <w:jc w:val="left"/>
        <w:rPr>
          <w:rFonts w:eastAsia="Calibri"/>
          <w:sz w:val="26"/>
          <w:szCs w:val="26"/>
        </w:rPr>
      </w:pPr>
      <w:r w:rsidRPr="00A451DB">
        <w:rPr>
          <w:rFonts w:eastAsia="Calibri"/>
          <w:sz w:val="26"/>
          <w:szCs w:val="26"/>
        </w:rPr>
        <w:t xml:space="preserve"> </w:t>
      </w:r>
    </w:p>
    <w:p w:rsidR="00240E43" w:rsidRPr="00A451DB" w:rsidRDefault="00240E43">
      <w:pPr>
        <w:spacing w:after="218"/>
        <w:ind w:left="0" w:right="0" w:firstLine="0"/>
        <w:jc w:val="left"/>
        <w:rPr>
          <w:rFonts w:eastAsia="Calibri"/>
          <w:sz w:val="26"/>
          <w:szCs w:val="26"/>
        </w:rPr>
      </w:pPr>
    </w:p>
    <w:p w:rsidR="004C4906" w:rsidRDefault="004C4906">
      <w:pPr>
        <w:spacing w:after="218"/>
        <w:ind w:left="0" w:right="0" w:firstLine="0"/>
        <w:jc w:val="left"/>
        <w:rPr>
          <w:sz w:val="26"/>
          <w:szCs w:val="26"/>
        </w:rPr>
        <w:sectPr w:rsidR="004C4906" w:rsidSect="004C4906">
          <w:footerReference w:type="even" r:id="rId11"/>
          <w:footerReference w:type="default" r:id="rId12"/>
          <w:footerReference w:type="first" r:id="rId13"/>
          <w:pgSz w:w="12240" w:h="15840"/>
          <w:pgMar w:top="994" w:right="895" w:bottom="1974" w:left="1277" w:header="720" w:footer="1144" w:gutter="0"/>
          <w:cols w:space="720"/>
          <w:titlePg/>
          <w:docGrid w:linePitch="326"/>
        </w:sectPr>
      </w:pPr>
    </w:p>
    <w:p w:rsidR="00D505D7" w:rsidRPr="00A451DB" w:rsidRDefault="00353757" w:rsidP="00EE1719">
      <w:pPr>
        <w:spacing w:after="0" w:line="240" w:lineRule="auto"/>
        <w:ind w:left="0" w:right="0" w:firstLine="0"/>
        <w:jc w:val="left"/>
        <w:rPr>
          <w:sz w:val="26"/>
          <w:szCs w:val="26"/>
        </w:rPr>
      </w:pPr>
      <w:r>
        <w:rPr>
          <w:sz w:val="26"/>
          <w:szCs w:val="26"/>
        </w:rPr>
        <w:lastRenderedPageBreak/>
        <w:t xml:space="preserve"> </w:t>
      </w:r>
    </w:p>
    <w:p w:rsidR="00D505D7" w:rsidRPr="00A451DB" w:rsidRDefault="00E2247B" w:rsidP="00FA4308">
      <w:pPr>
        <w:spacing w:after="0"/>
        <w:ind w:left="567" w:right="4" w:firstLine="0"/>
        <w:jc w:val="left"/>
        <w:rPr>
          <w:sz w:val="26"/>
          <w:szCs w:val="26"/>
        </w:rPr>
      </w:pPr>
      <w:r w:rsidRPr="00A451DB">
        <w:rPr>
          <w:b/>
          <w:sz w:val="26"/>
          <w:szCs w:val="26"/>
        </w:rPr>
        <w:t xml:space="preserve">ÍNDICE </w:t>
      </w:r>
    </w:p>
    <w:sdt>
      <w:sdtPr>
        <w:rPr>
          <w:rFonts w:ascii="Times New Roman" w:eastAsia="Times New Roman" w:hAnsi="Times New Roman" w:cs="Times New Roman"/>
          <w:sz w:val="26"/>
          <w:szCs w:val="26"/>
        </w:rPr>
        <w:id w:val="-1831590513"/>
        <w:docPartObj>
          <w:docPartGallery w:val="Table of Contents"/>
        </w:docPartObj>
      </w:sdtPr>
      <w:sdtEndPr/>
      <w:sdtContent>
        <w:p w:rsidR="00A94B2B" w:rsidRPr="00A94B2B" w:rsidRDefault="00E2247B" w:rsidP="00A94B2B">
          <w:pPr>
            <w:pStyle w:val="TDC1"/>
            <w:tabs>
              <w:tab w:val="right" w:leader="dot" w:pos="9345"/>
            </w:tabs>
            <w:ind w:left="0" w:firstLine="0"/>
            <w:rPr>
              <w:rFonts w:asciiTheme="minorHAnsi" w:eastAsiaTheme="minorEastAsia" w:hAnsiTheme="minorHAnsi" w:cstheme="minorBidi"/>
              <w:noProof/>
              <w:color w:val="auto"/>
              <w:lang w:val="en-US" w:eastAsia="en-US"/>
            </w:rPr>
          </w:pPr>
          <w:r w:rsidRPr="00A94B2B">
            <w:rPr>
              <w:rFonts w:ascii="Times New Roman" w:hAnsi="Times New Roman" w:cs="Times New Roman"/>
              <w:sz w:val="26"/>
              <w:szCs w:val="26"/>
            </w:rPr>
            <w:fldChar w:fldCharType="begin"/>
          </w:r>
          <w:r w:rsidRPr="00A94B2B">
            <w:rPr>
              <w:rFonts w:ascii="Times New Roman" w:hAnsi="Times New Roman" w:cs="Times New Roman"/>
              <w:sz w:val="26"/>
              <w:szCs w:val="26"/>
            </w:rPr>
            <w:instrText xml:space="preserve"> TOC \o "1-3" \h \z \u </w:instrText>
          </w:r>
          <w:r w:rsidRPr="00A94B2B">
            <w:rPr>
              <w:rFonts w:ascii="Times New Roman" w:hAnsi="Times New Roman" w:cs="Times New Roman"/>
              <w:sz w:val="26"/>
              <w:szCs w:val="26"/>
            </w:rPr>
            <w:fldChar w:fldCharType="separate"/>
          </w:r>
          <w:hyperlink w:anchor="_Toc187847447" w:history="1">
            <w:r w:rsidR="00A94B2B" w:rsidRPr="00A94B2B">
              <w:rPr>
                <w:rStyle w:val="Hipervnculo"/>
                <w:noProof/>
              </w:rPr>
              <w:t xml:space="preserve">I. </w:t>
            </w:r>
            <w:r w:rsidR="00A94B2B" w:rsidRPr="00A94B2B">
              <w:rPr>
                <w:rStyle w:val="Hipervnculo"/>
                <w:b/>
                <w:noProof/>
              </w:rPr>
              <w:t>Resumen Ejecutivo</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_Toc187847447 \h </w:instrText>
            </w:r>
            <w:r w:rsidR="00A94B2B" w:rsidRPr="00A94B2B">
              <w:rPr>
                <w:noProof/>
                <w:webHidden/>
              </w:rPr>
            </w:r>
            <w:r w:rsidR="00A94B2B" w:rsidRPr="00A94B2B">
              <w:rPr>
                <w:noProof/>
                <w:webHidden/>
              </w:rPr>
              <w:fldChar w:fldCharType="separate"/>
            </w:r>
            <w:r w:rsidR="00133711">
              <w:rPr>
                <w:noProof/>
                <w:webHidden/>
              </w:rPr>
              <w:t>2</w:t>
            </w:r>
            <w:r w:rsidR="00A94B2B" w:rsidRPr="00A94B2B">
              <w:rPr>
                <w:noProof/>
                <w:webHidden/>
              </w:rPr>
              <w:fldChar w:fldCharType="end"/>
            </w:r>
          </w:hyperlink>
        </w:p>
        <w:p w:rsidR="00A94B2B" w:rsidRPr="00A94B2B" w:rsidRDefault="0005701D">
          <w:pPr>
            <w:pStyle w:val="TDC2"/>
            <w:tabs>
              <w:tab w:val="right" w:leader="dot" w:pos="9345"/>
            </w:tabs>
            <w:rPr>
              <w:rFonts w:asciiTheme="minorHAnsi" w:eastAsiaTheme="minorEastAsia" w:hAnsiTheme="minorHAnsi" w:cstheme="minorBidi"/>
              <w:b w:val="0"/>
              <w:noProof/>
              <w:color w:val="auto"/>
              <w:lang w:val="en-US" w:eastAsia="en-US"/>
            </w:rPr>
          </w:pPr>
          <w:hyperlink w:anchor="_Toc187847448" w:history="1">
            <w:r w:rsidR="00A94B2B" w:rsidRPr="00A94B2B">
              <w:rPr>
                <w:rStyle w:val="Hipervnculo"/>
                <w:rFonts w:eastAsia="Cambria"/>
                <w:b w:val="0"/>
                <w:noProof/>
              </w:rPr>
              <w:t>Número de Beneficiarios Directos e Indirectos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_Toc187847448 \h </w:instrText>
            </w:r>
            <w:r w:rsidR="00A94B2B" w:rsidRPr="00A94B2B">
              <w:rPr>
                <w:b w:val="0"/>
                <w:noProof/>
                <w:webHidden/>
              </w:rPr>
            </w:r>
            <w:r w:rsidR="00A94B2B" w:rsidRPr="00A94B2B">
              <w:rPr>
                <w:b w:val="0"/>
                <w:noProof/>
                <w:webHidden/>
              </w:rPr>
              <w:fldChar w:fldCharType="separate"/>
            </w:r>
            <w:r w:rsidR="00133711">
              <w:rPr>
                <w:b w:val="0"/>
                <w:noProof/>
                <w:webHidden/>
              </w:rPr>
              <w:t>3</w:t>
            </w:r>
            <w:r w:rsidR="00A94B2B" w:rsidRPr="00A94B2B">
              <w:rPr>
                <w:b w:val="0"/>
                <w:noProof/>
                <w:webHidden/>
              </w:rPr>
              <w:fldChar w:fldCharType="end"/>
            </w:r>
          </w:hyperlink>
        </w:p>
        <w:p w:rsidR="00A94B2B" w:rsidRPr="00A94B2B" w:rsidRDefault="0005701D" w:rsidP="00A94B2B">
          <w:pPr>
            <w:pStyle w:val="TDC2"/>
            <w:tabs>
              <w:tab w:val="right" w:leader="dot" w:pos="9345"/>
            </w:tabs>
            <w:ind w:left="0" w:firstLine="0"/>
            <w:rPr>
              <w:rFonts w:asciiTheme="minorHAnsi" w:eastAsiaTheme="minorEastAsia" w:hAnsiTheme="minorHAnsi" w:cstheme="minorBidi"/>
              <w:b w:val="0"/>
              <w:noProof/>
              <w:color w:val="auto"/>
              <w:lang w:val="en-US" w:eastAsia="en-US"/>
            </w:rPr>
          </w:pPr>
          <w:hyperlink w:anchor="_Toc187847449" w:history="1">
            <w:r w:rsidR="00A94B2B" w:rsidRPr="00A94B2B">
              <w:rPr>
                <w:rStyle w:val="Hipervnculo"/>
                <w:noProof/>
              </w:rPr>
              <w:t>II. Información Institucional</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_Toc187847449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50" w:history="1">
            <w:r w:rsidR="00A94B2B" w:rsidRPr="00A94B2B">
              <w:rPr>
                <w:rStyle w:val="Hipervnculo"/>
                <w:b w:val="0"/>
                <w:noProof/>
              </w:rPr>
              <w:t>Misión</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_Toc187847450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51" w:history="1">
            <w:r w:rsidR="00A94B2B" w:rsidRPr="00A94B2B">
              <w:rPr>
                <w:rStyle w:val="Hipervnculo"/>
                <w:b w:val="0"/>
                <w:noProof/>
              </w:rPr>
              <w:t>Visión:</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_Toc187847451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52" w:history="1">
            <w:r w:rsidR="00A94B2B" w:rsidRPr="00A94B2B">
              <w:rPr>
                <w:rStyle w:val="Hipervnculo"/>
                <w:b w:val="0"/>
                <w:noProof/>
              </w:rPr>
              <w:t>Valores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_Toc187847452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05701D" w:rsidP="00A94B2B">
          <w:pPr>
            <w:pStyle w:val="TDC1"/>
            <w:tabs>
              <w:tab w:val="right" w:leader="dot" w:pos="9345"/>
            </w:tabs>
            <w:ind w:left="0" w:firstLine="0"/>
            <w:rPr>
              <w:rFonts w:asciiTheme="minorHAnsi" w:eastAsiaTheme="minorEastAsia" w:hAnsiTheme="minorHAnsi" w:cstheme="minorBidi"/>
              <w:noProof/>
              <w:color w:val="auto"/>
              <w:lang w:val="en-US" w:eastAsia="en-US"/>
            </w:rPr>
          </w:pPr>
          <w:hyperlink w:anchor="_Toc187847453" w:history="1">
            <w:r w:rsidR="00A94B2B" w:rsidRPr="00A94B2B">
              <w:rPr>
                <w:rStyle w:val="Hipervnculo"/>
                <w:b/>
                <w:noProof/>
              </w:rPr>
              <w:t>III. Marco Legal Institucional</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_Toc187847453 \h </w:instrText>
            </w:r>
            <w:r w:rsidR="00A94B2B" w:rsidRPr="00A94B2B">
              <w:rPr>
                <w:noProof/>
                <w:webHidden/>
              </w:rPr>
            </w:r>
            <w:r w:rsidR="00A94B2B" w:rsidRPr="00A94B2B">
              <w:rPr>
                <w:noProof/>
                <w:webHidden/>
              </w:rPr>
              <w:fldChar w:fldCharType="separate"/>
            </w:r>
            <w:r w:rsidR="00133711">
              <w:rPr>
                <w:noProof/>
                <w:webHidden/>
              </w:rPr>
              <w:t>4</w:t>
            </w:r>
            <w:r w:rsidR="00A94B2B" w:rsidRPr="00A94B2B">
              <w:rPr>
                <w:noProof/>
                <w:webHidden/>
              </w:rPr>
              <w:fldChar w:fldCharType="end"/>
            </w:r>
          </w:hyperlink>
        </w:p>
        <w:p w:rsidR="00A94B2B" w:rsidRPr="00A94B2B" w:rsidRDefault="0005701D" w:rsidP="00A94B2B">
          <w:pPr>
            <w:pStyle w:val="TDC3"/>
            <w:tabs>
              <w:tab w:val="right" w:leader="dot" w:pos="9345"/>
            </w:tabs>
            <w:ind w:left="0" w:firstLine="0"/>
            <w:rPr>
              <w:rFonts w:asciiTheme="minorHAnsi" w:eastAsiaTheme="minorEastAsia" w:hAnsiTheme="minorHAnsi" w:cstheme="minorBidi"/>
              <w:b w:val="0"/>
              <w:noProof/>
              <w:color w:val="auto"/>
              <w:lang w:val="en-US" w:eastAsia="en-US"/>
            </w:rPr>
          </w:pPr>
          <w:hyperlink w:anchor="_Toc187847454" w:history="1">
            <w:r w:rsidR="00A94B2B" w:rsidRPr="00A94B2B">
              <w:rPr>
                <w:rStyle w:val="Hipervnculo"/>
                <w:noProof/>
              </w:rPr>
              <w:t>IV. Antecedentes Históricos del ISSFFAA</w:t>
            </w:r>
            <w:r w:rsidR="00A94B2B" w:rsidRPr="00A94B2B">
              <w:rPr>
                <w:rStyle w:val="Hipervnculo"/>
                <w:b w:val="0"/>
                <w:noProof/>
              </w:rPr>
              <w:t>.</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_Toc187847454 \h </w:instrText>
            </w:r>
            <w:r w:rsidR="00A94B2B" w:rsidRPr="00A94B2B">
              <w:rPr>
                <w:b w:val="0"/>
                <w:noProof/>
                <w:webHidden/>
              </w:rPr>
            </w:r>
            <w:r w:rsidR="00A94B2B" w:rsidRPr="00A94B2B">
              <w:rPr>
                <w:b w:val="0"/>
                <w:noProof/>
                <w:webHidden/>
              </w:rPr>
              <w:fldChar w:fldCharType="separate"/>
            </w:r>
            <w:r w:rsidR="00133711">
              <w:rPr>
                <w:b w:val="0"/>
                <w:noProof/>
                <w:webHidden/>
              </w:rPr>
              <w:t>6</w:t>
            </w:r>
            <w:r w:rsidR="00A94B2B" w:rsidRPr="00A94B2B">
              <w:rPr>
                <w:b w:val="0"/>
                <w:noProof/>
                <w:webHidden/>
              </w:rPr>
              <w:fldChar w:fldCharType="end"/>
            </w:r>
          </w:hyperlink>
        </w:p>
        <w:p w:rsidR="00A94B2B" w:rsidRPr="00A94B2B" w:rsidRDefault="00A94B2B">
          <w:pPr>
            <w:pStyle w:val="TDC1"/>
            <w:tabs>
              <w:tab w:val="left" w:pos="857"/>
              <w:tab w:val="right" w:leader="dot" w:pos="9345"/>
            </w:tabs>
            <w:rPr>
              <w:rFonts w:asciiTheme="minorHAnsi" w:eastAsiaTheme="minorEastAsia" w:hAnsiTheme="minorHAnsi" w:cstheme="minorBidi"/>
              <w:noProof/>
              <w:color w:val="auto"/>
              <w:lang w:val="en-US" w:eastAsia="en-US"/>
            </w:rPr>
          </w:pPr>
          <w:r>
            <w:rPr>
              <w:rStyle w:val="Hipervnculo"/>
              <w:noProof/>
            </w:rPr>
            <w:tab/>
          </w:r>
          <w:hyperlink w:anchor="_Toc187847455" w:history="1">
            <w:r w:rsidRPr="00A94B2B">
              <w:rPr>
                <w:rStyle w:val="Hipervnculo"/>
                <w:noProof/>
              </w:rPr>
              <w:t>RESULTADOS DE LA GESTIÓN DEL AÑO 2024</w:t>
            </w:r>
            <w:r w:rsidRPr="00A94B2B">
              <w:rPr>
                <w:noProof/>
                <w:webHidden/>
              </w:rPr>
              <w:tab/>
            </w:r>
            <w:r w:rsidRPr="00A94B2B">
              <w:rPr>
                <w:noProof/>
                <w:webHidden/>
              </w:rPr>
              <w:fldChar w:fldCharType="begin"/>
            </w:r>
            <w:r w:rsidRPr="00A94B2B">
              <w:rPr>
                <w:noProof/>
                <w:webHidden/>
              </w:rPr>
              <w:instrText xml:space="preserve"> PAGEREF _Toc187847455 \h </w:instrText>
            </w:r>
            <w:r w:rsidRPr="00A94B2B">
              <w:rPr>
                <w:noProof/>
                <w:webHidden/>
              </w:rPr>
            </w:r>
            <w:r w:rsidRPr="00A94B2B">
              <w:rPr>
                <w:noProof/>
                <w:webHidden/>
              </w:rPr>
              <w:fldChar w:fldCharType="separate"/>
            </w:r>
            <w:r w:rsidR="00133711">
              <w:rPr>
                <w:noProof/>
                <w:webHidden/>
              </w:rPr>
              <w:t>9</w:t>
            </w:r>
            <w:r w:rsidRPr="00A94B2B">
              <w:rPr>
                <w:noProof/>
                <w:webHidden/>
              </w:rPr>
              <w:fldChar w:fldCharType="end"/>
            </w:r>
          </w:hyperlink>
        </w:p>
        <w:p w:rsidR="00A94B2B" w:rsidRPr="00A94B2B" w:rsidRDefault="0005701D">
          <w:pPr>
            <w:pStyle w:val="TDC2"/>
            <w:tabs>
              <w:tab w:val="right" w:leader="dot" w:pos="9345"/>
            </w:tabs>
            <w:rPr>
              <w:rFonts w:asciiTheme="minorHAnsi" w:eastAsiaTheme="minorEastAsia" w:hAnsiTheme="minorHAnsi" w:cstheme="minorBidi"/>
              <w:b w:val="0"/>
              <w:noProof/>
              <w:color w:val="auto"/>
              <w:lang w:val="en-US" w:eastAsia="en-US"/>
            </w:rPr>
          </w:pPr>
          <w:hyperlink w:anchor="_Toc187847456" w:history="1">
            <w:r w:rsidR="00A94B2B" w:rsidRPr="00A94B2B">
              <w:rPr>
                <w:rStyle w:val="Hipervnculo"/>
                <w:rFonts w:eastAsia="Cambria"/>
                <w:b w:val="0"/>
                <w:noProof/>
              </w:rPr>
              <w:t>Metas Institucionales.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_Toc187847456 \h </w:instrText>
            </w:r>
            <w:r w:rsidR="00A94B2B" w:rsidRPr="00A94B2B">
              <w:rPr>
                <w:b w:val="0"/>
                <w:noProof/>
                <w:webHidden/>
              </w:rPr>
            </w:r>
            <w:r w:rsidR="00A94B2B" w:rsidRPr="00A94B2B">
              <w:rPr>
                <w:b w:val="0"/>
                <w:noProof/>
                <w:webHidden/>
              </w:rPr>
              <w:fldChar w:fldCharType="separate"/>
            </w:r>
            <w:r w:rsidR="00133711">
              <w:rPr>
                <w:b w:val="0"/>
                <w:noProof/>
                <w:webHidden/>
              </w:rPr>
              <w:t>9</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57" w:history="1">
            <w:r w:rsidR="00A94B2B" w:rsidRPr="00A94B2B">
              <w:rPr>
                <w:rStyle w:val="Hipervnculo"/>
                <w:b w:val="0"/>
                <w:noProof/>
              </w:rPr>
              <w:t>Plan Sueldo por Año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_Toc187847457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58" w:history="1">
            <w:r w:rsidR="00A94B2B" w:rsidRPr="00A94B2B">
              <w:rPr>
                <w:rStyle w:val="Hipervnculo"/>
                <w:b w:val="0"/>
                <w:noProof/>
              </w:rPr>
              <w:t>Plan de Cancelación</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_Toc187847458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59" w:history="1">
            <w:r w:rsidR="00A94B2B" w:rsidRPr="00A94B2B">
              <w:rPr>
                <w:rStyle w:val="Hipervnculo"/>
                <w:b w:val="0"/>
                <w:noProof/>
              </w:rPr>
              <w:t>Plan Seguro de Vida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_Toc187847459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0" w:history="1">
            <w:r w:rsidR="00A94B2B" w:rsidRPr="00A94B2B">
              <w:rPr>
                <w:rStyle w:val="Hipervnculo"/>
                <w:b w:val="0"/>
                <w:noProof/>
              </w:rPr>
              <w:t>Plan De Defunción Familiar</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_Toc187847460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1" w:history="1">
            <w:r w:rsidR="00A94B2B" w:rsidRPr="00A94B2B">
              <w:rPr>
                <w:rStyle w:val="Hipervnculo"/>
                <w:b w:val="0"/>
                <w:noProof/>
              </w:rPr>
              <w:t>Planes Sociales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_Toc187847461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2" w:history="1">
            <w:r w:rsidR="00A94B2B" w:rsidRPr="00A94B2B">
              <w:rPr>
                <w:rStyle w:val="Hipervnculo"/>
                <w:b w:val="0"/>
                <w:noProof/>
              </w:rPr>
              <w:t>Plan de Becas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_Toc187847462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05701D">
          <w:pPr>
            <w:pStyle w:val="TDC1"/>
            <w:tabs>
              <w:tab w:val="right" w:leader="dot" w:pos="9345"/>
            </w:tabs>
            <w:rPr>
              <w:rFonts w:asciiTheme="minorHAnsi" w:eastAsiaTheme="minorEastAsia" w:hAnsiTheme="minorHAnsi" w:cstheme="minorBidi"/>
              <w:noProof/>
              <w:color w:val="auto"/>
              <w:lang w:val="en-US" w:eastAsia="en-US"/>
            </w:rPr>
          </w:pPr>
          <w:hyperlink w:anchor="_Toc187847463" w:history="1">
            <w:r w:rsidR="00A94B2B" w:rsidRPr="00A94B2B">
              <w:rPr>
                <w:rStyle w:val="Hipervnculo"/>
                <w:noProof/>
              </w:rPr>
              <w:t>I</w:t>
            </w:r>
            <w:r w:rsidR="00A94B2B" w:rsidRPr="00A94B2B">
              <w:rPr>
                <w:rStyle w:val="Hipervnculo"/>
                <w:b/>
                <w:noProof/>
              </w:rPr>
              <w:t>ndicadores de Gestión Gubernamental</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_Toc187847463 \h </w:instrText>
            </w:r>
            <w:r w:rsidR="00A94B2B" w:rsidRPr="00A94B2B">
              <w:rPr>
                <w:noProof/>
                <w:webHidden/>
              </w:rPr>
            </w:r>
            <w:r w:rsidR="00A94B2B" w:rsidRPr="00A94B2B">
              <w:rPr>
                <w:noProof/>
                <w:webHidden/>
              </w:rPr>
              <w:fldChar w:fldCharType="separate"/>
            </w:r>
            <w:r w:rsidR="00133711">
              <w:rPr>
                <w:noProof/>
                <w:webHidden/>
              </w:rPr>
              <w:t>11</w:t>
            </w:r>
            <w:r w:rsidR="00A94B2B" w:rsidRPr="00A94B2B">
              <w:rPr>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4" w:history="1">
            <w:r w:rsidR="00A94B2B" w:rsidRPr="00A94B2B">
              <w:rPr>
                <w:rStyle w:val="Hipervnculo"/>
                <w:b w:val="0"/>
                <w:noProof/>
              </w:rPr>
              <w:t>Índice de Transparencia.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_Toc187847464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5" w:history="1">
            <w:r w:rsidR="00A94B2B" w:rsidRPr="00A94B2B">
              <w:rPr>
                <w:rStyle w:val="Hipervnculo"/>
                <w:b w:val="0"/>
                <w:noProof/>
              </w:rPr>
              <w:t>Sistema de Atención Ciudadana 3-1-1</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_Toc187847465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6" w:history="1">
            <w:r w:rsidR="00A94B2B" w:rsidRPr="00A94B2B">
              <w:rPr>
                <w:rStyle w:val="Hipervnculo"/>
                <w:b w:val="0"/>
                <w:noProof/>
              </w:rPr>
              <w:t>Uso TIC e Implementación Gobierno Electrónico.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_Toc187847466 \h </w:instrText>
            </w:r>
            <w:r w:rsidR="00A94B2B" w:rsidRPr="00A94B2B">
              <w:rPr>
                <w:b w:val="0"/>
                <w:noProof/>
                <w:webHidden/>
              </w:rPr>
            </w:r>
            <w:r w:rsidR="00A94B2B" w:rsidRPr="00A94B2B">
              <w:rPr>
                <w:b w:val="0"/>
                <w:noProof/>
                <w:webHidden/>
              </w:rPr>
              <w:fldChar w:fldCharType="separate"/>
            </w:r>
            <w:r w:rsidR="00133711">
              <w:rPr>
                <w:b w:val="0"/>
                <w:noProof/>
                <w:webHidden/>
              </w:rPr>
              <w:t>12</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7" w:history="1">
            <w:r w:rsidR="00A94B2B" w:rsidRPr="00A94B2B">
              <w:rPr>
                <w:rStyle w:val="Hipervnculo"/>
                <w:b w:val="0"/>
                <w:noProof/>
              </w:rPr>
              <w:t>4.Gestión Financiera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_Toc187847467 \h </w:instrText>
            </w:r>
            <w:r w:rsidR="00A94B2B" w:rsidRPr="00A94B2B">
              <w:rPr>
                <w:b w:val="0"/>
                <w:noProof/>
                <w:webHidden/>
              </w:rPr>
            </w:r>
            <w:r w:rsidR="00A94B2B" w:rsidRPr="00A94B2B">
              <w:rPr>
                <w:b w:val="0"/>
                <w:noProof/>
                <w:webHidden/>
              </w:rPr>
              <w:fldChar w:fldCharType="separate"/>
            </w:r>
            <w:r w:rsidR="00133711">
              <w:rPr>
                <w:b w:val="0"/>
                <w:noProof/>
                <w:webHidden/>
              </w:rPr>
              <w:t>13</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8" w:history="1">
            <w:r w:rsidR="00A94B2B" w:rsidRPr="00A94B2B">
              <w:rPr>
                <w:rStyle w:val="Hipervnculo"/>
                <w:b w:val="0"/>
                <w:noProof/>
              </w:rPr>
              <w:t>5. Gestión de Auditoria Interna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_Toc187847468 \h </w:instrText>
            </w:r>
            <w:r w:rsidR="00A94B2B" w:rsidRPr="00A94B2B">
              <w:rPr>
                <w:b w:val="0"/>
                <w:noProof/>
                <w:webHidden/>
              </w:rPr>
            </w:r>
            <w:r w:rsidR="00A94B2B" w:rsidRPr="00A94B2B">
              <w:rPr>
                <w:b w:val="0"/>
                <w:noProof/>
                <w:webHidden/>
              </w:rPr>
              <w:fldChar w:fldCharType="separate"/>
            </w:r>
            <w:r w:rsidR="00133711">
              <w:rPr>
                <w:b w:val="0"/>
                <w:noProof/>
                <w:webHidden/>
              </w:rPr>
              <w:t>13</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69" w:history="1">
            <w:r w:rsidR="00A94B2B" w:rsidRPr="00A94B2B">
              <w:rPr>
                <w:rStyle w:val="Hipervnculo"/>
                <w:b w:val="0"/>
                <w:noProof/>
              </w:rPr>
              <w:t>6. Gestión de Personal</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_Toc187847469 \h </w:instrText>
            </w:r>
            <w:r w:rsidR="00A94B2B" w:rsidRPr="00A94B2B">
              <w:rPr>
                <w:b w:val="0"/>
                <w:noProof/>
                <w:webHidden/>
              </w:rPr>
            </w:r>
            <w:r w:rsidR="00A94B2B" w:rsidRPr="00A94B2B">
              <w:rPr>
                <w:b w:val="0"/>
                <w:noProof/>
                <w:webHidden/>
              </w:rPr>
              <w:fldChar w:fldCharType="separate"/>
            </w:r>
            <w:r w:rsidR="00133711">
              <w:rPr>
                <w:b w:val="0"/>
                <w:noProof/>
                <w:webHidden/>
              </w:rPr>
              <w:t>14</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70" w:history="1">
            <w:r w:rsidR="00A94B2B" w:rsidRPr="00A94B2B">
              <w:rPr>
                <w:rStyle w:val="Hipervnculo"/>
                <w:b w:val="0"/>
                <w:noProof/>
              </w:rPr>
              <w:t>7. Gestión Administrativa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_Toc187847470 \h </w:instrText>
            </w:r>
            <w:r w:rsidR="00A94B2B" w:rsidRPr="00A94B2B">
              <w:rPr>
                <w:b w:val="0"/>
                <w:noProof/>
                <w:webHidden/>
              </w:rPr>
            </w:r>
            <w:r w:rsidR="00A94B2B" w:rsidRPr="00A94B2B">
              <w:rPr>
                <w:b w:val="0"/>
                <w:noProof/>
                <w:webHidden/>
              </w:rPr>
              <w:fldChar w:fldCharType="separate"/>
            </w:r>
            <w:r w:rsidR="00133711">
              <w:rPr>
                <w:b w:val="0"/>
                <w:noProof/>
                <w:webHidden/>
              </w:rPr>
              <w:t>16</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71" w:history="1">
            <w:r w:rsidR="00A94B2B" w:rsidRPr="00A94B2B">
              <w:rPr>
                <w:rStyle w:val="Hipervnculo"/>
                <w:b w:val="0"/>
                <w:noProof/>
              </w:rPr>
              <w:t>8.  Planificación y Desarrollo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_Toc187847471 \h </w:instrText>
            </w:r>
            <w:r w:rsidR="00A94B2B" w:rsidRPr="00A94B2B">
              <w:rPr>
                <w:b w:val="0"/>
                <w:noProof/>
                <w:webHidden/>
              </w:rPr>
            </w:r>
            <w:r w:rsidR="00A94B2B" w:rsidRPr="00A94B2B">
              <w:rPr>
                <w:b w:val="0"/>
                <w:noProof/>
                <w:webHidden/>
              </w:rPr>
              <w:fldChar w:fldCharType="separate"/>
            </w:r>
            <w:r w:rsidR="00133711">
              <w:rPr>
                <w:b w:val="0"/>
                <w:noProof/>
                <w:webHidden/>
              </w:rPr>
              <w:t>17</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72" w:history="1">
            <w:r w:rsidR="00A94B2B" w:rsidRPr="00A94B2B">
              <w:rPr>
                <w:rStyle w:val="Hipervnculo"/>
                <w:b w:val="0"/>
                <w:noProof/>
              </w:rPr>
              <w:t>9. Cooperaciones Interinstitucional</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_Toc187847472 \h </w:instrText>
            </w:r>
            <w:r w:rsidR="00A94B2B" w:rsidRPr="00A94B2B">
              <w:rPr>
                <w:b w:val="0"/>
                <w:noProof/>
                <w:webHidden/>
              </w:rPr>
            </w:r>
            <w:r w:rsidR="00A94B2B" w:rsidRPr="00A94B2B">
              <w:rPr>
                <w:b w:val="0"/>
                <w:noProof/>
                <w:webHidden/>
              </w:rPr>
              <w:fldChar w:fldCharType="separate"/>
            </w:r>
            <w:r w:rsidR="00133711">
              <w:rPr>
                <w:b w:val="0"/>
                <w:noProof/>
                <w:webHidden/>
              </w:rPr>
              <w:t>18</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73" w:history="1">
            <w:r w:rsidR="00A94B2B" w:rsidRPr="00A94B2B">
              <w:rPr>
                <w:rStyle w:val="Hipervnculo"/>
                <w:b w:val="0"/>
                <w:noProof/>
              </w:rPr>
              <w:t>10. Actividades Institucionales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_Toc187847473 \h </w:instrText>
            </w:r>
            <w:r w:rsidR="00A94B2B" w:rsidRPr="00A94B2B">
              <w:rPr>
                <w:b w:val="0"/>
                <w:noProof/>
                <w:webHidden/>
              </w:rPr>
            </w:r>
            <w:r w:rsidR="00A94B2B" w:rsidRPr="00A94B2B">
              <w:rPr>
                <w:b w:val="0"/>
                <w:noProof/>
                <w:webHidden/>
              </w:rPr>
              <w:fldChar w:fldCharType="separate"/>
            </w:r>
            <w:r w:rsidR="00133711">
              <w:rPr>
                <w:b w:val="0"/>
                <w:noProof/>
                <w:webHidden/>
              </w:rPr>
              <w:t>18</w:t>
            </w:r>
            <w:r w:rsidR="00A94B2B" w:rsidRPr="00A94B2B">
              <w:rPr>
                <w:b w:val="0"/>
                <w:noProof/>
                <w:webHidden/>
              </w:rPr>
              <w:fldChar w:fldCharType="end"/>
            </w:r>
          </w:hyperlink>
        </w:p>
        <w:p w:rsidR="00A94B2B" w:rsidRPr="00A94B2B" w:rsidRDefault="0005701D">
          <w:pPr>
            <w:pStyle w:val="TDC3"/>
            <w:tabs>
              <w:tab w:val="right" w:leader="dot" w:pos="9345"/>
            </w:tabs>
            <w:rPr>
              <w:rFonts w:asciiTheme="minorHAnsi" w:eastAsiaTheme="minorEastAsia" w:hAnsiTheme="minorHAnsi" w:cstheme="minorBidi"/>
              <w:b w:val="0"/>
              <w:noProof/>
              <w:color w:val="auto"/>
              <w:lang w:val="en-US" w:eastAsia="en-US"/>
            </w:rPr>
          </w:pPr>
          <w:hyperlink w:anchor="_Toc187847474" w:history="1">
            <w:r w:rsidR="00A94B2B" w:rsidRPr="00A94B2B">
              <w:rPr>
                <w:rStyle w:val="Hipervnculo"/>
                <w:b w:val="0"/>
                <w:noProof/>
              </w:rPr>
              <w:t>12. Proyecciones al próximo año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_Toc187847474 \h </w:instrText>
            </w:r>
            <w:r w:rsidR="00A94B2B" w:rsidRPr="00A94B2B">
              <w:rPr>
                <w:b w:val="0"/>
                <w:noProof/>
                <w:webHidden/>
              </w:rPr>
            </w:r>
            <w:r w:rsidR="00A94B2B" w:rsidRPr="00A94B2B">
              <w:rPr>
                <w:b w:val="0"/>
                <w:noProof/>
                <w:webHidden/>
              </w:rPr>
              <w:fldChar w:fldCharType="separate"/>
            </w:r>
            <w:r w:rsidR="00133711">
              <w:rPr>
                <w:b w:val="0"/>
                <w:noProof/>
                <w:webHidden/>
              </w:rPr>
              <w:t>20</w:t>
            </w:r>
            <w:r w:rsidR="00A94B2B" w:rsidRPr="00A94B2B">
              <w:rPr>
                <w:b w:val="0"/>
                <w:noProof/>
                <w:webHidden/>
              </w:rPr>
              <w:fldChar w:fldCharType="end"/>
            </w:r>
          </w:hyperlink>
        </w:p>
        <w:p w:rsidR="00A94B2B" w:rsidRPr="00A94B2B" w:rsidRDefault="0005701D">
          <w:pPr>
            <w:pStyle w:val="TDC1"/>
            <w:tabs>
              <w:tab w:val="right" w:leader="dot" w:pos="9345"/>
            </w:tabs>
            <w:rPr>
              <w:rFonts w:asciiTheme="minorHAnsi" w:eastAsiaTheme="minorEastAsia" w:hAnsiTheme="minorHAnsi" w:cstheme="minorBidi"/>
              <w:noProof/>
              <w:color w:val="auto"/>
              <w:lang w:val="en-US" w:eastAsia="en-US"/>
            </w:rPr>
          </w:pPr>
          <w:hyperlink w:anchor="_Toc187847475" w:history="1">
            <w:r w:rsidR="00A94B2B" w:rsidRPr="00A94B2B">
              <w:rPr>
                <w:rStyle w:val="Hipervnculo"/>
                <w:noProof/>
              </w:rPr>
              <w:t>ANEXOS</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_Toc187847475 \h </w:instrText>
            </w:r>
            <w:r w:rsidR="00A94B2B" w:rsidRPr="00A94B2B">
              <w:rPr>
                <w:noProof/>
                <w:webHidden/>
              </w:rPr>
            </w:r>
            <w:r w:rsidR="00A94B2B" w:rsidRPr="00A94B2B">
              <w:rPr>
                <w:noProof/>
                <w:webHidden/>
              </w:rPr>
              <w:fldChar w:fldCharType="separate"/>
            </w:r>
            <w:r w:rsidR="00133711">
              <w:rPr>
                <w:noProof/>
                <w:webHidden/>
              </w:rPr>
              <w:t>21</w:t>
            </w:r>
            <w:r w:rsidR="00A94B2B" w:rsidRPr="00A94B2B">
              <w:rPr>
                <w:noProof/>
                <w:webHidden/>
              </w:rPr>
              <w:fldChar w:fldCharType="end"/>
            </w:r>
          </w:hyperlink>
        </w:p>
        <w:p w:rsidR="00A94B2B" w:rsidRDefault="00E2247B" w:rsidP="00683BA2">
          <w:pPr>
            <w:ind w:left="0" w:firstLine="0"/>
            <w:rPr>
              <w:sz w:val="26"/>
              <w:szCs w:val="26"/>
            </w:rPr>
          </w:pPr>
          <w:r w:rsidRPr="00A94B2B">
            <w:rPr>
              <w:sz w:val="26"/>
              <w:szCs w:val="26"/>
            </w:rPr>
            <w:fldChar w:fldCharType="end"/>
          </w:r>
        </w:p>
        <w:p w:rsidR="00A94B2B" w:rsidRDefault="00A94B2B" w:rsidP="00683BA2">
          <w:pPr>
            <w:ind w:left="0" w:firstLine="0"/>
            <w:rPr>
              <w:sz w:val="26"/>
              <w:szCs w:val="26"/>
            </w:rPr>
          </w:pPr>
        </w:p>
        <w:p w:rsidR="00683BA2" w:rsidRPr="009B1803" w:rsidRDefault="0005701D" w:rsidP="00683BA2">
          <w:pPr>
            <w:ind w:left="0" w:firstLine="0"/>
            <w:rPr>
              <w:sz w:val="26"/>
              <w:szCs w:val="26"/>
            </w:rPr>
          </w:pPr>
        </w:p>
      </w:sdtContent>
    </w:sdt>
    <w:p w:rsidR="00D505D7" w:rsidRPr="00A451DB" w:rsidRDefault="00E2247B" w:rsidP="001906DD">
      <w:pPr>
        <w:pStyle w:val="Ttulo1"/>
        <w:rPr>
          <w:sz w:val="26"/>
          <w:szCs w:val="26"/>
        </w:rPr>
      </w:pPr>
      <w:bookmarkStart w:id="0" w:name="_Toc187847447"/>
      <w:r w:rsidRPr="009B1803">
        <w:rPr>
          <w:sz w:val="26"/>
          <w:szCs w:val="26"/>
        </w:rPr>
        <w:lastRenderedPageBreak/>
        <w:t>I</w:t>
      </w:r>
      <w:r w:rsidRPr="00A451DB">
        <w:rPr>
          <w:sz w:val="26"/>
          <w:szCs w:val="26"/>
        </w:rPr>
        <w:t xml:space="preserve">. </w:t>
      </w:r>
      <w:r w:rsidR="006F2151" w:rsidRPr="009B1803">
        <w:t>Resumen Ejecutivo</w:t>
      </w:r>
      <w:bookmarkEnd w:id="0"/>
      <w:r w:rsidR="006F2151" w:rsidRPr="00A451DB">
        <w:rPr>
          <w:sz w:val="26"/>
          <w:szCs w:val="26"/>
        </w:rPr>
        <w:t xml:space="preserve"> </w:t>
      </w:r>
    </w:p>
    <w:p w:rsidR="00D505D7" w:rsidRPr="00A451DB" w:rsidRDefault="00D505D7" w:rsidP="001906DD">
      <w:pPr>
        <w:spacing w:after="0"/>
        <w:ind w:left="0" w:right="0" w:firstLine="0"/>
        <w:jc w:val="left"/>
        <w:rPr>
          <w:sz w:val="26"/>
          <w:szCs w:val="26"/>
        </w:rPr>
      </w:pPr>
    </w:p>
    <w:p w:rsidR="00D505D7" w:rsidRPr="00A451DB" w:rsidRDefault="00E2247B" w:rsidP="001C1E75">
      <w:pPr>
        <w:spacing w:after="222" w:line="357" w:lineRule="auto"/>
        <w:ind w:left="0" w:right="0" w:firstLine="0"/>
        <w:rPr>
          <w:sz w:val="26"/>
          <w:szCs w:val="26"/>
        </w:rPr>
      </w:pPr>
      <w:r w:rsidRPr="00A451DB">
        <w:rPr>
          <w:sz w:val="26"/>
          <w:szCs w:val="26"/>
        </w:rPr>
        <w:t>El Instituto de Seguridad Social de las Fuerzas Armadas (ISSFFAA), como dependencia del Ministerio de Defensa, y responsable de recaudar, distribuir los recursos financieros del Sistema de la Seguridad Social de las Fuerzas Armadas, y de las áreas de negocio, tiene el honor de presentarles su Memoria de Gestión Enero-</w:t>
      </w:r>
      <w:proofErr w:type="gramStart"/>
      <w:r w:rsidRPr="00A451DB">
        <w:rPr>
          <w:sz w:val="26"/>
          <w:szCs w:val="26"/>
        </w:rPr>
        <w:t>Diciembre</w:t>
      </w:r>
      <w:proofErr w:type="gramEnd"/>
      <w:r w:rsidRPr="00A451DB">
        <w:rPr>
          <w:sz w:val="26"/>
          <w:szCs w:val="26"/>
        </w:rPr>
        <w:t xml:space="preserve"> </w:t>
      </w:r>
      <w:r w:rsidR="00460AB6" w:rsidRPr="00A451DB">
        <w:rPr>
          <w:color w:val="auto"/>
          <w:sz w:val="26"/>
          <w:szCs w:val="26"/>
        </w:rPr>
        <w:t>202</w:t>
      </w:r>
      <w:r w:rsidR="008D234E">
        <w:rPr>
          <w:color w:val="auto"/>
          <w:sz w:val="26"/>
          <w:szCs w:val="26"/>
        </w:rPr>
        <w:t>4</w:t>
      </w:r>
      <w:r w:rsidRPr="00A451DB">
        <w:rPr>
          <w:color w:val="auto"/>
          <w:sz w:val="26"/>
          <w:szCs w:val="26"/>
        </w:rPr>
        <w:t xml:space="preserve">. </w:t>
      </w:r>
      <w:r w:rsidRPr="00A451DB">
        <w:rPr>
          <w:sz w:val="26"/>
          <w:szCs w:val="26"/>
        </w:rPr>
        <w:t xml:space="preserve">Los resultados aquí expuestos son producto de un trabajo eficiente, llevado con calidad y transparencia por todos nuestros colaboradores (Militares, Asimilados Militares e Igualados), los cuales jugaron un papel protagónico en el transcurso de esta gestión. En esta memoria realizamos un resumen de todo el accionar estratégico y operativo de nuestra institución, a través del cual hemos obtenido un conjunto de logros y de reconocimientos con gran esfuerzo por ser una entidad ejemplar, con calidad, credibilidad y transparencia, para brindarles la asistencia a tiempo completo a todos los beneficiados en cualquier eventualidad, entregando las prestaciones necesarias en el momento oportuno para satisfacer sus necesidades inmediatas. En esta memoria de gestión contemplamos los siguientes aspectos:  </w:t>
      </w:r>
    </w:p>
    <w:p w:rsidR="00D505D7" w:rsidRPr="009A6A88" w:rsidRDefault="00E2247B">
      <w:pPr>
        <w:numPr>
          <w:ilvl w:val="0"/>
          <w:numId w:val="1"/>
        </w:numPr>
        <w:ind w:right="0" w:hanging="360"/>
        <w:rPr>
          <w:sz w:val="26"/>
          <w:szCs w:val="26"/>
        </w:rPr>
      </w:pPr>
      <w:r w:rsidRPr="009A6A88">
        <w:rPr>
          <w:sz w:val="26"/>
          <w:szCs w:val="26"/>
        </w:rPr>
        <w:t xml:space="preserve">Información general de nuestra institución. </w:t>
      </w:r>
    </w:p>
    <w:p w:rsidR="00D505D7" w:rsidRPr="009A6A88" w:rsidRDefault="00E2247B">
      <w:pPr>
        <w:numPr>
          <w:ilvl w:val="0"/>
          <w:numId w:val="1"/>
        </w:numPr>
        <w:ind w:right="0" w:hanging="360"/>
        <w:rPr>
          <w:sz w:val="26"/>
          <w:szCs w:val="26"/>
        </w:rPr>
      </w:pPr>
      <w:r w:rsidRPr="009A6A88">
        <w:rPr>
          <w:sz w:val="26"/>
          <w:szCs w:val="26"/>
        </w:rPr>
        <w:t xml:space="preserve">Misión, Visión y Valores. </w:t>
      </w:r>
    </w:p>
    <w:p w:rsidR="00D505D7" w:rsidRPr="009A6A88" w:rsidRDefault="00E2247B">
      <w:pPr>
        <w:numPr>
          <w:ilvl w:val="0"/>
          <w:numId w:val="1"/>
        </w:numPr>
        <w:ind w:right="0" w:hanging="360"/>
        <w:rPr>
          <w:sz w:val="26"/>
          <w:szCs w:val="26"/>
        </w:rPr>
      </w:pPr>
      <w:r w:rsidRPr="009A6A88">
        <w:rPr>
          <w:sz w:val="26"/>
          <w:szCs w:val="26"/>
        </w:rPr>
        <w:t xml:space="preserve">Estructura Organizativa. </w:t>
      </w:r>
    </w:p>
    <w:p w:rsidR="00D505D7" w:rsidRPr="009A6A88" w:rsidRDefault="00E2247B">
      <w:pPr>
        <w:numPr>
          <w:ilvl w:val="0"/>
          <w:numId w:val="1"/>
        </w:numPr>
        <w:ind w:right="0" w:hanging="360"/>
        <w:rPr>
          <w:sz w:val="26"/>
          <w:szCs w:val="26"/>
        </w:rPr>
      </w:pPr>
      <w:r w:rsidRPr="009A6A88">
        <w:rPr>
          <w:sz w:val="26"/>
          <w:szCs w:val="26"/>
        </w:rPr>
        <w:t xml:space="preserve">Estrategia y Planificación. </w:t>
      </w:r>
    </w:p>
    <w:p w:rsidR="00D505D7" w:rsidRPr="009A6A88" w:rsidRDefault="00E2247B">
      <w:pPr>
        <w:numPr>
          <w:ilvl w:val="0"/>
          <w:numId w:val="1"/>
        </w:numPr>
        <w:ind w:right="0" w:hanging="360"/>
        <w:rPr>
          <w:sz w:val="26"/>
          <w:szCs w:val="26"/>
        </w:rPr>
      </w:pPr>
      <w:r w:rsidRPr="009A6A88">
        <w:rPr>
          <w:sz w:val="26"/>
          <w:szCs w:val="26"/>
        </w:rPr>
        <w:t xml:space="preserve">Indicadores de Gestión. </w:t>
      </w:r>
    </w:p>
    <w:p w:rsidR="00D505D7" w:rsidRPr="009A6A88" w:rsidRDefault="00E2247B">
      <w:pPr>
        <w:numPr>
          <w:ilvl w:val="0"/>
          <w:numId w:val="1"/>
        </w:numPr>
        <w:ind w:right="0" w:hanging="360"/>
        <w:rPr>
          <w:sz w:val="26"/>
          <w:szCs w:val="26"/>
        </w:rPr>
      </w:pPr>
      <w:r w:rsidRPr="009A6A88">
        <w:rPr>
          <w:sz w:val="26"/>
          <w:szCs w:val="26"/>
        </w:rPr>
        <w:t xml:space="preserve">Gestiones Internas. </w:t>
      </w:r>
    </w:p>
    <w:p w:rsidR="00D505D7" w:rsidRDefault="00E2247B">
      <w:pPr>
        <w:numPr>
          <w:ilvl w:val="0"/>
          <w:numId w:val="1"/>
        </w:numPr>
        <w:spacing w:after="71"/>
        <w:ind w:right="0" w:hanging="360"/>
        <w:rPr>
          <w:sz w:val="26"/>
          <w:szCs w:val="26"/>
        </w:rPr>
      </w:pPr>
      <w:r w:rsidRPr="009A6A88">
        <w:rPr>
          <w:sz w:val="26"/>
          <w:szCs w:val="26"/>
        </w:rPr>
        <w:t xml:space="preserve">Evaluaciones y Ejecuciones Presupuestarias. </w:t>
      </w:r>
    </w:p>
    <w:p w:rsidR="002A13DE" w:rsidRPr="009A6A88" w:rsidRDefault="002A13DE">
      <w:pPr>
        <w:numPr>
          <w:ilvl w:val="0"/>
          <w:numId w:val="1"/>
        </w:numPr>
        <w:spacing w:after="71"/>
        <w:ind w:right="0" w:hanging="360"/>
        <w:rPr>
          <w:sz w:val="26"/>
          <w:szCs w:val="26"/>
        </w:rPr>
      </w:pPr>
      <w:r>
        <w:rPr>
          <w:sz w:val="26"/>
          <w:szCs w:val="26"/>
        </w:rPr>
        <w:t xml:space="preserve">Las Normas Básica de Control Interno (NOBACI) </w:t>
      </w:r>
    </w:p>
    <w:p w:rsidR="00C02E53" w:rsidRPr="009A6A88" w:rsidRDefault="00C02E53">
      <w:pPr>
        <w:numPr>
          <w:ilvl w:val="0"/>
          <w:numId w:val="1"/>
        </w:numPr>
        <w:spacing w:after="71"/>
        <w:ind w:right="0" w:hanging="360"/>
        <w:rPr>
          <w:sz w:val="26"/>
          <w:szCs w:val="26"/>
        </w:rPr>
      </w:pPr>
      <w:r w:rsidRPr="009A6A88">
        <w:rPr>
          <w:sz w:val="26"/>
          <w:szCs w:val="26"/>
        </w:rPr>
        <w:t>Reconocimientos</w:t>
      </w:r>
    </w:p>
    <w:p w:rsidR="00C02E53" w:rsidRPr="009A6A88" w:rsidRDefault="00C02E53">
      <w:pPr>
        <w:numPr>
          <w:ilvl w:val="0"/>
          <w:numId w:val="1"/>
        </w:numPr>
        <w:spacing w:after="71"/>
        <w:ind w:right="0" w:hanging="360"/>
        <w:rPr>
          <w:sz w:val="26"/>
          <w:szCs w:val="26"/>
        </w:rPr>
      </w:pPr>
      <w:r w:rsidRPr="009A6A88">
        <w:rPr>
          <w:sz w:val="26"/>
          <w:szCs w:val="26"/>
        </w:rPr>
        <w:t xml:space="preserve">Visitas Institucionales </w:t>
      </w:r>
    </w:p>
    <w:p w:rsidR="001C1E75" w:rsidRPr="009A6A88" w:rsidRDefault="001C1E75">
      <w:pPr>
        <w:numPr>
          <w:ilvl w:val="0"/>
          <w:numId w:val="1"/>
        </w:numPr>
        <w:spacing w:after="71"/>
        <w:ind w:right="0" w:hanging="360"/>
        <w:rPr>
          <w:sz w:val="26"/>
          <w:szCs w:val="26"/>
        </w:rPr>
      </w:pPr>
      <w:r w:rsidRPr="009A6A88">
        <w:rPr>
          <w:sz w:val="26"/>
          <w:szCs w:val="26"/>
        </w:rPr>
        <w:t>Actividades</w:t>
      </w:r>
    </w:p>
    <w:p w:rsidR="00D505D7" w:rsidRPr="00A451DB" w:rsidRDefault="00E2247B">
      <w:pPr>
        <w:spacing w:after="112"/>
        <w:ind w:left="1440" w:right="0" w:firstLine="0"/>
        <w:jc w:val="left"/>
        <w:rPr>
          <w:sz w:val="26"/>
          <w:szCs w:val="26"/>
        </w:rPr>
      </w:pPr>
      <w:r w:rsidRPr="00A451DB">
        <w:rPr>
          <w:sz w:val="26"/>
          <w:szCs w:val="26"/>
        </w:rPr>
        <w:t xml:space="preserve"> </w:t>
      </w:r>
    </w:p>
    <w:p w:rsidR="00D505D7" w:rsidRPr="00A451DB" w:rsidRDefault="00E2247B" w:rsidP="003E0FC1">
      <w:pPr>
        <w:spacing w:after="201" w:line="357" w:lineRule="auto"/>
        <w:ind w:left="0" w:right="0" w:firstLine="0"/>
        <w:rPr>
          <w:sz w:val="26"/>
          <w:szCs w:val="26"/>
        </w:rPr>
      </w:pPr>
      <w:r w:rsidRPr="00A451DB">
        <w:rPr>
          <w:sz w:val="26"/>
          <w:szCs w:val="26"/>
        </w:rPr>
        <w:t xml:space="preserve">En este período que comprende desde Enero-Diciembre </w:t>
      </w:r>
      <w:r w:rsidR="00460AB6" w:rsidRPr="00A451DB">
        <w:rPr>
          <w:color w:val="auto"/>
          <w:sz w:val="26"/>
          <w:szCs w:val="26"/>
        </w:rPr>
        <w:t>202</w:t>
      </w:r>
      <w:r w:rsidR="002A13DE">
        <w:rPr>
          <w:color w:val="auto"/>
          <w:sz w:val="26"/>
          <w:szCs w:val="26"/>
        </w:rPr>
        <w:t>4</w:t>
      </w:r>
      <w:r w:rsidR="003E0FC1">
        <w:rPr>
          <w:color w:val="auto"/>
          <w:sz w:val="26"/>
          <w:szCs w:val="26"/>
        </w:rPr>
        <w:t>,</w:t>
      </w:r>
      <w:r w:rsidRPr="00A451DB">
        <w:rPr>
          <w:sz w:val="26"/>
          <w:szCs w:val="26"/>
        </w:rPr>
        <w:t xml:space="preserve"> hemos fortalecido los valores institucionales</w:t>
      </w:r>
      <w:r w:rsidR="00460AB6" w:rsidRPr="00A451DB">
        <w:rPr>
          <w:sz w:val="26"/>
          <w:szCs w:val="26"/>
        </w:rPr>
        <w:t>,</w:t>
      </w:r>
      <w:r w:rsidRPr="00A451DB">
        <w:rPr>
          <w:sz w:val="26"/>
          <w:szCs w:val="26"/>
        </w:rPr>
        <w:t xml:space="preserve"> </w:t>
      </w:r>
      <w:r w:rsidR="00460AB6" w:rsidRPr="00A451DB">
        <w:rPr>
          <w:sz w:val="26"/>
          <w:szCs w:val="26"/>
        </w:rPr>
        <w:t xml:space="preserve">mediante </w:t>
      </w:r>
      <w:r w:rsidRPr="00A451DB">
        <w:rPr>
          <w:sz w:val="26"/>
          <w:szCs w:val="26"/>
        </w:rPr>
        <w:t>un trabajo en equipo</w:t>
      </w:r>
      <w:r w:rsidR="00460AB6" w:rsidRPr="00A451DB">
        <w:rPr>
          <w:sz w:val="26"/>
          <w:szCs w:val="26"/>
        </w:rPr>
        <w:t xml:space="preserve"> con</w:t>
      </w:r>
      <w:r w:rsidRPr="00A451DB">
        <w:rPr>
          <w:sz w:val="26"/>
          <w:szCs w:val="26"/>
        </w:rPr>
        <w:t xml:space="preserve"> presencia e iniciativa en supervisión y control de las actividades que realizamos con el apoyo de nuestros socios, </w:t>
      </w:r>
      <w:r w:rsidRPr="00A451DB">
        <w:rPr>
          <w:sz w:val="26"/>
          <w:szCs w:val="26"/>
        </w:rPr>
        <w:lastRenderedPageBreak/>
        <w:t>para poder cumplir satisfactoriamente con los miembros de las Fuerzas Armadas y sus familiares directos, en el momento del fallecimiento de uno de estos, al ser colocado en la posición de retiro, desarrollarse académicamente en el nivel Universitario y de obtener un techo propio. De igual manera se ha comprometido en seguir mejorando y ser un apoyo para los soldados de las Fuerzas Armadas por medio de los negocios ISSFFAA, a través d</w:t>
      </w:r>
      <w:r w:rsidR="002A13DE">
        <w:rPr>
          <w:sz w:val="26"/>
          <w:szCs w:val="26"/>
        </w:rPr>
        <w:t>e los Supermercados, Farmacias,</w:t>
      </w:r>
      <w:r w:rsidRPr="00A451DB">
        <w:rPr>
          <w:sz w:val="26"/>
          <w:szCs w:val="26"/>
        </w:rPr>
        <w:t xml:space="preserve"> Ópticas,</w:t>
      </w:r>
      <w:r w:rsidR="002A13DE">
        <w:rPr>
          <w:sz w:val="26"/>
          <w:szCs w:val="26"/>
        </w:rPr>
        <w:t xml:space="preserve"> Panadería, Lavandería y Sastrería,</w:t>
      </w:r>
      <w:r w:rsidRPr="00A451DB">
        <w:rPr>
          <w:sz w:val="26"/>
          <w:szCs w:val="26"/>
        </w:rPr>
        <w:t xml:space="preserve"> donde se realizan las ventas de productos de primera necesidad a muy bajo costo, y con facilidad de crédito. </w:t>
      </w:r>
    </w:p>
    <w:p w:rsidR="00D505D7" w:rsidRPr="004C4906" w:rsidRDefault="006F2151" w:rsidP="006F2151">
      <w:pPr>
        <w:pStyle w:val="Ttulo2"/>
        <w:spacing w:after="0" w:line="259" w:lineRule="auto"/>
        <w:rPr>
          <w:rFonts w:eastAsia="Cambria"/>
          <w:sz w:val="26"/>
          <w:szCs w:val="26"/>
        </w:rPr>
      </w:pPr>
      <w:bookmarkStart w:id="1" w:name="_Toc187847448"/>
      <w:r w:rsidRPr="004C4906">
        <w:rPr>
          <w:rFonts w:eastAsia="Cambria"/>
          <w:sz w:val="26"/>
          <w:szCs w:val="26"/>
        </w:rPr>
        <w:t>Número de Beneficiarios Directos e Indirectos</w:t>
      </w:r>
      <w:bookmarkEnd w:id="1"/>
    </w:p>
    <w:p w:rsidR="00E1455C" w:rsidRPr="00A451DB" w:rsidRDefault="00E1455C" w:rsidP="00E1455C">
      <w:pPr>
        <w:rPr>
          <w:sz w:val="26"/>
          <w:szCs w:val="26"/>
        </w:rPr>
      </w:pPr>
    </w:p>
    <w:p w:rsidR="00D505D7" w:rsidRPr="00431FD4" w:rsidRDefault="00E2247B" w:rsidP="003E0FC1">
      <w:pPr>
        <w:spacing w:after="0" w:line="358" w:lineRule="auto"/>
        <w:ind w:left="0" w:right="0" w:firstLine="0"/>
        <w:rPr>
          <w:b/>
          <w:bCs/>
          <w:sz w:val="26"/>
          <w:szCs w:val="26"/>
        </w:rPr>
      </w:pPr>
      <w:r w:rsidRPr="0033746A">
        <w:rPr>
          <w:sz w:val="26"/>
          <w:szCs w:val="26"/>
        </w:rPr>
        <w:t>Con respecto a los planes que esta institución administra, se han beneficiado nuestros soldados y sus familiares durante este período, con los siguientes planes: S</w:t>
      </w:r>
      <w:r w:rsidR="00EB3E14" w:rsidRPr="0033746A">
        <w:rPr>
          <w:sz w:val="26"/>
          <w:szCs w:val="26"/>
        </w:rPr>
        <w:t xml:space="preserve">ueldo por año por </w:t>
      </w:r>
      <w:r w:rsidR="00320209">
        <w:rPr>
          <w:sz w:val="26"/>
          <w:szCs w:val="26"/>
        </w:rPr>
        <w:t xml:space="preserve">la honrosa posición de retiro </w:t>
      </w:r>
      <w:r w:rsidR="00320209">
        <w:rPr>
          <w:b/>
          <w:sz w:val="26"/>
          <w:szCs w:val="26"/>
        </w:rPr>
        <w:t>1,845</w:t>
      </w:r>
      <w:r w:rsidR="00EB3E14" w:rsidRPr="0033746A">
        <w:rPr>
          <w:sz w:val="26"/>
          <w:szCs w:val="26"/>
        </w:rPr>
        <w:t xml:space="preserve">; Sueldo por año por Cancelación </w:t>
      </w:r>
      <w:r w:rsidR="00320209">
        <w:rPr>
          <w:b/>
          <w:sz w:val="26"/>
          <w:szCs w:val="26"/>
        </w:rPr>
        <w:t>111</w:t>
      </w:r>
      <w:r w:rsidR="00EB3E14" w:rsidRPr="0033746A">
        <w:rPr>
          <w:b/>
          <w:sz w:val="26"/>
          <w:szCs w:val="26"/>
        </w:rPr>
        <w:t xml:space="preserve">; </w:t>
      </w:r>
      <w:r w:rsidR="00EB3E14" w:rsidRPr="0033746A">
        <w:rPr>
          <w:sz w:val="26"/>
          <w:szCs w:val="26"/>
        </w:rPr>
        <w:t xml:space="preserve">Seguro de Vida </w:t>
      </w:r>
      <w:r w:rsidR="00320209">
        <w:rPr>
          <w:b/>
          <w:sz w:val="26"/>
          <w:szCs w:val="26"/>
        </w:rPr>
        <w:t>229</w:t>
      </w:r>
      <w:r w:rsidR="00EB3E14" w:rsidRPr="0033746A">
        <w:rPr>
          <w:sz w:val="26"/>
          <w:szCs w:val="26"/>
        </w:rPr>
        <w:t xml:space="preserve">; Defunción Familiar </w:t>
      </w:r>
      <w:r w:rsidR="00320209">
        <w:rPr>
          <w:b/>
          <w:sz w:val="26"/>
          <w:szCs w:val="26"/>
        </w:rPr>
        <w:t>1,569</w:t>
      </w:r>
      <w:r w:rsidR="00320209">
        <w:rPr>
          <w:sz w:val="26"/>
          <w:szCs w:val="26"/>
        </w:rPr>
        <w:t xml:space="preserve">, servicios funerarios </w:t>
      </w:r>
      <w:r w:rsidR="00320209" w:rsidRPr="00320209">
        <w:rPr>
          <w:b/>
          <w:sz w:val="26"/>
          <w:szCs w:val="26"/>
        </w:rPr>
        <w:t>416</w:t>
      </w:r>
      <w:r w:rsidR="008F1E3E">
        <w:rPr>
          <w:b/>
          <w:sz w:val="26"/>
          <w:szCs w:val="26"/>
        </w:rPr>
        <w:t xml:space="preserve"> </w:t>
      </w:r>
      <w:r w:rsidR="008F1E3E" w:rsidRPr="00320209">
        <w:rPr>
          <w:sz w:val="26"/>
          <w:szCs w:val="26"/>
        </w:rPr>
        <w:t>y</w:t>
      </w:r>
      <w:r w:rsidR="00EB3E14" w:rsidRPr="008C62F6">
        <w:rPr>
          <w:b/>
          <w:sz w:val="26"/>
          <w:szCs w:val="26"/>
        </w:rPr>
        <w:t xml:space="preserve"> </w:t>
      </w:r>
      <w:r w:rsidRPr="006B263C">
        <w:rPr>
          <w:sz w:val="26"/>
          <w:szCs w:val="26"/>
        </w:rPr>
        <w:t xml:space="preserve">los Planes Sociales </w:t>
      </w:r>
      <w:r w:rsidR="003E0FC1">
        <w:rPr>
          <w:sz w:val="26"/>
          <w:szCs w:val="26"/>
        </w:rPr>
        <w:t>que son ayudas económicas para estudios u</w:t>
      </w:r>
      <w:r w:rsidRPr="006B263C">
        <w:rPr>
          <w:sz w:val="26"/>
          <w:szCs w:val="26"/>
        </w:rPr>
        <w:t xml:space="preserve">niversitarios, un total de </w:t>
      </w:r>
      <w:r w:rsidR="002F5107">
        <w:rPr>
          <w:b/>
          <w:bCs/>
          <w:sz w:val="26"/>
          <w:szCs w:val="26"/>
        </w:rPr>
        <w:t>541</w:t>
      </w:r>
      <w:r w:rsidRPr="006B263C">
        <w:rPr>
          <w:b/>
          <w:sz w:val="26"/>
          <w:szCs w:val="26"/>
        </w:rPr>
        <w:t>;</w:t>
      </w:r>
      <w:r w:rsidRPr="006B263C">
        <w:rPr>
          <w:sz w:val="26"/>
          <w:szCs w:val="26"/>
        </w:rPr>
        <w:t xml:space="preserve"> lo que representa un</w:t>
      </w:r>
      <w:r w:rsidR="00877A51">
        <w:rPr>
          <w:sz w:val="26"/>
          <w:szCs w:val="26"/>
        </w:rPr>
        <w:t xml:space="preserve"> </w:t>
      </w:r>
      <w:r w:rsidRPr="001C61B0">
        <w:rPr>
          <w:sz w:val="26"/>
          <w:szCs w:val="26"/>
        </w:rPr>
        <w:t xml:space="preserve">total general de </w:t>
      </w:r>
      <w:r w:rsidRPr="008C62F6">
        <w:rPr>
          <w:sz w:val="26"/>
          <w:szCs w:val="26"/>
        </w:rPr>
        <w:t xml:space="preserve">beneficiados </w:t>
      </w:r>
      <w:r w:rsidRPr="002F5107">
        <w:rPr>
          <w:sz w:val="26"/>
          <w:szCs w:val="26"/>
        </w:rPr>
        <w:t xml:space="preserve">de </w:t>
      </w:r>
      <w:r w:rsidR="002F5107" w:rsidRPr="002F5107">
        <w:rPr>
          <w:b/>
          <w:sz w:val="26"/>
          <w:szCs w:val="26"/>
        </w:rPr>
        <w:t>4,711</w:t>
      </w:r>
      <w:r w:rsidR="008C62F6">
        <w:rPr>
          <w:b/>
          <w:sz w:val="26"/>
          <w:szCs w:val="26"/>
        </w:rPr>
        <w:t xml:space="preserve"> </w:t>
      </w:r>
      <w:r w:rsidRPr="001C61B0">
        <w:rPr>
          <w:sz w:val="26"/>
          <w:szCs w:val="26"/>
        </w:rPr>
        <w:t>militares y sus familiares directos.</w:t>
      </w:r>
      <w:r w:rsidRPr="00A451DB">
        <w:rPr>
          <w:sz w:val="26"/>
          <w:szCs w:val="26"/>
          <w:u w:val="single"/>
        </w:rPr>
        <w:t xml:space="preserve">  </w:t>
      </w:r>
    </w:p>
    <w:p w:rsidR="00D505D7" w:rsidRPr="00A451DB" w:rsidRDefault="00E2247B">
      <w:pPr>
        <w:spacing w:after="0"/>
        <w:ind w:left="708" w:right="0" w:firstLine="0"/>
        <w:jc w:val="left"/>
        <w:rPr>
          <w:sz w:val="26"/>
          <w:szCs w:val="26"/>
        </w:rPr>
      </w:pPr>
      <w:r w:rsidRPr="00A451DB">
        <w:rPr>
          <w:sz w:val="26"/>
          <w:szCs w:val="26"/>
        </w:rPr>
        <w:t xml:space="preserve"> </w:t>
      </w:r>
    </w:p>
    <w:p w:rsidR="00AE63AD" w:rsidRDefault="00E2247B" w:rsidP="003E0FC1">
      <w:pPr>
        <w:spacing w:after="200" w:line="357" w:lineRule="auto"/>
        <w:ind w:left="0" w:right="0" w:firstLine="0"/>
        <w:rPr>
          <w:sz w:val="26"/>
          <w:szCs w:val="26"/>
        </w:rPr>
      </w:pPr>
      <w:r w:rsidRPr="00A451DB">
        <w:rPr>
          <w:sz w:val="26"/>
          <w:szCs w:val="26"/>
        </w:rPr>
        <w:t xml:space="preserve">En cuanto a la salud física y mental, contamos con un </w:t>
      </w:r>
      <w:r w:rsidRPr="00A451DB">
        <w:rPr>
          <w:b/>
          <w:sz w:val="26"/>
          <w:szCs w:val="26"/>
        </w:rPr>
        <w:t>Centro de Atención Primaria de Salud (CAPS),</w:t>
      </w:r>
      <w:r w:rsidRPr="00A451DB">
        <w:rPr>
          <w:sz w:val="26"/>
          <w:szCs w:val="26"/>
        </w:rPr>
        <w:t xml:space="preserve"> donde ofrecemos asistencia de salud primaria, con especialidades médicas ambulatorias y equipos técnicos de última generación; se han beneficiado </w:t>
      </w:r>
      <w:r w:rsidRPr="002F5107">
        <w:rPr>
          <w:sz w:val="26"/>
          <w:szCs w:val="26"/>
        </w:rPr>
        <w:t xml:space="preserve">aproximadamente </w:t>
      </w:r>
      <w:r w:rsidR="002F5107">
        <w:rPr>
          <w:b/>
          <w:sz w:val="26"/>
          <w:szCs w:val="26"/>
        </w:rPr>
        <w:t>12,664</w:t>
      </w:r>
      <w:r w:rsidR="006328A8">
        <w:rPr>
          <w:sz w:val="26"/>
          <w:szCs w:val="26"/>
        </w:rPr>
        <w:t xml:space="preserve"> </w:t>
      </w:r>
      <w:r w:rsidR="004F72AD" w:rsidRPr="004F72AD">
        <w:rPr>
          <w:sz w:val="26"/>
          <w:szCs w:val="26"/>
        </w:rPr>
        <w:t>consultas</w:t>
      </w:r>
      <w:r w:rsidR="00AE63AD" w:rsidRPr="00AE63AD">
        <w:rPr>
          <w:sz w:val="26"/>
          <w:szCs w:val="26"/>
        </w:rPr>
        <w:t xml:space="preserve"> a</w:t>
      </w:r>
      <w:r w:rsidR="00AE63AD">
        <w:rPr>
          <w:b/>
          <w:sz w:val="26"/>
          <w:szCs w:val="26"/>
        </w:rPr>
        <w:t xml:space="preserve"> </w:t>
      </w:r>
      <w:r w:rsidR="00AE63AD" w:rsidRPr="00A451DB">
        <w:rPr>
          <w:sz w:val="26"/>
          <w:szCs w:val="26"/>
        </w:rPr>
        <w:t>militares</w:t>
      </w:r>
      <w:r w:rsidRPr="00A451DB">
        <w:rPr>
          <w:color w:val="FF0000"/>
          <w:sz w:val="26"/>
          <w:szCs w:val="26"/>
        </w:rPr>
        <w:t xml:space="preserve"> </w:t>
      </w:r>
      <w:r w:rsidRPr="00A451DB">
        <w:rPr>
          <w:sz w:val="26"/>
          <w:szCs w:val="26"/>
        </w:rPr>
        <w:t>y sus familiares, así com</w:t>
      </w:r>
      <w:r w:rsidR="00AE63AD">
        <w:rPr>
          <w:sz w:val="26"/>
          <w:szCs w:val="26"/>
        </w:rPr>
        <w:t>o también al público en ge</w:t>
      </w:r>
      <w:r w:rsidR="00381215">
        <w:rPr>
          <w:sz w:val="26"/>
          <w:szCs w:val="26"/>
        </w:rPr>
        <w:t>neral</w:t>
      </w:r>
      <w:r w:rsidR="00AE63AD">
        <w:rPr>
          <w:sz w:val="26"/>
          <w:szCs w:val="26"/>
        </w:rPr>
        <w:t>.</w:t>
      </w:r>
    </w:p>
    <w:p w:rsidR="00AE63AD" w:rsidRPr="003E0FC1" w:rsidRDefault="003E0FC1" w:rsidP="003E0FC1">
      <w:pPr>
        <w:tabs>
          <w:tab w:val="left" w:pos="2663"/>
        </w:tabs>
        <w:spacing w:after="200" w:line="357" w:lineRule="auto"/>
        <w:ind w:left="0" w:right="0" w:firstLine="708"/>
        <w:rPr>
          <w:sz w:val="26"/>
          <w:szCs w:val="26"/>
          <w:u w:val="single"/>
        </w:rPr>
      </w:pPr>
      <w:r>
        <w:rPr>
          <w:sz w:val="26"/>
          <w:szCs w:val="26"/>
        </w:rPr>
        <w:tab/>
      </w:r>
    </w:p>
    <w:p w:rsidR="006F2151" w:rsidRDefault="006F2151">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711B86" w:rsidRPr="00A451DB" w:rsidRDefault="00711B86" w:rsidP="00E5149E">
      <w:pPr>
        <w:spacing w:after="0" w:line="357" w:lineRule="auto"/>
        <w:ind w:left="0" w:right="0" w:firstLine="0"/>
        <w:rPr>
          <w:sz w:val="26"/>
          <w:szCs w:val="26"/>
          <w:u w:val="single"/>
        </w:rPr>
      </w:pPr>
    </w:p>
    <w:p w:rsidR="00D505D7" w:rsidRPr="0028448B" w:rsidRDefault="00E2247B" w:rsidP="007D26F7">
      <w:pPr>
        <w:pStyle w:val="Ttulo2"/>
        <w:rPr>
          <w:sz w:val="28"/>
          <w:szCs w:val="26"/>
        </w:rPr>
      </w:pPr>
      <w:bookmarkStart w:id="2" w:name="_Toc187847449"/>
      <w:r w:rsidRPr="0028448B">
        <w:rPr>
          <w:sz w:val="28"/>
          <w:szCs w:val="26"/>
        </w:rPr>
        <w:lastRenderedPageBreak/>
        <w:t xml:space="preserve">II. </w:t>
      </w:r>
      <w:r w:rsidR="006F2151" w:rsidRPr="0028448B">
        <w:rPr>
          <w:sz w:val="28"/>
          <w:szCs w:val="26"/>
        </w:rPr>
        <w:t>Información Institucional</w:t>
      </w:r>
      <w:bookmarkEnd w:id="2"/>
      <w:r w:rsidR="006F2151" w:rsidRPr="0028448B">
        <w:rPr>
          <w:sz w:val="28"/>
          <w:szCs w:val="26"/>
        </w:rPr>
        <w:t xml:space="preserve"> </w:t>
      </w:r>
    </w:p>
    <w:p w:rsidR="00D505D7" w:rsidRPr="00A451DB" w:rsidRDefault="00E2247B">
      <w:pPr>
        <w:spacing w:after="26"/>
        <w:ind w:left="0" w:right="0" w:firstLine="0"/>
        <w:jc w:val="left"/>
        <w:rPr>
          <w:sz w:val="26"/>
          <w:szCs w:val="26"/>
        </w:rPr>
      </w:pPr>
      <w:r w:rsidRPr="00A451DB">
        <w:rPr>
          <w:sz w:val="26"/>
          <w:szCs w:val="26"/>
        </w:rPr>
        <w:t xml:space="preserve"> </w:t>
      </w:r>
    </w:p>
    <w:p w:rsidR="00D505D7" w:rsidRPr="00A451DB" w:rsidRDefault="00E2247B">
      <w:pPr>
        <w:pStyle w:val="Ttulo3"/>
        <w:rPr>
          <w:rFonts w:ascii="Times New Roman" w:hAnsi="Times New Roman" w:cs="Times New Roman"/>
          <w:sz w:val="26"/>
          <w:szCs w:val="26"/>
        </w:rPr>
      </w:pPr>
      <w:bookmarkStart w:id="3" w:name="_Toc187847450"/>
      <w:r w:rsidRPr="00A451DB">
        <w:rPr>
          <w:rFonts w:ascii="Times New Roman" w:hAnsi="Times New Roman" w:cs="Times New Roman"/>
          <w:sz w:val="26"/>
          <w:szCs w:val="26"/>
        </w:rPr>
        <w:t>Misión</w:t>
      </w:r>
      <w:bookmarkEnd w:id="3"/>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Brindar a los miembros de las Fuerzas Armadas y sus familiares directos, servicios de protección social, con las asistencias y beneficios que le correspondan.</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4" w:name="_Toc187847451"/>
      <w:r w:rsidRPr="00A451DB">
        <w:rPr>
          <w:rFonts w:ascii="Times New Roman" w:hAnsi="Times New Roman" w:cs="Times New Roman"/>
          <w:sz w:val="26"/>
          <w:szCs w:val="26"/>
        </w:rPr>
        <w:t>Visión:</w:t>
      </w:r>
      <w:bookmarkEnd w:id="4"/>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 xml:space="preserve">Ser una Institución referente en la Seguridad Social, de manera eficiente y eficaz, que garanticen las prestaciones de los beneficios y servicios con calidad. </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5" w:name="_Toc187847452"/>
      <w:r w:rsidRPr="00A451DB">
        <w:rPr>
          <w:rFonts w:ascii="Times New Roman" w:hAnsi="Times New Roman" w:cs="Times New Roman"/>
          <w:sz w:val="26"/>
          <w:szCs w:val="26"/>
        </w:rPr>
        <w:t>Valores</w:t>
      </w:r>
      <w:bookmarkEnd w:id="5"/>
      <w:r w:rsidRPr="00A451DB">
        <w:rPr>
          <w:rFonts w:ascii="Times New Roman" w:hAnsi="Times New Roman" w:cs="Times New Roman"/>
          <w:sz w:val="26"/>
          <w:szCs w:val="26"/>
        </w:rPr>
        <w:t xml:space="preserve"> </w:t>
      </w:r>
    </w:p>
    <w:p w:rsidR="00D505D7" w:rsidRPr="00A451DB" w:rsidRDefault="00E2247B">
      <w:pPr>
        <w:numPr>
          <w:ilvl w:val="0"/>
          <w:numId w:val="2"/>
        </w:numPr>
        <w:ind w:right="0" w:hanging="422"/>
        <w:rPr>
          <w:sz w:val="26"/>
          <w:szCs w:val="26"/>
        </w:rPr>
      </w:pPr>
      <w:r w:rsidRPr="00A451DB">
        <w:rPr>
          <w:sz w:val="26"/>
          <w:szCs w:val="26"/>
        </w:rPr>
        <w:t xml:space="preserve">Solidaridad  </w:t>
      </w:r>
    </w:p>
    <w:p w:rsidR="00D505D7" w:rsidRPr="00A451DB" w:rsidRDefault="00E2247B">
      <w:pPr>
        <w:numPr>
          <w:ilvl w:val="0"/>
          <w:numId w:val="2"/>
        </w:numPr>
        <w:ind w:right="0" w:hanging="422"/>
        <w:rPr>
          <w:sz w:val="26"/>
          <w:szCs w:val="26"/>
        </w:rPr>
      </w:pPr>
      <w:r w:rsidRPr="00A451DB">
        <w:rPr>
          <w:sz w:val="26"/>
          <w:szCs w:val="26"/>
        </w:rPr>
        <w:t xml:space="preserve">Honestidad  </w:t>
      </w:r>
    </w:p>
    <w:p w:rsidR="00D505D7" w:rsidRPr="00A451DB" w:rsidRDefault="00E2247B">
      <w:pPr>
        <w:numPr>
          <w:ilvl w:val="0"/>
          <w:numId w:val="2"/>
        </w:numPr>
        <w:ind w:right="0" w:hanging="422"/>
        <w:rPr>
          <w:sz w:val="26"/>
          <w:szCs w:val="26"/>
        </w:rPr>
      </w:pPr>
      <w:r w:rsidRPr="00A451DB">
        <w:rPr>
          <w:sz w:val="26"/>
          <w:szCs w:val="26"/>
        </w:rPr>
        <w:t xml:space="preserve">Responsabilidad  </w:t>
      </w:r>
    </w:p>
    <w:p w:rsidR="00D505D7" w:rsidRPr="00A451DB" w:rsidRDefault="00E2247B">
      <w:pPr>
        <w:numPr>
          <w:ilvl w:val="0"/>
          <w:numId w:val="2"/>
        </w:numPr>
        <w:ind w:right="0" w:hanging="422"/>
        <w:rPr>
          <w:sz w:val="26"/>
          <w:szCs w:val="26"/>
        </w:rPr>
      </w:pPr>
      <w:r w:rsidRPr="00A451DB">
        <w:rPr>
          <w:sz w:val="26"/>
          <w:szCs w:val="26"/>
        </w:rPr>
        <w:t xml:space="preserve">Empatía  </w:t>
      </w:r>
    </w:p>
    <w:p w:rsidR="00D505D7" w:rsidRPr="00A451DB" w:rsidRDefault="00E2247B">
      <w:pPr>
        <w:numPr>
          <w:ilvl w:val="0"/>
          <w:numId w:val="2"/>
        </w:numPr>
        <w:ind w:right="0" w:hanging="422"/>
        <w:rPr>
          <w:sz w:val="26"/>
          <w:szCs w:val="26"/>
        </w:rPr>
      </w:pPr>
      <w:r w:rsidRPr="00A451DB">
        <w:rPr>
          <w:sz w:val="26"/>
          <w:szCs w:val="26"/>
        </w:rPr>
        <w:t xml:space="preserve">Dignidad  </w:t>
      </w:r>
    </w:p>
    <w:p w:rsidR="00D505D7" w:rsidRPr="00A451DB" w:rsidRDefault="00E2247B">
      <w:pPr>
        <w:numPr>
          <w:ilvl w:val="0"/>
          <w:numId w:val="2"/>
        </w:numPr>
        <w:ind w:right="0" w:hanging="422"/>
        <w:rPr>
          <w:sz w:val="26"/>
          <w:szCs w:val="26"/>
        </w:rPr>
      </w:pPr>
      <w:r w:rsidRPr="00A451DB">
        <w:rPr>
          <w:sz w:val="26"/>
          <w:szCs w:val="26"/>
        </w:rPr>
        <w:t xml:space="preserve">Lealtad  </w:t>
      </w:r>
    </w:p>
    <w:p w:rsidR="00D505D7" w:rsidRPr="00A451DB" w:rsidRDefault="00E2247B">
      <w:pPr>
        <w:numPr>
          <w:ilvl w:val="0"/>
          <w:numId w:val="2"/>
        </w:numPr>
        <w:ind w:right="0" w:hanging="422"/>
        <w:rPr>
          <w:sz w:val="26"/>
          <w:szCs w:val="26"/>
        </w:rPr>
      </w:pPr>
      <w:r w:rsidRPr="00A451DB">
        <w:rPr>
          <w:sz w:val="26"/>
          <w:szCs w:val="26"/>
        </w:rPr>
        <w:t xml:space="preserve">Eficacia </w:t>
      </w:r>
    </w:p>
    <w:p w:rsidR="00D505D7" w:rsidRPr="00A451DB" w:rsidRDefault="00E2247B">
      <w:pPr>
        <w:numPr>
          <w:ilvl w:val="0"/>
          <w:numId w:val="2"/>
        </w:numPr>
        <w:ind w:right="0" w:hanging="422"/>
        <w:rPr>
          <w:sz w:val="26"/>
          <w:szCs w:val="26"/>
        </w:rPr>
      </w:pPr>
      <w:r w:rsidRPr="00A451DB">
        <w:rPr>
          <w:sz w:val="26"/>
          <w:szCs w:val="26"/>
        </w:rPr>
        <w:t xml:space="preserve">Integridad  </w:t>
      </w:r>
    </w:p>
    <w:p w:rsidR="00E5149E" w:rsidRDefault="00E2247B" w:rsidP="00420CB1">
      <w:pPr>
        <w:numPr>
          <w:ilvl w:val="0"/>
          <w:numId w:val="2"/>
        </w:numPr>
        <w:ind w:right="0" w:hanging="422"/>
        <w:rPr>
          <w:sz w:val="26"/>
          <w:szCs w:val="26"/>
        </w:rPr>
      </w:pPr>
      <w:r w:rsidRPr="00A451DB">
        <w:rPr>
          <w:sz w:val="26"/>
          <w:szCs w:val="26"/>
        </w:rPr>
        <w:t>Ética</w:t>
      </w:r>
    </w:p>
    <w:p w:rsidR="00420CB1" w:rsidRPr="00420CB1" w:rsidRDefault="00420CB1" w:rsidP="00420CB1">
      <w:pPr>
        <w:ind w:left="782" w:right="0" w:firstLine="0"/>
        <w:rPr>
          <w:sz w:val="26"/>
          <w:szCs w:val="26"/>
        </w:rPr>
      </w:pPr>
    </w:p>
    <w:p w:rsidR="00D505D7" w:rsidRPr="00A451DB" w:rsidRDefault="00E2247B">
      <w:pPr>
        <w:pStyle w:val="Ttulo1"/>
        <w:ind w:right="0"/>
        <w:rPr>
          <w:sz w:val="26"/>
          <w:szCs w:val="26"/>
        </w:rPr>
      </w:pPr>
      <w:bookmarkStart w:id="6" w:name="_Toc187847453"/>
      <w:r w:rsidRPr="00A451DB">
        <w:rPr>
          <w:sz w:val="26"/>
          <w:szCs w:val="26"/>
        </w:rPr>
        <w:t xml:space="preserve">III. </w:t>
      </w:r>
      <w:r w:rsidR="006F2151" w:rsidRPr="00A451DB">
        <w:rPr>
          <w:szCs w:val="28"/>
        </w:rPr>
        <w:t>Marco Legal Institucional</w:t>
      </w:r>
      <w:bookmarkEnd w:id="6"/>
      <w:r w:rsidR="006F2151" w:rsidRPr="00A451DB">
        <w:rPr>
          <w:sz w:val="26"/>
          <w:szCs w:val="26"/>
        </w:rPr>
        <w:t xml:space="preserve"> </w:t>
      </w:r>
    </w:p>
    <w:p w:rsidR="00D505D7" w:rsidRPr="00A451DB" w:rsidRDefault="00E2247B">
      <w:pPr>
        <w:spacing w:after="175"/>
        <w:ind w:left="708" w:right="0" w:firstLine="0"/>
        <w:jc w:val="left"/>
        <w:rPr>
          <w:sz w:val="26"/>
          <w:szCs w:val="26"/>
        </w:rPr>
      </w:pPr>
      <w:r w:rsidRPr="00A451DB">
        <w:rPr>
          <w:sz w:val="26"/>
          <w:szCs w:val="26"/>
        </w:rPr>
        <w:t xml:space="preserve"> </w:t>
      </w:r>
    </w:p>
    <w:p w:rsidR="00D505D7" w:rsidRPr="00A451DB" w:rsidRDefault="00E2247B" w:rsidP="003E0FC1">
      <w:pPr>
        <w:spacing w:after="200" w:line="357" w:lineRule="auto"/>
        <w:ind w:left="0" w:right="0" w:firstLine="0"/>
        <w:rPr>
          <w:sz w:val="26"/>
          <w:szCs w:val="26"/>
        </w:rPr>
      </w:pPr>
      <w:r w:rsidRPr="00A451DB">
        <w:rPr>
          <w:sz w:val="26"/>
          <w:szCs w:val="26"/>
        </w:rPr>
        <w:t>El régimen legal del Instituto de Seguridad Social de las Fuerzas Armadas (ISSFFAA) está sustentado en</w:t>
      </w:r>
      <w:r w:rsidR="00412F61" w:rsidRPr="00A451DB">
        <w:rPr>
          <w:sz w:val="26"/>
          <w:szCs w:val="26"/>
        </w:rPr>
        <w:t xml:space="preserve"> </w:t>
      </w:r>
      <w:r w:rsidR="00AC4123" w:rsidRPr="00A451DB">
        <w:rPr>
          <w:sz w:val="26"/>
          <w:szCs w:val="26"/>
        </w:rPr>
        <w:t>un decreto</w:t>
      </w:r>
      <w:r w:rsidR="00AC4123">
        <w:rPr>
          <w:sz w:val="26"/>
          <w:szCs w:val="26"/>
        </w:rPr>
        <w:t xml:space="preserve"> emanado</w:t>
      </w:r>
      <w:r w:rsidRPr="00A451DB">
        <w:rPr>
          <w:sz w:val="26"/>
          <w:szCs w:val="26"/>
        </w:rPr>
        <w:t xml:space="preserve"> del Poder Ejecutivo, así como por los reglamentos y resoluciones adoptadas por el Consejo Directivo del Instituto de Seguridad Social de las Fuerzas Armadas (ISSFFAA), para regular las operaciones administrativas y financieras, dentro las cuales podemos citar las que se detallan a continuación: </w:t>
      </w:r>
    </w:p>
    <w:p w:rsidR="00D505D7" w:rsidRPr="00A451DB" w:rsidRDefault="00E2247B" w:rsidP="003E0FC1">
      <w:pPr>
        <w:spacing w:after="201" w:line="357" w:lineRule="auto"/>
        <w:ind w:left="0" w:right="0" w:firstLine="0"/>
        <w:rPr>
          <w:sz w:val="26"/>
          <w:szCs w:val="26"/>
        </w:rPr>
      </w:pPr>
      <w:r w:rsidRPr="00A451DB">
        <w:rPr>
          <w:sz w:val="26"/>
          <w:szCs w:val="26"/>
        </w:rPr>
        <w:t xml:space="preserve">Mediante el Decreto No. 3013, de fecha 26 de enero del 1982, el Poder Ejecutivo crea el Instituto de Seguridad Social de las Fuerzas Armadas (ISSFFAA), para facilitar a sus </w:t>
      </w:r>
      <w:r w:rsidRPr="00A451DB">
        <w:rPr>
          <w:sz w:val="26"/>
          <w:szCs w:val="26"/>
        </w:rPr>
        <w:lastRenderedPageBreak/>
        <w:t xml:space="preserve">afiliados y familiares directos, la obtención de viviendas, salud, alimentación, recreación, educación, y otras facilidades a precios módicos. </w:t>
      </w:r>
    </w:p>
    <w:p w:rsidR="00D505D7" w:rsidRPr="00A451DB" w:rsidRDefault="00E2247B" w:rsidP="003E0FC1">
      <w:pPr>
        <w:spacing w:after="200" w:line="357" w:lineRule="auto"/>
        <w:ind w:left="0" w:right="0" w:firstLine="0"/>
        <w:rPr>
          <w:sz w:val="26"/>
          <w:szCs w:val="26"/>
        </w:rPr>
      </w:pPr>
      <w:r w:rsidRPr="00A451DB">
        <w:rPr>
          <w:sz w:val="26"/>
          <w:szCs w:val="26"/>
        </w:rPr>
        <w:t xml:space="preserve">El Instituto de Seguridad Social de las Fuerzas Armadas (ISSFFAA), fue creado en el año 1982 con el objetivo de dar protección social a los miembros de las Fuerzas Armadas y sus familiares inmediatos.  </w:t>
      </w:r>
    </w:p>
    <w:p w:rsidR="00D505D7" w:rsidRPr="00A451DB" w:rsidRDefault="00E2247B" w:rsidP="003E0FC1">
      <w:pPr>
        <w:spacing w:after="189" w:line="367" w:lineRule="auto"/>
        <w:ind w:left="0" w:right="0" w:firstLine="0"/>
        <w:rPr>
          <w:sz w:val="26"/>
          <w:szCs w:val="26"/>
        </w:rPr>
      </w:pPr>
      <w:r w:rsidRPr="00A451DB">
        <w:rPr>
          <w:sz w:val="26"/>
          <w:szCs w:val="26"/>
        </w:rPr>
        <w:t xml:space="preserve">Mediante la Circular No.1-(2000), de fecha 7 de julio del 2000, del Secretario de las Fuerzas Armadas, se publica la resolución emitida por el Estado Mayor General de las Fuerzas Armadas y el Consejo Directivo del Instituto de Seguridad Social de las Fuerzas Armadas (ISSFFAA), que aprueba la modificación y ampliación del Sistema de Seguridad Social de los miembros de las Fuerzas Armadas, denominado “Plan de Préstamos Militares”. </w:t>
      </w:r>
    </w:p>
    <w:p w:rsidR="00D505D7" w:rsidRPr="00A451DB" w:rsidRDefault="00E2247B" w:rsidP="003E0FC1">
      <w:pPr>
        <w:spacing w:after="201" w:line="357" w:lineRule="auto"/>
        <w:ind w:left="0" w:right="0" w:firstLine="0"/>
        <w:rPr>
          <w:sz w:val="26"/>
          <w:szCs w:val="26"/>
        </w:rPr>
      </w:pPr>
      <w:r w:rsidRPr="00A451DB">
        <w:rPr>
          <w:sz w:val="26"/>
          <w:szCs w:val="26"/>
        </w:rPr>
        <w:t xml:space="preserve">La base jurídica que sustenta el ISSFFAA, es el decreto Núm. 3013, del 26 de enero de 1982, que lo adscribe al Ministro de Defensa y su funcionamiento está basado en el Reglamento Orgánico Núm. 3469, del 9 de agosto de 1982. Dicha pieza, además de estructurarlo internamente, define las prestaciones y servicios que dará el Instituto a sus afiliados. </w:t>
      </w:r>
    </w:p>
    <w:p w:rsidR="00D505D7" w:rsidRPr="00A451DB" w:rsidRDefault="00E2247B" w:rsidP="003E0FC1">
      <w:pPr>
        <w:spacing w:line="358" w:lineRule="auto"/>
        <w:ind w:left="0" w:right="0" w:firstLine="0"/>
        <w:rPr>
          <w:sz w:val="26"/>
          <w:szCs w:val="26"/>
        </w:rPr>
      </w:pPr>
      <w:r w:rsidRPr="00A451DB">
        <w:rPr>
          <w:sz w:val="26"/>
          <w:szCs w:val="26"/>
        </w:rPr>
        <w:t xml:space="preserve">Mediante la Circular No. 14-88, de fecha 18 de octubre de 1988, del Secretario de Estado de las Fuerzas Armadas, se transcribe la resolución donde el Consejo Directivo aprueba la modificación de la cuota del Plan de Ahorro Obligatorio a los afiliados del ISSFFAA, para que se efectúen descuentos de sus sueldos de un 3% para oficiales y un 2% para los Alistados y a los Asimilados Militares de acuerdo a su categoría, equivalente a los miembros activos. (Esta disposición quedó sin efecto mediante la Circular No.1-(2000) del Secretario de Estado de las Fuerzas Armadas). </w:t>
      </w:r>
    </w:p>
    <w:p w:rsidR="00D505D7" w:rsidRPr="00A451DB" w:rsidRDefault="00E2247B" w:rsidP="003E0FC1">
      <w:pPr>
        <w:spacing w:after="200" w:line="357" w:lineRule="auto"/>
        <w:ind w:left="0" w:right="0" w:firstLine="0"/>
        <w:rPr>
          <w:sz w:val="26"/>
          <w:szCs w:val="26"/>
        </w:rPr>
      </w:pPr>
      <w:r w:rsidRPr="00A451DB">
        <w:rPr>
          <w:sz w:val="26"/>
          <w:szCs w:val="26"/>
        </w:rPr>
        <w:t xml:space="preserve">Mediante la Circular No. 8-(1989), de fecha 7 de julio de 1989, del Secretario de Estado de las Fuerzas Armadas, se amplía la cobertura para el pago de indemnización a afiliados por lesiones recibidas por causas accidentales. </w:t>
      </w:r>
    </w:p>
    <w:p w:rsidR="00D505D7" w:rsidRDefault="00E2247B" w:rsidP="00420CB1">
      <w:pPr>
        <w:spacing w:after="0" w:line="357" w:lineRule="auto"/>
        <w:ind w:left="0" w:right="0" w:firstLine="0"/>
        <w:rPr>
          <w:sz w:val="26"/>
          <w:szCs w:val="26"/>
        </w:rPr>
      </w:pPr>
      <w:r w:rsidRPr="00A451DB">
        <w:rPr>
          <w:sz w:val="26"/>
          <w:szCs w:val="26"/>
        </w:rPr>
        <w:lastRenderedPageBreak/>
        <w:t xml:space="preserve">Mediante las Circulares Nos.2-96, de fecha 1ro. de marzo de 1996, la 23-97 de fecha 22 de septiembre de 1997 y la 24-97, de fecha 13 de octubre de 1997, del Secretario de Estado de las Fuerzas Armadas, se informa que los miembros de las Fuerzas Armadas, que requieran asistencia médica en el extranjero, recibirán por recomendación previa de una Junta Médica Militar. </w:t>
      </w:r>
    </w:p>
    <w:p w:rsidR="00420CB1" w:rsidRDefault="00420CB1" w:rsidP="00420CB1">
      <w:pPr>
        <w:spacing w:after="0" w:line="357" w:lineRule="auto"/>
        <w:ind w:left="0" w:right="0" w:firstLine="0"/>
        <w:rPr>
          <w:sz w:val="26"/>
          <w:szCs w:val="26"/>
        </w:rPr>
      </w:pPr>
    </w:p>
    <w:p w:rsidR="00D505D7" w:rsidRDefault="00E2247B" w:rsidP="00420CB1">
      <w:pPr>
        <w:spacing w:after="0" w:line="357" w:lineRule="auto"/>
        <w:ind w:left="0" w:right="0" w:firstLine="0"/>
        <w:rPr>
          <w:sz w:val="26"/>
          <w:szCs w:val="26"/>
        </w:rPr>
      </w:pPr>
      <w:r w:rsidRPr="00A451DB">
        <w:rPr>
          <w:sz w:val="26"/>
          <w:szCs w:val="26"/>
        </w:rPr>
        <w:t xml:space="preserve">Mediante las circulares Nos. 4-96, de fecha 19 de abril de 1996, la 6-96, de fecha 9 de junio de 1996 y la 20-97 de fecha 22 de julio de 1997, del Secretario de las Fuerzas Armadas, se informa que el Consejo Directivo aprueba la creación y regulación del Nuevo Plan de Retiro, donde todos los miembros de las Fuerzas Armadas que pasen a la situación de retiro y que hayan cumplido 25 años o más en servicio activo ininterrumpidos, serán beneficiados con un bono proporcional del último sueldo devengado al momento de su puesta en retiro, de acuerdo al rango. </w:t>
      </w:r>
    </w:p>
    <w:p w:rsidR="004C4906" w:rsidRPr="00A451DB" w:rsidRDefault="004C4906" w:rsidP="0028448B">
      <w:pPr>
        <w:spacing w:after="0" w:line="240" w:lineRule="auto"/>
        <w:ind w:right="0"/>
        <w:rPr>
          <w:sz w:val="26"/>
          <w:szCs w:val="26"/>
        </w:rPr>
      </w:pPr>
    </w:p>
    <w:p w:rsidR="00D505D7" w:rsidRDefault="009B1803" w:rsidP="00420CB1">
      <w:pPr>
        <w:pStyle w:val="Ttulo3"/>
        <w:spacing w:after="0" w:line="269" w:lineRule="auto"/>
        <w:rPr>
          <w:rFonts w:ascii="Times New Roman" w:eastAsia="Times New Roman" w:hAnsi="Times New Roman" w:cs="Times New Roman"/>
          <w:sz w:val="26"/>
          <w:szCs w:val="26"/>
        </w:rPr>
      </w:pPr>
      <w:bookmarkStart w:id="7" w:name="_Toc187847454"/>
      <w:r>
        <w:rPr>
          <w:rFonts w:ascii="Times New Roman" w:eastAsia="Times New Roman" w:hAnsi="Times New Roman" w:cs="Times New Roman"/>
          <w:sz w:val="26"/>
          <w:szCs w:val="26"/>
        </w:rPr>
        <w:t>IV</w:t>
      </w:r>
      <w:r w:rsidR="008B137F">
        <w:rPr>
          <w:rFonts w:ascii="Times New Roman" w:eastAsia="Times New Roman" w:hAnsi="Times New Roman" w:cs="Times New Roman"/>
          <w:sz w:val="26"/>
          <w:szCs w:val="26"/>
        </w:rPr>
        <w:t>.</w:t>
      </w:r>
      <w:r w:rsidR="00183EB7">
        <w:rPr>
          <w:rFonts w:ascii="Times New Roman" w:eastAsia="Times New Roman" w:hAnsi="Times New Roman" w:cs="Times New Roman"/>
          <w:sz w:val="26"/>
          <w:szCs w:val="26"/>
        </w:rPr>
        <w:t xml:space="preserve"> </w:t>
      </w:r>
      <w:r w:rsidR="006F2151" w:rsidRPr="004C4906">
        <w:rPr>
          <w:rFonts w:ascii="Times New Roman" w:eastAsia="Times New Roman" w:hAnsi="Times New Roman" w:cs="Times New Roman"/>
          <w:sz w:val="26"/>
          <w:szCs w:val="26"/>
        </w:rPr>
        <w:t>Antecedentes Históricos del ISSFFAA.</w:t>
      </w:r>
      <w:bookmarkEnd w:id="7"/>
      <w:r w:rsidR="006F2151" w:rsidRPr="004C4906">
        <w:rPr>
          <w:rFonts w:ascii="Times New Roman" w:eastAsia="Times New Roman" w:hAnsi="Times New Roman" w:cs="Times New Roman"/>
          <w:sz w:val="26"/>
          <w:szCs w:val="26"/>
        </w:rPr>
        <w:t xml:space="preserve"> </w:t>
      </w:r>
    </w:p>
    <w:p w:rsidR="00183EB7" w:rsidRPr="00183EB7" w:rsidRDefault="00183EB7" w:rsidP="00183EB7"/>
    <w:p w:rsidR="00D505D7" w:rsidRPr="00A451DB" w:rsidRDefault="00E2247B" w:rsidP="003E0FC1">
      <w:pPr>
        <w:spacing w:after="199" w:line="358" w:lineRule="auto"/>
        <w:ind w:left="0" w:right="0" w:firstLine="0"/>
        <w:rPr>
          <w:sz w:val="26"/>
          <w:szCs w:val="26"/>
        </w:rPr>
      </w:pPr>
      <w:r w:rsidRPr="00A451DB">
        <w:rPr>
          <w:sz w:val="26"/>
          <w:szCs w:val="26"/>
        </w:rPr>
        <w:t xml:space="preserve">El 26 de enero del 1982, mediante el decreto No.3013, el Poder Ejecutivo creó el Instituto de Seguridad Social de las Fuerzas Armadas (ISSFFAA). </w:t>
      </w:r>
    </w:p>
    <w:p w:rsidR="00D505D7" w:rsidRPr="00A451DB" w:rsidRDefault="00E2247B" w:rsidP="003E0FC1">
      <w:pPr>
        <w:spacing w:after="198" w:line="357" w:lineRule="auto"/>
        <w:ind w:left="0" w:right="0" w:firstLine="0"/>
        <w:rPr>
          <w:sz w:val="26"/>
          <w:szCs w:val="26"/>
        </w:rPr>
      </w:pPr>
      <w:r w:rsidRPr="00A451DB">
        <w:rPr>
          <w:sz w:val="26"/>
          <w:szCs w:val="26"/>
        </w:rPr>
        <w:t xml:space="preserve">En fecha 09 de agosto de 1982, el Poder Ejecutivo dictó el Reglamento No. 3469, en el cual se establecieron las funciones del Instituto de Seguridad Social de las Fuerzas Armadas y su organización general, así como la estructura organizativa formal. </w:t>
      </w:r>
    </w:p>
    <w:p w:rsidR="00D505D7" w:rsidRPr="00A451DB" w:rsidRDefault="00E2247B" w:rsidP="003E0FC1">
      <w:pPr>
        <w:spacing w:after="200" w:line="358" w:lineRule="auto"/>
        <w:ind w:left="0" w:right="0" w:firstLine="0"/>
        <w:rPr>
          <w:sz w:val="26"/>
          <w:szCs w:val="26"/>
        </w:rPr>
      </w:pPr>
      <w:r w:rsidRPr="00A451DB">
        <w:rPr>
          <w:sz w:val="26"/>
          <w:szCs w:val="26"/>
        </w:rPr>
        <w:t xml:space="preserve">Debido al vertiginoso crecimiento experimentando en el país, tanto en el aspecto institucional como en el operativo, el Instituto de Seguridad Social de las Fuerzas Armadas (ISSFFAA), se ha visto en la necesidad de adecuar sus funciones para asimilar dichos cambios con la instalación de equipos de computadoras en todas las áreas con el incremento de personal con relación a sus primeros años de operación y otros aspectos cuya implementación ha sido necesaria para colocar al ISSFFAA en capacidad de responder a los requerimientos del personal militar y sus familiares. </w:t>
      </w:r>
    </w:p>
    <w:p w:rsidR="00D505D7" w:rsidRPr="00A451DB" w:rsidRDefault="00E2247B" w:rsidP="002C0005">
      <w:pPr>
        <w:spacing w:line="360" w:lineRule="auto"/>
        <w:ind w:left="0" w:right="0" w:firstLine="0"/>
        <w:rPr>
          <w:sz w:val="26"/>
          <w:szCs w:val="26"/>
        </w:rPr>
      </w:pPr>
      <w:r w:rsidRPr="00A451DB">
        <w:rPr>
          <w:sz w:val="26"/>
          <w:szCs w:val="26"/>
        </w:rPr>
        <w:lastRenderedPageBreak/>
        <w:t xml:space="preserve">Mediante el Decreto </w:t>
      </w:r>
      <w:r w:rsidRPr="008B137F">
        <w:rPr>
          <w:sz w:val="26"/>
          <w:szCs w:val="26"/>
        </w:rPr>
        <w:t>No. 241-01,</w:t>
      </w:r>
      <w:r w:rsidRPr="00A451DB">
        <w:rPr>
          <w:sz w:val="26"/>
          <w:szCs w:val="26"/>
        </w:rPr>
        <w:t xml:space="preserve"> de fecha 14 de febrero del 2001 del Señor Presidente Constitucional de la República, la Policía Nacional fue separada del Instituto, creándose un nuevo instituto para los miembros de dicha institución ISSPOL. </w:t>
      </w:r>
    </w:p>
    <w:p w:rsidR="00613A04" w:rsidRDefault="00613A04">
      <w:pPr>
        <w:spacing w:after="160"/>
        <w:ind w:left="0" w:right="0" w:firstLine="0"/>
        <w:jc w:val="left"/>
        <w:rPr>
          <w:sz w:val="26"/>
          <w:szCs w:val="26"/>
        </w:rPr>
      </w:pPr>
      <w:r>
        <w:rPr>
          <w:sz w:val="26"/>
          <w:szCs w:val="26"/>
        </w:rPr>
        <w:br w:type="page"/>
      </w:r>
    </w:p>
    <w:p w:rsidR="00D505D7" w:rsidRPr="00A451DB" w:rsidRDefault="006F2151">
      <w:pPr>
        <w:pStyle w:val="Ttulo4"/>
        <w:rPr>
          <w:sz w:val="28"/>
          <w:szCs w:val="28"/>
        </w:rPr>
      </w:pPr>
      <w:r w:rsidRPr="00A451DB">
        <w:rPr>
          <w:sz w:val="28"/>
          <w:szCs w:val="28"/>
        </w:rPr>
        <w:lastRenderedPageBreak/>
        <w:t xml:space="preserve">Estructura Organizacional </w:t>
      </w:r>
    </w:p>
    <w:p w:rsidR="002B76C4" w:rsidRPr="00A451DB" w:rsidRDefault="002B76C4" w:rsidP="002B76C4">
      <w:pPr>
        <w:rPr>
          <w:sz w:val="26"/>
          <w:szCs w:val="26"/>
        </w:rPr>
      </w:pPr>
    </w:p>
    <w:p w:rsidR="00D505D7" w:rsidRPr="00A451DB" w:rsidRDefault="00E2247B" w:rsidP="00C470F8">
      <w:pPr>
        <w:spacing w:after="112"/>
        <w:ind w:left="-851" w:right="0" w:firstLine="0"/>
        <w:jc w:val="left"/>
        <w:rPr>
          <w:sz w:val="26"/>
          <w:szCs w:val="26"/>
        </w:rPr>
      </w:pPr>
      <w:r w:rsidRPr="00A451DB">
        <w:rPr>
          <w:noProof/>
          <w:sz w:val="26"/>
          <w:szCs w:val="26"/>
          <w:lang w:val="es-MX" w:eastAsia="es-MX"/>
        </w:rPr>
        <w:drawing>
          <wp:inline distT="0" distB="0" distL="0" distR="0" wp14:anchorId="2E11F01E" wp14:editId="01357749">
            <wp:extent cx="6953250" cy="4076700"/>
            <wp:effectExtent l="0" t="0" r="0" b="0"/>
            <wp:docPr id="1111" name="Picture 1111"/>
            <wp:cNvGraphicFramePr/>
            <a:graphic xmlns:a="http://schemas.openxmlformats.org/drawingml/2006/main">
              <a:graphicData uri="http://schemas.openxmlformats.org/drawingml/2006/picture">
                <pic:pic xmlns:pic="http://schemas.openxmlformats.org/drawingml/2006/picture">
                  <pic:nvPicPr>
                    <pic:cNvPr id="1111" name="Picture 1111"/>
                    <pic:cNvPicPr/>
                  </pic:nvPicPr>
                  <pic:blipFill rotWithShape="1">
                    <a:blip r:embed="rId14" cstate="print">
                      <a:extLst>
                        <a:ext uri="{28A0092B-C50C-407E-A947-70E740481C1C}">
                          <a14:useLocalDpi xmlns:a14="http://schemas.microsoft.com/office/drawing/2010/main" val="0"/>
                        </a:ext>
                      </a:extLst>
                    </a:blip>
                    <a:srcRect l="5849" t="14723" r="4148"/>
                    <a:stretch/>
                  </pic:blipFill>
                  <pic:spPr bwMode="auto">
                    <a:xfrm>
                      <a:off x="0" y="0"/>
                      <a:ext cx="6995757" cy="4101622"/>
                    </a:xfrm>
                    <a:prstGeom prst="rect">
                      <a:avLst/>
                    </a:prstGeom>
                    <a:ln>
                      <a:noFill/>
                    </a:ln>
                    <a:extLst>
                      <a:ext uri="{53640926-AAD7-44D8-BBD7-CCE9431645EC}">
                        <a14:shadowObscured xmlns:a14="http://schemas.microsoft.com/office/drawing/2010/main"/>
                      </a:ext>
                    </a:extLst>
                  </pic:spPr>
                </pic:pic>
              </a:graphicData>
            </a:graphic>
          </wp:inline>
        </w:drawing>
      </w:r>
    </w:p>
    <w:p w:rsidR="00D505D7" w:rsidRPr="00A451DB" w:rsidRDefault="00E2247B">
      <w:pPr>
        <w:spacing w:after="350"/>
        <w:ind w:left="708"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613A04" w:rsidRDefault="00E2247B" w:rsidP="006936FB">
      <w:pPr>
        <w:spacing w:after="218"/>
        <w:ind w:left="0" w:right="0" w:firstLine="0"/>
        <w:jc w:val="left"/>
        <w:rPr>
          <w:rFonts w:eastAsia="Calibri"/>
          <w:sz w:val="26"/>
          <w:szCs w:val="26"/>
        </w:rPr>
      </w:pPr>
      <w:r w:rsidRPr="00A451DB">
        <w:rPr>
          <w:rFonts w:eastAsia="Calibri"/>
          <w:sz w:val="26"/>
          <w:szCs w:val="26"/>
        </w:rPr>
        <w:t xml:space="preserve"> </w:t>
      </w:r>
    </w:p>
    <w:p w:rsidR="00613A04" w:rsidRDefault="00613A04">
      <w:pPr>
        <w:spacing w:after="160"/>
        <w:ind w:left="0" w:right="0" w:firstLine="0"/>
        <w:jc w:val="left"/>
        <w:rPr>
          <w:rFonts w:eastAsia="Calibri"/>
          <w:sz w:val="26"/>
          <w:szCs w:val="26"/>
        </w:rPr>
      </w:pPr>
      <w:r>
        <w:rPr>
          <w:rFonts w:eastAsia="Calibri"/>
          <w:sz w:val="26"/>
          <w:szCs w:val="26"/>
        </w:rPr>
        <w:br w:type="page"/>
      </w:r>
    </w:p>
    <w:p w:rsidR="00D505D7" w:rsidRPr="00C66A0B" w:rsidRDefault="00C66A0B" w:rsidP="00C66A0B">
      <w:pPr>
        <w:pStyle w:val="Ttulo1"/>
        <w:numPr>
          <w:ilvl w:val="0"/>
          <w:numId w:val="15"/>
        </w:numPr>
        <w:ind w:right="0"/>
        <w:jc w:val="center"/>
        <w:rPr>
          <w:szCs w:val="28"/>
        </w:rPr>
      </w:pPr>
      <w:bookmarkStart w:id="8" w:name="_Toc187847455"/>
      <w:r w:rsidRPr="00C66A0B">
        <w:rPr>
          <w:szCs w:val="28"/>
        </w:rPr>
        <w:lastRenderedPageBreak/>
        <w:t>RESULTADOS DE LA GESTIÓN DEL AÑO 202</w:t>
      </w:r>
      <w:r w:rsidR="008F1E3E">
        <w:rPr>
          <w:szCs w:val="28"/>
        </w:rPr>
        <w:t>4</w:t>
      </w:r>
      <w:bookmarkEnd w:id="8"/>
    </w:p>
    <w:p w:rsidR="00D505D7" w:rsidRPr="004C4906" w:rsidRDefault="00E2247B" w:rsidP="0028448B">
      <w:pPr>
        <w:spacing w:after="0"/>
        <w:ind w:left="142" w:right="0" w:firstLine="0"/>
        <w:jc w:val="left"/>
        <w:rPr>
          <w:sz w:val="26"/>
          <w:szCs w:val="26"/>
        </w:rPr>
      </w:pPr>
      <w:r w:rsidRPr="004C4906">
        <w:rPr>
          <w:sz w:val="26"/>
          <w:szCs w:val="26"/>
        </w:rPr>
        <w:t xml:space="preserve"> </w:t>
      </w:r>
      <w:r w:rsidRPr="004C4906">
        <w:rPr>
          <w:sz w:val="26"/>
          <w:szCs w:val="26"/>
        </w:rPr>
        <w:tab/>
        <w:t xml:space="preserve"> </w:t>
      </w:r>
    </w:p>
    <w:p w:rsidR="00D505D7" w:rsidRDefault="005B7B76" w:rsidP="00BB6C93">
      <w:pPr>
        <w:pStyle w:val="Ttulo2"/>
        <w:spacing w:after="12" w:line="259" w:lineRule="auto"/>
        <w:rPr>
          <w:rFonts w:eastAsia="Cambria"/>
          <w:sz w:val="26"/>
          <w:szCs w:val="26"/>
        </w:rPr>
      </w:pPr>
      <w:r>
        <w:rPr>
          <w:rFonts w:eastAsia="Cambria"/>
          <w:sz w:val="26"/>
          <w:szCs w:val="26"/>
        </w:rPr>
        <w:t xml:space="preserve"> </w:t>
      </w:r>
      <w:r w:rsidR="00BB6C93" w:rsidRPr="004C4906">
        <w:rPr>
          <w:rFonts w:eastAsia="Cambria"/>
          <w:sz w:val="26"/>
          <w:szCs w:val="26"/>
        </w:rPr>
        <w:t xml:space="preserve"> </w:t>
      </w:r>
      <w:bookmarkStart w:id="9" w:name="_Toc187847456"/>
      <w:r w:rsidR="006F2151" w:rsidRPr="004C4906">
        <w:rPr>
          <w:rFonts w:eastAsia="Cambria"/>
          <w:sz w:val="26"/>
          <w:szCs w:val="26"/>
        </w:rPr>
        <w:t>Metas Institucionales</w:t>
      </w:r>
      <w:r w:rsidR="00876D54">
        <w:rPr>
          <w:rFonts w:eastAsia="Cambria"/>
          <w:sz w:val="26"/>
          <w:szCs w:val="26"/>
        </w:rPr>
        <w:t>.</w:t>
      </w:r>
      <w:bookmarkEnd w:id="9"/>
    </w:p>
    <w:p w:rsidR="00876D54" w:rsidRPr="004C4906" w:rsidRDefault="00876D54" w:rsidP="00876D54">
      <w:pPr>
        <w:spacing w:after="0"/>
        <w:ind w:right="0"/>
        <w:jc w:val="left"/>
        <w:rPr>
          <w:b/>
          <w:sz w:val="26"/>
          <w:szCs w:val="26"/>
        </w:rPr>
      </w:pPr>
      <w:r>
        <w:t xml:space="preserve">  </w:t>
      </w:r>
    </w:p>
    <w:p w:rsidR="00876D54" w:rsidRPr="00876D54" w:rsidRDefault="00876D54" w:rsidP="008F1E3E">
      <w:pPr>
        <w:spacing w:after="117" w:line="360" w:lineRule="auto"/>
        <w:ind w:right="-1" w:firstLine="0"/>
        <w:rPr>
          <w:sz w:val="26"/>
          <w:szCs w:val="26"/>
        </w:rPr>
      </w:pPr>
      <w:r w:rsidRPr="00A451DB">
        <w:rPr>
          <w:sz w:val="26"/>
          <w:szCs w:val="26"/>
        </w:rPr>
        <w:t>E</w:t>
      </w:r>
      <w:r>
        <w:rPr>
          <w:sz w:val="26"/>
          <w:szCs w:val="26"/>
        </w:rPr>
        <w:t>l Instituto de Seguridad Social de las Fuerzas Armadas (ISSFFAA)</w:t>
      </w:r>
      <w:r w:rsidR="007253D8">
        <w:rPr>
          <w:sz w:val="26"/>
          <w:szCs w:val="26"/>
        </w:rPr>
        <w:t>, cumple con la</w:t>
      </w:r>
      <w:r w:rsidRPr="00A451DB">
        <w:rPr>
          <w:sz w:val="26"/>
          <w:szCs w:val="26"/>
        </w:rPr>
        <w:t xml:space="preserve"> Línea de Acción de la Estrategia Nacional de Desarrollo (END) Eje Estratégico PEI E2: “Mejorar la calidad de vida de los miembros de las Fuerzas Armadas y sus familiares”. Objetivo Estratégico PEI OE1: “Promover el bienestar de los miembros de las Fuerzas Armadas activos, y en la posic</w:t>
      </w:r>
      <w:r w:rsidR="007253D8">
        <w:rPr>
          <w:sz w:val="26"/>
          <w:szCs w:val="26"/>
        </w:rPr>
        <w:t>ión de retiro y sus familiares”.</w:t>
      </w:r>
      <w:r w:rsidRPr="00A451DB">
        <w:rPr>
          <w:sz w:val="26"/>
          <w:szCs w:val="26"/>
        </w:rPr>
        <w:t xml:space="preserve"> </w:t>
      </w:r>
    </w:p>
    <w:p w:rsidR="00D505D7" w:rsidRDefault="004A6AEB" w:rsidP="002C0005">
      <w:pPr>
        <w:spacing w:after="22" w:line="360" w:lineRule="auto"/>
        <w:ind w:left="142" w:right="0" w:firstLine="0"/>
        <w:rPr>
          <w:sz w:val="26"/>
          <w:szCs w:val="26"/>
        </w:rPr>
      </w:pPr>
      <w:r>
        <w:rPr>
          <w:sz w:val="26"/>
          <w:szCs w:val="26"/>
        </w:rPr>
        <w:t xml:space="preserve">Los esfuerzos institucionales </w:t>
      </w:r>
      <w:r w:rsidRPr="00A451DB">
        <w:rPr>
          <w:sz w:val="26"/>
          <w:szCs w:val="26"/>
        </w:rPr>
        <w:t>están</w:t>
      </w:r>
      <w:r w:rsidR="00E2247B" w:rsidRPr="00A451DB">
        <w:rPr>
          <w:sz w:val="26"/>
          <w:szCs w:val="26"/>
        </w:rPr>
        <w:t xml:space="preserve"> dirigidos en realizar y cumplir con eficacia la Planificación Estratégica Institucional (PEI)</w:t>
      </w:r>
      <w:r w:rsidR="00A475AD" w:rsidRPr="00A451DB">
        <w:rPr>
          <w:sz w:val="26"/>
          <w:szCs w:val="26"/>
        </w:rPr>
        <w:t>. 2021-2024</w:t>
      </w:r>
      <w:r w:rsidR="00E2247B" w:rsidRPr="00A451DB">
        <w:rPr>
          <w:sz w:val="26"/>
          <w:szCs w:val="26"/>
        </w:rPr>
        <w:t xml:space="preserve"> y la Planificación Operativa Anual (POA)</w:t>
      </w:r>
      <w:r w:rsidR="00A475AD" w:rsidRPr="00A451DB">
        <w:rPr>
          <w:sz w:val="26"/>
          <w:szCs w:val="26"/>
        </w:rPr>
        <w:t xml:space="preserve"> 202</w:t>
      </w:r>
      <w:r w:rsidR="008F1E3E">
        <w:rPr>
          <w:sz w:val="26"/>
          <w:szCs w:val="26"/>
        </w:rPr>
        <w:t>4</w:t>
      </w:r>
      <w:r w:rsidR="00E2247B" w:rsidRPr="00A451DB">
        <w:rPr>
          <w:sz w:val="26"/>
          <w:szCs w:val="26"/>
        </w:rPr>
        <w:t xml:space="preserve">, donde están plasmadas las principales actividades realizadas en los diferentes ámbitos en los cuales se desarrolla este instituto de seguridad social. Dichas actividades son las siguientes: </w:t>
      </w:r>
    </w:p>
    <w:p w:rsidR="0028448B" w:rsidRPr="00A451DB" w:rsidRDefault="0028448B" w:rsidP="00C742EC">
      <w:pPr>
        <w:spacing w:after="0" w:line="360" w:lineRule="auto"/>
        <w:ind w:left="284" w:right="0" w:firstLine="0"/>
        <w:rPr>
          <w:sz w:val="26"/>
          <w:szCs w:val="26"/>
        </w:rPr>
      </w:pPr>
    </w:p>
    <w:p w:rsidR="00D05530" w:rsidRDefault="00D05530" w:rsidP="00C742EC">
      <w:pPr>
        <w:numPr>
          <w:ilvl w:val="0"/>
          <w:numId w:val="3"/>
        </w:numPr>
        <w:spacing w:line="276" w:lineRule="auto"/>
        <w:ind w:left="284" w:right="0" w:hanging="360"/>
        <w:rPr>
          <w:sz w:val="26"/>
          <w:szCs w:val="26"/>
        </w:rPr>
      </w:pPr>
      <w:r>
        <w:rPr>
          <w:sz w:val="26"/>
          <w:szCs w:val="26"/>
        </w:rPr>
        <w:t>Mejorar los servicios institucionales</w:t>
      </w:r>
      <w:r w:rsidR="00BB6C93">
        <w:rPr>
          <w:sz w:val="26"/>
          <w:szCs w:val="26"/>
        </w:rPr>
        <w:t>;</w:t>
      </w:r>
      <w:r>
        <w:rPr>
          <w:sz w:val="26"/>
          <w:szCs w:val="26"/>
        </w:rPr>
        <w:t xml:space="preserve"> </w:t>
      </w:r>
    </w:p>
    <w:p w:rsidR="00D05530" w:rsidRDefault="00D05530" w:rsidP="00C742EC">
      <w:pPr>
        <w:numPr>
          <w:ilvl w:val="0"/>
          <w:numId w:val="3"/>
        </w:numPr>
        <w:spacing w:line="276" w:lineRule="auto"/>
        <w:ind w:left="284" w:right="0" w:hanging="360"/>
        <w:rPr>
          <w:sz w:val="26"/>
          <w:szCs w:val="26"/>
        </w:rPr>
      </w:pPr>
      <w:r>
        <w:rPr>
          <w:sz w:val="26"/>
          <w:szCs w:val="26"/>
        </w:rPr>
        <w:t>Impartir charlas al personal</w:t>
      </w:r>
      <w:r w:rsidR="00BB6C93">
        <w:rPr>
          <w:sz w:val="26"/>
          <w:szCs w:val="26"/>
        </w:rPr>
        <w:t>;</w:t>
      </w:r>
      <w:r>
        <w:rPr>
          <w:sz w:val="26"/>
          <w:szCs w:val="26"/>
        </w:rPr>
        <w:t xml:space="preserve"> </w:t>
      </w:r>
    </w:p>
    <w:p w:rsidR="00D05530" w:rsidRDefault="00D05530" w:rsidP="00C742EC">
      <w:pPr>
        <w:numPr>
          <w:ilvl w:val="0"/>
          <w:numId w:val="3"/>
        </w:numPr>
        <w:spacing w:line="276" w:lineRule="auto"/>
        <w:ind w:left="284" w:right="0" w:hanging="360"/>
        <w:rPr>
          <w:sz w:val="26"/>
          <w:szCs w:val="26"/>
        </w:rPr>
      </w:pPr>
      <w:r>
        <w:rPr>
          <w:sz w:val="26"/>
          <w:szCs w:val="26"/>
        </w:rPr>
        <w:t>Realizar una correcta gestión Financiera</w:t>
      </w:r>
      <w:r w:rsidR="00BB6C93">
        <w:rPr>
          <w:sz w:val="26"/>
          <w:szCs w:val="26"/>
        </w:rPr>
        <w:t>;</w:t>
      </w:r>
    </w:p>
    <w:p w:rsidR="00D05530" w:rsidRDefault="00D05530" w:rsidP="00C742EC">
      <w:pPr>
        <w:numPr>
          <w:ilvl w:val="0"/>
          <w:numId w:val="3"/>
        </w:numPr>
        <w:spacing w:line="276" w:lineRule="auto"/>
        <w:ind w:left="284" w:right="0" w:hanging="360"/>
        <w:rPr>
          <w:sz w:val="26"/>
          <w:szCs w:val="26"/>
        </w:rPr>
      </w:pPr>
      <w:r>
        <w:rPr>
          <w:sz w:val="26"/>
          <w:szCs w:val="26"/>
        </w:rPr>
        <w:t>Elabora y ejecutar el plan de compras</w:t>
      </w:r>
      <w:r w:rsidR="00BB6C93">
        <w:rPr>
          <w:sz w:val="26"/>
          <w:szCs w:val="26"/>
        </w:rPr>
        <w:t>;</w:t>
      </w:r>
      <w:r>
        <w:rPr>
          <w:sz w:val="26"/>
          <w:szCs w:val="26"/>
        </w:rPr>
        <w:t xml:space="preserve"> </w:t>
      </w:r>
    </w:p>
    <w:p w:rsidR="00D05530" w:rsidRDefault="00D05530" w:rsidP="00C742EC">
      <w:pPr>
        <w:numPr>
          <w:ilvl w:val="0"/>
          <w:numId w:val="3"/>
        </w:numPr>
        <w:spacing w:line="276" w:lineRule="auto"/>
        <w:ind w:left="284" w:right="0" w:hanging="360"/>
        <w:rPr>
          <w:sz w:val="26"/>
          <w:szCs w:val="26"/>
        </w:rPr>
      </w:pPr>
      <w:r>
        <w:rPr>
          <w:sz w:val="26"/>
          <w:szCs w:val="26"/>
        </w:rPr>
        <w:t>Titular los terrenos pertenecientes al ISSFFAA</w:t>
      </w:r>
      <w:r w:rsidR="00BB6C93">
        <w:rPr>
          <w:sz w:val="26"/>
          <w:szCs w:val="26"/>
        </w:rPr>
        <w:t>;</w:t>
      </w:r>
    </w:p>
    <w:p w:rsidR="00D05530" w:rsidRDefault="00D05530" w:rsidP="00C742EC">
      <w:pPr>
        <w:numPr>
          <w:ilvl w:val="0"/>
          <w:numId w:val="3"/>
        </w:numPr>
        <w:spacing w:line="276" w:lineRule="auto"/>
        <w:ind w:left="284" w:right="0" w:hanging="360"/>
        <w:rPr>
          <w:sz w:val="26"/>
          <w:szCs w:val="26"/>
        </w:rPr>
      </w:pPr>
      <w:r>
        <w:rPr>
          <w:sz w:val="26"/>
          <w:szCs w:val="26"/>
        </w:rPr>
        <w:t>Cumplir con el marco estratégico institucional</w:t>
      </w:r>
      <w:r w:rsidR="00BB6C93">
        <w:rPr>
          <w:sz w:val="26"/>
          <w:szCs w:val="26"/>
        </w:rPr>
        <w:t>;</w:t>
      </w:r>
      <w:r>
        <w:rPr>
          <w:sz w:val="26"/>
          <w:szCs w:val="26"/>
        </w:rPr>
        <w:t xml:space="preserve"> </w:t>
      </w:r>
    </w:p>
    <w:p w:rsidR="00D05530" w:rsidRDefault="00BB6C93" w:rsidP="00C742EC">
      <w:pPr>
        <w:numPr>
          <w:ilvl w:val="0"/>
          <w:numId w:val="3"/>
        </w:numPr>
        <w:spacing w:line="276" w:lineRule="auto"/>
        <w:ind w:left="284" w:right="0" w:hanging="360"/>
        <w:rPr>
          <w:sz w:val="26"/>
          <w:szCs w:val="26"/>
        </w:rPr>
      </w:pPr>
      <w:r>
        <w:rPr>
          <w:sz w:val="26"/>
          <w:szCs w:val="26"/>
        </w:rPr>
        <w:t>Ampliar y mantener la estructura tecnológica;</w:t>
      </w:r>
    </w:p>
    <w:p w:rsidR="00BB6C93" w:rsidRDefault="00BB6C93" w:rsidP="00C742EC">
      <w:pPr>
        <w:numPr>
          <w:ilvl w:val="0"/>
          <w:numId w:val="3"/>
        </w:numPr>
        <w:spacing w:line="276" w:lineRule="auto"/>
        <w:ind w:left="284" w:right="0" w:hanging="360"/>
        <w:rPr>
          <w:sz w:val="26"/>
          <w:szCs w:val="26"/>
        </w:rPr>
      </w:pPr>
      <w:r>
        <w:rPr>
          <w:sz w:val="26"/>
          <w:szCs w:val="26"/>
        </w:rPr>
        <w:t>Cumplir con los indicadores institucionales;</w:t>
      </w:r>
    </w:p>
    <w:p w:rsidR="00BB6C93" w:rsidRDefault="00BB6C93" w:rsidP="00C742EC">
      <w:pPr>
        <w:numPr>
          <w:ilvl w:val="0"/>
          <w:numId w:val="3"/>
        </w:numPr>
        <w:spacing w:line="276" w:lineRule="auto"/>
        <w:ind w:left="284" w:right="0" w:hanging="360"/>
        <w:rPr>
          <w:sz w:val="26"/>
          <w:szCs w:val="26"/>
        </w:rPr>
      </w:pPr>
      <w:r>
        <w:rPr>
          <w:sz w:val="26"/>
          <w:szCs w:val="26"/>
        </w:rPr>
        <w:t>Desarrollar acciones formativas que cumplan con las necesidades departamentales</w:t>
      </w:r>
      <w:r w:rsidR="00C742EC">
        <w:rPr>
          <w:sz w:val="26"/>
          <w:szCs w:val="26"/>
        </w:rPr>
        <w:t>;</w:t>
      </w:r>
      <w:r>
        <w:rPr>
          <w:sz w:val="26"/>
          <w:szCs w:val="26"/>
        </w:rPr>
        <w:t xml:space="preserve"> </w:t>
      </w:r>
    </w:p>
    <w:p w:rsidR="00BB6C93" w:rsidRDefault="00BB6C93" w:rsidP="00C742EC">
      <w:pPr>
        <w:numPr>
          <w:ilvl w:val="0"/>
          <w:numId w:val="3"/>
        </w:numPr>
        <w:spacing w:line="276" w:lineRule="auto"/>
        <w:ind w:left="284" w:right="0" w:hanging="360"/>
        <w:rPr>
          <w:sz w:val="26"/>
          <w:szCs w:val="26"/>
        </w:rPr>
      </w:pPr>
      <w:r>
        <w:rPr>
          <w:sz w:val="26"/>
          <w:szCs w:val="26"/>
        </w:rPr>
        <w:t>Actualización de la página web y las redes sociales institucionales</w:t>
      </w:r>
      <w:r w:rsidR="00C742EC">
        <w:rPr>
          <w:sz w:val="26"/>
          <w:szCs w:val="26"/>
        </w:rPr>
        <w:t>;</w:t>
      </w:r>
      <w:r>
        <w:rPr>
          <w:sz w:val="26"/>
          <w:szCs w:val="26"/>
        </w:rPr>
        <w:t xml:space="preserve">  </w:t>
      </w:r>
    </w:p>
    <w:p w:rsidR="00BB6C93" w:rsidRDefault="00BB6C93" w:rsidP="00C742EC">
      <w:pPr>
        <w:numPr>
          <w:ilvl w:val="0"/>
          <w:numId w:val="3"/>
        </w:numPr>
        <w:spacing w:line="276" w:lineRule="auto"/>
        <w:ind w:left="284" w:right="0" w:hanging="360"/>
        <w:rPr>
          <w:sz w:val="26"/>
          <w:szCs w:val="26"/>
        </w:rPr>
      </w:pPr>
      <w:r>
        <w:rPr>
          <w:sz w:val="26"/>
          <w:szCs w:val="26"/>
        </w:rPr>
        <w:t>Mejorar la infraestructura física</w:t>
      </w:r>
      <w:r w:rsidR="00C742EC">
        <w:rPr>
          <w:sz w:val="26"/>
          <w:szCs w:val="26"/>
        </w:rPr>
        <w:t>.</w:t>
      </w:r>
      <w:r>
        <w:rPr>
          <w:sz w:val="26"/>
          <w:szCs w:val="26"/>
        </w:rPr>
        <w:t xml:space="preserve"> </w:t>
      </w:r>
    </w:p>
    <w:p w:rsidR="00C66A0B" w:rsidRDefault="00C66A0B" w:rsidP="00C66A0B">
      <w:pPr>
        <w:spacing w:line="276" w:lineRule="auto"/>
        <w:ind w:right="0"/>
        <w:rPr>
          <w:sz w:val="26"/>
          <w:szCs w:val="26"/>
        </w:rPr>
      </w:pPr>
    </w:p>
    <w:p w:rsidR="00CC72F8" w:rsidRDefault="00CC72F8" w:rsidP="00C66A0B">
      <w:pPr>
        <w:spacing w:line="276" w:lineRule="auto"/>
        <w:ind w:right="0"/>
        <w:rPr>
          <w:sz w:val="26"/>
          <w:szCs w:val="26"/>
        </w:rPr>
      </w:pPr>
    </w:p>
    <w:p w:rsidR="00CC72F8" w:rsidRDefault="00CC72F8" w:rsidP="00C66A0B">
      <w:pPr>
        <w:spacing w:line="276" w:lineRule="auto"/>
        <w:ind w:right="0"/>
        <w:rPr>
          <w:sz w:val="26"/>
          <w:szCs w:val="26"/>
        </w:rPr>
      </w:pPr>
    </w:p>
    <w:p w:rsidR="00157940" w:rsidRDefault="00157940" w:rsidP="00C66A0B">
      <w:pPr>
        <w:spacing w:line="276" w:lineRule="auto"/>
        <w:ind w:right="0"/>
        <w:rPr>
          <w:sz w:val="26"/>
          <w:szCs w:val="26"/>
        </w:rPr>
      </w:pPr>
    </w:p>
    <w:p w:rsidR="00666A02" w:rsidRPr="00C66A0B" w:rsidRDefault="008753F3" w:rsidP="00D94CA1">
      <w:pPr>
        <w:pStyle w:val="Prrafodelista"/>
        <w:numPr>
          <w:ilvl w:val="0"/>
          <w:numId w:val="15"/>
        </w:numPr>
        <w:spacing w:line="276" w:lineRule="auto"/>
        <w:ind w:hanging="263"/>
        <w:jc w:val="center"/>
        <w:rPr>
          <w:rFonts w:ascii="Times New Roman" w:hAnsi="Times New Roman" w:cs="Times New Roman"/>
          <w:b/>
          <w:sz w:val="28"/>
          <w:szCs w:val="28"/>
        </w:rPr>
      </w:pPr>
      <w:r w:rsidRPr="00C66A0B">
        <w:rPr>
          <w:rFonts w:ascii="Times New Roman" w:hAnsi="Times New Roman" w:cs="Times New Roman"/>
          <w:b/>
          <w:sz w:val="28"/>
          <w:szCs w:val="28"/>
        </w:rPr>
        <w:lastRenderedPageBreak/>
        <w:t xml:space="preserve">Planes </w:t>
      </w:r>
      <w:r w:rsidRPr="00E5149E">
        <w:rPr>
          <w:rFonts w:ascii="Times New Roman" w:hAnsi="Times New Roman" w:cs="Times New Roman"/>
          <w:b/>
          <w:sz w:val="28"/>
          <w:szCs w:val="28"/>
          <w:lang w:val="es-DO"/>
        </w:rPr>
        <w:t>Institucionales</w:t>
      </w:r>
    </w:p>
    <w:p w:rsidR="00601207" w:rsidRDefault="00666A02" w:rsidP="00666A02">
      <w:pPr>
        <w:ind w:right="0"/>
        <w:rPr>
          <w:b/>
          <w:sz w:val="26"/>
          <w:szCs w:val="26"/>
        </w:rPr>
      </w:pPr>
      <w:r>
        <w:rPr>
          <w:b/>
          <w:sz w:val="26"/>
          <w:szCs w:val="26"/>
        </w:rPr>
        <w:t xml:space="preserve">   </w:t>
      </w:r>
      <w:r w:rsidR="00601207" w:rsidRPr="00601207">
        <w:rPr>
          <w:b/>
          <w:sz w:val="26"/>
          <w:szCs w:val="26"/>
        </w:rPr>
        <w:t>Generalidades</w:t>
      </w:r>
    </w:p>
    <w:p w:rsidR="00D505D7" w:rsidRPr="00A451DB" w:rsidRDefault="00601207" w:rsidP="00963BAB">
      <w:pPr>
        <w:spacing w:line="360" w:lineRule="auto"/>
        <w:ind w:left="142" w:right="0" w:firstLine="0"/>
        <w:rPr>
          <w:sz w:val="26"/>
          <w:szCs w:val="26"/>
        </w:rPr>
      </w:pPr>
      <w:r w:rsidRPr="00601207">
        <w:rPr>
          <w:sz w:val="26"/>
          <w:szCs w:val="26"/>
        </w:rPr>
        <w:t>El Instituto de Seguridad Social de las Fuerzas Armadas (ISSFFAA</w:t>
      </w:r>
      <w:r>
        <w:rPr>
          <w:b/>
          <w:sz w:val="26"/>
          <w:szCs w:val="26"/>
        </w:rPr>
        <w:t xml:space="preserve">), </w:t>
      </w:r>
      <w:r w:rsidR="006328A8">
        <w:rPr>
          <w:sz w:val="26"/>
          <w:szCs w:val="26"/>
        </w:rPr>
        <w:t>está adscrito al Ministerio de</w:t>
      </w:r>
      <w:r w:rsidRPr="002C0005">
        <w:rPr>
          <w:sz w:val="26"/>
          <w:szCs w:val="26"/>
        </w:rPr>
        <w:t xml:space="preserve"> Defensa y tiene como objetivo principal velar por un mejor sistema de protección social del personal militar y de sus familiares inmediatos, que incluya el cuidado integral de </w:t>
      </w:r>
      <w:r w:rsidR="002C0005" w:rsidRPr="002C0005">
        <w:rPr>
          <w:sz w:val="26"/>
          <w:szCs w:val="26"/>
        </w:rPr>
        <w:t>la salud</w:t>
      </w:r>
      <w:r w:rsidRPr="002C0005">
        <w:rPr>
          <w:sz w:val="26"/>
          <w:szCs w:val="26"/>
        </w:rPr>
        <w:t>,</w:t>
      </w:r>
      <w:r w:rsidR="002C0005">
        <w:rPr>
          <w:sz w:val="26"/>
          <w:szCs w:val="26"/>
        </w:rPr>
        <w:t xml:space="preserve"> mediante el otorgamiento </w:t>
      </w:r>
      <w:r w:rsidRPr="002C0005">
        <w:rPr>
          <w:sz w:val="26"/>
          <w:szCs w:val="26"/>
        </w:rPr>
        <w:t>Planes de Prestaciones Militares</w:t>
      </w:r>
      <w:r w:rsidR="002C0005">
        <w:rPr>
          <w:sz w:val="26"/>
          <w:szCs w:val="26"/>
        </w:rPr>
        <w:t xml:space="preserve"> de los siguientes:</w:t>
      </w:r>
    </w:p>
    <w:p w:rsidR="00D505D7" w:rsidRPr="004C4906" w:rsidRDefault="006B263C" w:rsidP="00AC4123">
      <w:pPr>
        <w:pStyle w:val="Ttulo3"/>
        <w:ind w:left="137"/>
        <w:rPr>
          <w:rFonts w:ascii="Times New Roman" w:hAnsi="Times New Roman" w:cs="Times New Roman"/>
          <w:sz w:val="26"/>
          <w:szCs w:val="26"/>
        </w:rPr>
      </w:pPr>
      <w:bookmarkStart w:id="10" w:name="_Toc187847457"/>
      <w:r w:rsidRPr="004C4906">
        <w:rPr>
          <w:rFonts w:ascii="Times New Roman" w:hAnsi="Times New Roman" w:cs="Times New Roman"/>
          <w:sz w:val="26"/>
          <w:szCs w:val="26"/>
        </w:rPr>
        <w:t xml:space="preserve">Plan </w:t>
      </w:r>
      <w:r w:rsidR="00053C63" w:rsidRPr="004C4906">
        <w:rPr>
          <w:rFonts w:ascii="Times New Roman" w:hAnsi="Times New Roman" w:cs="Times New Roman"/>
          <w:sz w:val="26"/>
          <w:szCs w:val="26"/>
        </w:rPr>
        <w:t xml:space="preserve">Sueldo </w:t>
      </w:r>
      <w:r w:rsidRPr="004C4906">
        <w:rPr>
          <w:rFonts w:ascii="Times New Roman" w:hAnsi="Times New Roman" w:cs="Times New Roman"/>
          <w:sz w:val="26"/>
          <w:szCs w:val="26"/>
        </w:rPr>
        <w:t xml:space="preserve">por </w:t>
      </w:r>
      <w:r w:rsidR="00053C63" w:rsidRPr="004C4906">
        <w:rPr>
          <w:rFonts w:ascii="Times New Roman" w:hAnsi="Times New Roman" w:cs="Times New Roman"/>
          <w:sz w:val="26"/>
          <w:szCs w:val="26"/>
        </w:rPr>
        <w:t>Año</w:t>
      </w:r>
      <w:bookmarkEnd w:id="10"/>
      <w:r w:rsidR="00053C63" w:rsidRPr="004C4906">
        <w:rPr>
          <w:rFonts w:ascii="Times New Roman" w:hAnsi="Times New Roman" w:cs="Times New Roman"/>
          <w:sz w:val="26"/>
          <w:szCs w:val="26"/>
        </w:rPr>
        <w:t xml:space="preserve"> </w:t>
      </w:r>
    </w:p>
    <w:p w:rsidR="00D505D7" w:rsidRPr="006328A8" w:rsidRDefault="00E2247B" w:rsidP="006328A8">
      <w:pPr>
        <w:spacing w:after="207" w:line="359" w:lineRule="auto"/>
        <w:ind w:left="142" w:right="0" w:firstLine="0"/>
        <w:rPr>
          <w:b/>
          <w:sz w:val="26"/>
          <w:szCs w:val="26"/>
          <w:u w:val="single"/>
        </w:rPr>
      </w:pPr>
      <w:r w:rsidRPr="00A451DB">
        <w:rPr>
          <w:sz w:val="26"/>
          <w:szCs w:val="26"/>
        </w:rPr>
        <w:t xml:space="preserve">Consiste en el pago de un sueldo por cada año de servicio ininterrumpido a los miembros de las Fuerzas Armadas al momento de ser puesto en la </w:t>
      </w:r>
      <w:r w:rsidR="00157940">
        <w:rPr>
          <w:sz w:val="26"/>
          <w:szCs w:val="26"/>
        </w:rPr>
        <w:t xml:space="preserve">honrosa </w:t>
      </w:r>
      <w:r w:rsidRPr="00A451DB">
        <w:rPr>
          <w:sz w:val="26"/>
          <w:szCs w:val="26"/>
        </w:rPr>
        <w:t xml:space="preserve">posición de retiro, con derecho a pensión. </w:t>
      </w:r>
      <w:r w:rsidRPr="006B263C">
        <w:rPr>
          <w:sz w:val="26"/>
          <w:szCs w:val="26"/>
        </w:rPr>
        <w:t xml:space="preserve">Hemos </w:t>
      </w:r>
      <w:r w:rsidRPr="00053C63">
        <w:rPr>
          <w:sz w:val="26"/>
          <w:szCs w:val="26"/>
        </w:rPr>
        <w:t xml:space="preserve">entregado a </w:t>
      </w:r>
      <w:r w:rsidR="00053C63" w:rsidRPr="00053C63">
        <w:rPr>
          <w:b/>
          <w:sz w:val="26"/>
          <w:szCs w:val="26"/>
        </w:rPr>
        <w:t>1,845</w:t>
      </w:r>
      <w:r w:rsidR="006328A8" w:rsidRPr="00053C63">
        <w:rPr>
          <w:b/>
          <w:sz w:val="26"/>
          <w:szCs w:val="26"/>
        </w:rPr>
        <w:t xml:space="preserve"> </w:t>
      </w:r>
      <w:r w:rsidRPr="00053C63">
        <w:rPr>
          <w:sz w:val="26"/>
          <w:szCs w:val="26"/>
        </w:rPr>
        <w:t xml:space="preserve">miembros retirados de nuestras fuerzas armadas, lo que asciende a un total de </w:t>
      </w:r>
      <w:r w:rsidR="00053C63">
        <w:rPr>
          <w:b/>
          <w:sz w:val="26"/>
          <w:szCs w:val="26"/>
        </w:rPr>
        <w:t>RD$</w:t>
      </w:r>
      <w:r w:rsidR="00053C63" w:rsidRPr="00053C63">
        <w:rPr>
          <w:b/>
          <w:bCs/>
          <w:sz w:val="26"/>
          <w:szCs w:val="26"/>
        </w:rPr>
        <w:t>1,321,107,774.87</w:t>
      </w:r>
      <w:r w:rsidR="006328A8" w:rsidRPr="00053C63">
        <w:rPr>
          <w:b/>
          <w:bCs/>
          <w:sz w:val="26"/>
          <w:szCs w:val="26"/>
        </w:rPr>
        <w:t>.</w:t>
      </w:r>
    </w:p>
    <w:p w:rsidR="00D505D7" w:rsidRPr="004C4906" w:rsidRDefault="00381A35" w:rsidP="00AC4123">
      <w:pPr>
        <w:pStyle w:val="Ttulo3"/>
        <w:spacing w:after="6" w:line="269" w:lineRule="auto"/>
        <w:ind w:left="137"/>
        <w:rPr>
          <w:rFonts w:ascii="Times New Roman" w:hAnsi="Times New Roman" w:cs="Times New Roman"/>
          <w:sz w:val="26"/>
          <w:szCs w:val="26"/>
        </w:rPr>
      </w:pPr>
      <w:bookmarkStart w:id="11" w:name="_Toc187847458"/>
      <w:r w:rsidRPr="004C4906">
        <w:rPr>
          <w:rFonts w:ascii="Times New Roman" w:eastAsia="Times New Roman" w:hAnsi="Times New Roman" w:cs="Times New Roman"/>
          <w:sz w:val="26"/>
          <w:szCs w:val="26"/>
        </w:rPr>
        <w:t xml:space="preserve">Plan de </w:t>
      </w:r>
      <w:r w:rsidR="00325AD4" w:rsidRPr="004C4906">
        <w:rPr>
          <w:rFonts w:ascii="Times New Roman" w:eastAsia="Times New Roman" w:hAnsi="Times New Roman" w:cs="Times New Roman"/>
          <w:sz w:val="26"/>
          <w:szCs w:val="26"/>
        </w:rPr>
        <w:t>Cancelación</w:t>
      </w:r>
      <w:bookmarkEnd w:id="11"/>
    </w:p>
    <w:p w:rsidR="00D505D7" w:rsidRPr="00325AD4" w:rsidRDefault="00E2247B" w:rsidP="00325AD4">
      <w:pPr>
        <w:spacing w:after="208" w:line="359" w:lineRule="auto"/>
        <w:ind w:left="142" w:right="0" w:firstLine="0"/>
        <w:rPr>
          <w:b/>
          <w:bCs/>
          <w:sz w:val="26"/>
          <w:szCs w:val="26"/>
        </w:rPr>
      </w:pPr>
      <w:r w:rsidRPr="00A451DB">
        <w:rPr>
          <w:sz w:val="26"/>
          <w:szCs w:val="26"/>
        </w:rPr>
        <w:t xml:space="preserve">Este plan consiste en el pago de 2 a 4 sueldos a los miembros que han sido separados de las filas con más de 10 años de servicio y hasta 19 años, por lo que hasta la fecha se ha desembolsado el pago de </w:t>
      </w:r>
      <w:r w:rsidRPr="00381A35">
        <w:rPr>
          <w:sz w:val="26"/>
          <w:szCs w:val="26"/>
        </w:rPr>
        <w:t xml:space="preserve">estas prestaciones </w:t>
      </w:r>
      <w:r w:rsidRPr="00325AD4">
        <w:rPr>
          <w:sz w:val="26"/>
          <w:szCs w:val="26"/>
        </w:rPr>
        <w:t xml:space="preserve">a </w:t>
      </w:r>
      <w:r w:rsidR="00325AD4" w:rsidRPr="00325AD4">
        <w:rPr>
          <w:b/>
          <w:sz w:val="26"/>
          <w:szCs w:val="26"/>
        </w:rPr>
        <w:t>111</w:t>
      </w:r>
      <w:r w:rsidR="00325AD4">
        <w:rPr>
          <w:b/>
          <w:sz w:val="26"/>
          <w:szCs w:val="26"/>
        </w:rPr>
        <w:t xml:space="preserve"> </w:t>
      </w:r>
      <w:r w:rsidRPr="00325AD4">
        <w:rPr>
          <w:sz w:val="26"/>
          <w:szCs w:val="26"/>
        </w:rPr>
        <w:t xml:space="preserve">ex miembros de las Fuerzas Armadas, lo que asciende a un total de </w:t>
      </w:r>
      <w:r w:rsidR="00917E2B" w:rsidRPr="00325AD4">
        <w:rPr>
          <w:b/>
          <w:sz w:val="26"/>
          <w:szCs w:val="26"/>
        </w:rPr>
        <w:t>RD$</w:t>
      </w:r>
      <w:r w:rsidR="00325AD4" w:rsidRPr="00325AD4">
        <w:rPr>
          <w:b/>
          <w:bCs/>
          <w:sz w:val="26"/>
          <w:szCs w:val="26"/>
        </w:rPr>
        <w:t xml:space="preserve"> 5,314,289.59</w:t>
      </w:r>
      <w:r w:rsidR="00325AD4">
        <w:rPr>
          <w:b/>
          <w:bCs/>
          <w:sz w:val="26"/>
          <w:szCs w:val="26"/>
        </w:rPr>
        <w:t>.</w:t>
      </w:r>
    </w:p>
    <w:p w:rsidR="00D505D7" w:rsidRPr="004C4906" w:rsidRDefault="00AC4123" w:rsidP="00AC4123">
      <w:pPr>
        <w:pStyle w:val="Ttulo3"/>
        <w:spacing w:after="6" w:line="269" w:lineRule="auto"/>
        <w:ind w:left="137"/>
        <w:rPr>
          <w:rFonts w:ascii="Times New Roman" w:eastAsia="Times New Roman" w:hAnsi="Times New Roman" w:cs="Times New Roman"/>
          <w:sz w:val="26"/>
          <w:szCs w:val="26"/>
        </w:rPr>
      </w:pPr>
      <w:bookmarkStart w:id="12" w:name="_Toc187847459"/>
      <w:r w:rsidRPr="004C4906">
        <w:rPr>
          <w:rFonts w:ascii="Times New Roman" w:eastAsia="Times New Roman" w:hAnsi="Times New Roman" w:cs="Times New Roman"/>
          <w:sz w:val="26"/>
          <w:szCs w:val="26"/>
        </w:rPr>
        <w:t>Plan Seguro de Vida</w:t>
      </w:r>
      <w:bookmarkEnd w:id="12"/>
    </w:p>
    <w:p w:rsidR="00D505D7" w:rsidRPr="006328A8" w:rsidRDefault="00E2247B" w:rsidP="006328A8">
      <w:pPr>
        <w:spacing w:after="208" w:line="360" w:lineRule="auto"/>
        <w:ind w:left="142" w:right="0" w:firstLine="0"/>
        <w:rPr>
          <w:b/>
          <w:sz w:val="26"/>
          <w:szCs w:val="26"/>
        </w:rPr>
      </w:pPr>
      <w:r w:rsidRPr="00A451DB">
        <w:rPr>
          <w:sz w:val="26"/>
          <w:szCs w:val="26"/>
        </w:rPr>
        <w:t xml:space="preserve">Consiste en el pago de los haberes por el fallecimiento de un miembro activo de las Fuerzas Armadas a sus dependientes directos (padre, madre, hijos o cónyuge), por los planes a los cuales estaba </w:t>
      </w:r>
      <w:r w:rsidRPr="00381A35">
        <w:rPr>
          <w:sz w:val="26"/>
          <w:szCs w:val="26"/>
        </w:rPr>
        <w:t xml:space="preserve">afiliado. Hemos entregado a </w:t>
      </w:r>
      <w:r w:rsidR="00325AD4" w:rsidRPr="00325AD4">
        <w:rPr>
          <w:b/>
          <w:sz w:val="26"/>
          <w:szCs w:val="26"/>
        </w:rPr>
        <w:t xml:space="preserve">229 </w:t>
      </w:r>
      <w:r w:rsidRPr="00325AD4">
        <w:rPr>
          <w:sz w:val="26"/>
          <w:szCs w:val="26"/>
        </w:rPr>
        <w:t xml:space="preserve">familias estos beneficios adquiridos, lo que asciende a un total de </w:t>
      </w:r>
      <w:r w:rsidR="006328A8" w:rsidRPr="00325AD4">
        <w:rPr>
          <w:b/>
          <w:sz w:val="26"/>
          <w:szCs w:val="26"/>
        </w:rPr>
        <w:t>RD$</w:t>
      </w:r>
      <w:r w:rsidR="00325AD4" w:rsidRPr="00325AD4">
        <w:rPr>
          <w:b/>
          <w:bCs/>
          <w:sz w:val="26"/>
          <w:szCs w:val="26"/>
        </w:rPr>
        <w:t xml:space="preserve"> 23,988,145.65</w:t>
      </w:r>
      <w:r w:rsidR="006328A8" w:rsidRPr="00325AD4">
        <w:rPr>
          <w:b/>
          <w:bCs/>
          <w:sz w:val="26"/>
          <w:szCs w:val="26"/>
        </w:rPr>
        <w:t>.</w:t>
      </w:r>
    </w:p>
    <w:p w:rsidR="00D505D7" w:rsidRPr="004C4906" w:rsidRDefault="00AC4123" w:rsidP="00AC4123">
      <w:pPr>
        <w:pStyle w:val="Ttulo3"/>
        <w:ind w:left="137"/>
        <w:rPr>
          <w:rFonts w:ascii="Times New Roman" w:hAnsi="Times New Roman" w:cs="Times New Roman"/>
          <w:sz w:val="26"/>
          <w:szCs w:val="26"/>
        </w:rPr>
      </w:pPr>
      <w:bookmarkStart w:id="13" w:name="_Toc187847460"/>
      <w:r w:rsidRPr="004C4906">
        <w:rPr>
          <w:rFonts w:ascii="Times New Roman" w:hAnsi="Times New Roman" w:cs="Times New Roman"/>
          <w:sz w:val="26"/>
          <w:szCs w:val="26"/>
        </w:rPr>
        <w:t>Plan De Defunción Familiar</w:t>
      </w:r>
      <w:bookmarkEnd w:id="13"/>
    </w:p>
    <w:p w:rsidR="00510312" w:rsidRDefault="00E2247B" w:rsidP="006328A8">
      <w:pPr>
        <w:spacing w:after="206" w:line="357" w:lineRule="auto"/>
        <w:ind w:left="142" w:right="0" w:firstLine="0"/>
        <w:rPr>
          <w:b/>
          <w:bCs/>
          <w:sz w:val="26"/>
          <w:szCs w:val="26"/>
        </w:rPr>
      </w:pPr>
      <w:r w:rsidRPr="00A451DB">
        <w:rPr>
          <w:sz w:val="26"/>
          <w:szCs w:val="26"/>
        </w:rPr>
        <w:t>Consiste en la cobertura de los gastos fúnebres por la muerte de un miembro activo de las Fuerzas Armadas o algún dependiente directo (padre, madre, cónyuge o hijos menores de edad, hasta 25 años si estudian, e hijos discapacitados). En caso de no utilizarlos se le realiza el reembolso de sus haberes, presentando las documentaciones requeridas</w:t>
      </w:r>
      <w:r w:rsidRPr="00381A35">
        <w:rPr>
          <w:sz w:val="26"/>
          <w:szCs w:val="26"/>
        </w:rPr>
        <w:t xml:space="preserve">: Han </w:t>
      </w:r>
      <w:r w:rsidRPr="00381A35">
        <w:rPr>
          <w:sz w:val="26"/>
          <w:szCs w:val="26"/>
        </w:rPr>
        <w:lastRenderedPageBreak/>
        <w:t xml:space="preserve">adquirido este servicio </w:t>
      </w:r>
      <w:r w:rsidR="00325AD4" w:rsidRPr="00325AD4">
        <w:rPr>
          <w:sz w:val="26"/>
          <w:szCs w:val="26"/>
        </w:rPr>
        <w:t xml:space="preserve">aproximadamente </w:t>
      </w:r>
      <w:r w:rsidR="00325AD4" w:rsidRPr="00325AD4">
        <w:rPr>
          <w:b/>
          <w:sz w:val="26"/>
          <w:szCs w:val="26"/>
        </w:rPr>
        <w:t xml:space="preserve">1,569 </w:t>
      </w:r>
      <w:r w:rsidRPr="00325AD4">
        <w:rPr>
          <w:sz w:val="26"/>
          <w:szCs w:val="26"/>
        </w:rPr>
        <w:t xml:space="preserve">militares y sus familiares directos. Lo que haciende a un total de </w:t>
      </w:r>
      <w:r w:rsidR="00851D76" w:rsidRPr="00325AD4">
        <w:rPr>
          <w:b/>
          <w:sz w:val="26"/>
          <w:szCs w:val="26"/>
        </w:rPr>
        <w:t>RD$</w:t>
      </w:r>
      <w:r w:rsidR="00325AD4" w:rsidRPr="00325AD4">
        <w:rPr>
          <w:b/>
          <w:bCs/>
          <w:sz w:val="26"/>
          <w:szCs w:val="26"/>
        </w:rPr>
        <w:t xml:space="preserve"> 123,472,449.75</w:t>
      </w:r>
      <w:r w:rsidR="006328A8" w:rsidRPr="00325AD4">
        <w:rPr>
          <w:b/>
          <w:bCs/>
          <w:sz w:val="26"/>
          <w:szCs w:val="26"/>
        </w:rPr>
        <w:t>.</w:t>
      </w:r>
    </w:p>
    <w:p w:rsidR="00D505D7" w:rsidRPr="00A451DB" w:rsidRDefault="00AC4123" w:rsidP="00AC4123">
      <w:pPr>
        <w:pStyle w:val="Ttulo3"/>
        <w:spacing w:after="6" w:line="269" w:lineRule="auto"/>
        <w:ind w:left="137"/>
        <w:rPr>
          <w:rFonts w:ascii="Times New Roman" w:hAnsi="Times New Roman" w:cs="Times New Roman"/>
          <w:sz w:val="26"/>
          <w:szCs w:val="26"/>
        </w:rPr>
      </w:pPr>
      <w:bookmarkStart w:id="14" w:name="_Toc187847461"/>
      <w:r w:rsidRPr="00A451DB">
        <w:rPr>
          <w:rFonts w:ascii="Times New Roman" w:eastAsia="Times New Roman" w:hAnsi="Times New Roman" w:cs="Times New Roman"/>
          <w:sz w:val="26"/>
          <w:szCs w:val="26"/>
        </w:rPr>
        <w:t>Planes Sociales</w:t>
      </w:r>
      <w:bookmarkEnd w:id="14"/>
    </w:p>
    <w:p w:rsidR="00D505D7" w:rsidRPr="00A451DB" w:rsidRDefault="00E2247B">
      <w:pPr>
        <w:spacing w:line="357" w:lineRule="auto"/>
        <w:ind w:left="152" w:right="0"/>
        <w:rPr>
          <w:sz w:val="26"/>
          <w:szCs w:val="26"/>
        </w:rPr>
      </w:pPr>
      <w:r w:rsidRPr="00A451DB">
        <w:rPr>
          <w:sz w:val="26"/>
          <w:szCs w:val="26"/>
        </w:rPr>
        <w:t xml:space="preserve">Son planes emitidos por recursos procedentes del Ministerio de Defensa, los cuales se les otorgan a los miembros de las Fuerzas Armadas, como ayuda para los estudios en los diferentes niveles de la educación formal, y la adquisición de su primera vivienda. Estos planes son: </w:t>
      </w:r>
    </w:p>
    <w:p w:rsidR="00D505D7" w:rsidRPr="00A451DB" w:rsidRDefault="00AC4123" w:rsidP="00AC4123">
      <w:pPr>
        <w:pStyle w:val="Ttulo3"/>
        <w:ind w:left="137"/>
        <w:rPr>
          <w:rFonts w:ascii="Times New Roman" w:hAnsi="Times New Roman" w:cs="Times New Roman"/>
          <w:sz w:val="26"/>
          <w:szCs w:val="26"/>
        </w:rPr>
      </w:pPr>
      <w:bookmarkStart w:id="15" w:name="_Toc187847462"/>
      <w:r>
        <w:rPr>
          <w:rFonts w:ascii="Times New Roman" w:hAnsi="Times New Roman" w:cs="Times New Roman"/>
          <w:sz w:val="26"/>
          <w:szCs w:val="26"/>
        </w:rPr>
        <w:t>Plan d</w:t>
      </w:r>
      <w:r w:rsidRPr="00A451DB">
        <w:rPr>
          <w:rFonts w:ascii="Times New Roman" w:hAnsi="Times New Roman" w:cs="Times New Roman"/>
          <w:sz w:val="26"/>
          <w:szCs w:val="26"/>
        </w:rPr>
        <w:t>e Becas</w:t>
      </w:r>
      <w:bookmarkEnd w:id="15"/>
    </w:p>
    <w:p w:rsidR="006328A8" w:rsidRPr="00325AD4" w:rsidRDefault="00E2247B" w:rsidP="00325AD4">
      <w:pPr>
        <w:spacing w:after="0" w:line="358" w:lineRule="auto"/>
        <w:ind w:left="142" w:right="0" w:firstLine="0"/>
        <w:rPr>
          <w:b/>
          <w:bCs/>
          <w:sz w:val="26"/>
          <w:szCs w:val="26"/>
        </w:rPr>
      </w:pPr>
      <w:r w:rsidRPr="00A451DB">
        <w:rPr>
          <w:sz w:val="26"/>
          <w:szCs w:val="26"/>
        </w:rPr>
        <w:t xml:space="preserve">Su objetivo es ofrecer una ayuda económica a los miembros de las Fuerzas </w:t>
      </w:r>
      <w:r w:rsidRPr="00325AD4">
        <w:rPr>
          <w:sz w:val="26"/>
          <w:szCs w:val="26"/>
        </w:rPr>
        <w:t xml:space="preserve">Armadas, así como a sus dependientes directos para fines de estudios; este plan ha beneficiado </w:t>
      </w:r>
      <w:r w:rsidR="00381A35" w:rsidRPr="00325AD4">
        <w:rPr>
          <w:sz w:val="26"/>
          <w:szCs w:val="26"/>
        </w:rPr>
        <w:t xml:space="preserve">a </w:t>
      </w:r>
      <w:r w:rsidR="00325AD4" w:rsidRPr="00325AD4">
        <w:rPr>
          <w:b/>
          <w:bCs/>
          <w:sz w:val="26"/>
          <w:szCs w:val="26"/>
        </w:rPr>
        <w:t>541</w:t>
      </w:r>
    </w:p>
    <w:p w:rsidR="00D505D7" w:rsidRPr="00381A35" w:rsidRDefault="00E2247B" w:rsidP="00325AD4">
      <w:pPr>
        <w:spacing w:after="212" w:line="358" w:lineRule="auto"/>
        <w:ind w:left="142" w:right="0" w:firstLine="0"/>
        <w:rPr>
          <w:sz w:val="26"/>
          <w:szCs w:val="26"/>
        </w:rPr>
      </w:pPr>
      <w:r w:rsidRPr="00325AD4">
        <w:rPr>
          <w:sz w:val="26"/>
          <w:szCs w:val="26"/>
        </w:rPr>
        <w:t xml:space="preserve">miembros, lo que asciende a un total de </w:t>
      </w:r>
      <w:r w:rsidR="00A93CD5" w:rsidRPr="00325AD4">
        <w:rPr>
          <w:b/>
          <w:sz w:val="26"/>
          <w:szCs w:val="26"/>
        </w:rPr>
        <w:t>RD$</w:t>
      </w:r>
      <w:r w:rsidR="00325AD4" w:rsidRPr="00325AD4">
        <w:rPr>
          <w:b/>
          <w:sz w:val="26"/>
          <w:szCs w:val="26"/>
        </w:rPr>
        <w:t xml:space="preserve"> 12,000,000.00</w:t>
      </w:r>
      <w:r w:rsidR="006328A8" w:rsidRPr="00325AD4">
        <w:rPr>
          <w:b/>
          <w:sz w:val="26"/>
          <w:szCs w:val="26"/>
        </w:rPr>
        <w:t>.</w:t>
      </w:r>
    </w:p>
    <w:p w:rsidR="00D505D7" w:rsidRPr="00A451DB" w:rsidRDefault="00D505D7" w:rsidP="00F974CF">
      <w:pPr>
        <w:spacing w:after="0"/>
        <w:ind w:left="0" w:right="0" w:firstLine="0"/>
        <w:jc w:val="left"/>
        <w:rPr>
          <w:sz w:val="26"/>
          <w:szCs w:val="26"/>
        </w:rPr>
      </w:pPr>
    </w:p>
    <w:p w:rsidR="00C742EC" w:rsidRDefault="00C66A0B" w:rsidP="00C742EC">
      <w:pPr>
        <w:pStyle w:val="Ttulo1"/>
        <w:spacing w:after="31"/>
        <w:ind w:left="187" w:right="0" w:firstLine="0"/>
        <w:jc w:val="center"/>
        <w:rPr>
          <w:szCs w:val="28"/>
        </w:rPr>
      </w:pPr>
      <w:bookmarkStart w:id="16" w:name="_Toc187847463"/>
      <w:r>
        <w:rPr>
          <w:szCs w:val="28"/>
        </w:rPr>
        <w:t>3.</w:t>
      </w:r>
      <w:r w:rsidR="008753F3">
        <w:rPr>
          <w:szCs w:val="28"/>
        </w:rPr>
        <w:t>Indicadores d</w:t>
      </w:r>
      <w:r w:rsidR="008753F3" w:rsidRPr="00C66A0B">
        <w:rPr>
          <w:szCs w:val="28"/>
        </w:rPr>
        <w:t>e Gestión Gubernamental</w:t>
      </w:r>
      <w:bookmarkEnd w:id="16"/>
    </w:p>
    <w:p w:rsidR="00930B3B" w:rsidRPr="00C742EC" w:rsidRDefault="00930B3B" w:rsidP="00C742EC">
      <w:pPr>
        <w:pStyle w:val="Ttulo1"/>
        <w:spacing w:after="31"/>
        <w:ind w:left="187" w:right="0" w:firstLine="0"/>
        <w:jc w:val="center"/>
        <w:rPr>
          <w:szCs w:val="28"/>
        </w:rPr>
      </w:pPr>
      <w:r>
        <w:rPr>
          <w:sz w:val="26"/>
          <w:szCs w:val="26"/>
        </w:rPr>
        <w:t xml:space="preserve">       </w:t>
      </w:r>
    </w:p>
    <w:p w:rsidR="00D505D7" w:rsidRPr="00A451DB" w:rsidRDefault="00930B3B">
      <w:pPr>
        <w:pStyle w:val="Ttulo3"/>
        <w:tabs>
          <w:tab w:val="center" w:pos="1004"/>
          <w:tab w:val="center" w:pos="2681"/>
        </w:tabs>
        <w:spacing w:after="6" w:line="269" w:lineRule="auto"/>
        <w:ind w:left="0" w:firstLine="0"/>
        <w:rPr>
          <w:rFonts w:ascii="Times New Roman" w:hAnsi="Times New Roman" w:cs="Times New Roman"/>
          <w:sz w:val="26"/>
          <w:szCs w:val="26"/>
        </w:rPr>
      </w:pPr>
      <w:r>
        <w:rPr>
          <w:rFonts w:ascii="Times New Roman" w:eastAsia="Times New Roman" w:hAnsi="Times New Roman" w:cs="Times New Roman"/>
          <w:sz w:val="26"/>
          <w:szCs w:val="26"/>
        </w:rPr>
        <w:t xml:space="preserve">  </w:t>
      </w:r>
      <w:bookmarkStart w:id="17" w:name="_Toc187847464"/>
      <w:r w:rsidR="00E2247B" w:rsidRPr="00A451DB">
        <w:rPr>
          <w:rFonts w:ascii="Times New Roman" w:eastAsia="Times New Roman" w:hAnsi="Times New Roman" w:cs="Times New Roman"/>
          <w:sz w:val="26"/>
          <w:szCs w:val="26"/>
        </w:rPr>
        <w:t>Índice de Transparencia</w:t>
      </w:r>
      <w:r w:rsidR="00B44DFF">
        <w:rPr>
          <w:rFonts w:ascii="Times New Roman" w:eastAsia="Times New Roman" w:hAnsi="Times New Roman" w:cs="Times New Roman"/>
          <w:sz w:val="26"/>
          <w:szCs w:val="26"/>
        </w:rPr>
        <w:t>.</w:t>
      </w:r>
      <w:bookmarkEnd w:id="17"/>
      <w:r w:rsidR="00E2247B" w:rsidRPr="00A451DB">
        <w:rPr>
          <w:rFonts w:ascii="Times New Roman" w:eastAsia="Times New Roman" w:hAnsi="Times New Roman" w:cs="Times New Roman"/>
          <w:sz w:val="26"/>
          <w:szCs w:val="26"/>
        </w:rPr>
        <w:t xml:space="preserve"> </w:t>
      </w:r>
    </w:p>
    <w:p w:rsidR="00D505D7" w:rsidRDefault="001614B8" w:rsidP="0028448B">
      <w:pPr>
        <w:spacing w:after="0" w:line="360" w:lineRule="auto"/>
        <w:ind w:left="142" w:right="-138" w:hanging="142"/>
        <w:rPr>
          <w:sz w:val="26"/>
          <w:szCs w:val="26"/>
        </w:rPr>
      </w:pPr>
      <w:r>
        <w:rPr>
          <w:sz w:val="26"/>
          <w:szCs w:val="26"/>
        </w:rPr>
        <w:t xml:space="preserve">  </w:t>
      </w:r>
      <w:r w:rsidR="00E2247B" w:rsidRPr="00A451DB">
        <w:rPr>
          <w:sz w:val="26"/>
          <w:szCs w:val="26"/>
        </w:rPr>
        <w:t>Actualmente se está cumpliendo con los</w:t>
      </w:r>
      <w:r w:rsidR="00773914">
        <w:rPr>
          <w:sz w:val="26"/>
          <w:szCs w:val="26"/>
        </w:rPr>
        <w:t xml:space="preserve"> requisitos de trasparencia al Libre A</w:t>
      </w:r>
      <w:r w:rsidR="00E2247B" w:rsidRPr="00A451DB">
        <w:rPr>
          <w:sz w:val="26"/>
          <w:szCs w:val="26"/>
        </w:rPr>
        <w:t xml:space="preserve">cceso a la </w:t>
      </w:r>
      <w:r w:rsidR="00773914">
        <w:rPr>
          <w:sz w:val="26"/>
          <w:szCs w:val="26"/>
        </w:rPr>
        <w:t>I</w:t>
      </w:r>
      <w:r w:rsidR="007C28DA" w:rsidRPr="00A451DB">
        <w:rPr>
          <w:sz w:val="26"/>
          <w:szCs w:val="26"/>
        </w:rPr>
        <w:t>nformación, contamos</w:t>
      </w:r>
      <w:r w:rsidR="00E2247B" w:rsidRPr="00A451DB">
        <w:rPr>
          <w:sz w:val="26"/>
          <w:szCs w:val="26"/>
        </w:rPr>
        <w:t xml:space="preserve"> con</w:t>
      </w:r>
      <w:r w:rsidR="00C07F8D" w:rsidRPr="00A451DB">
        <w:rPr>
          <w:sz w:val="26"/>
          <w:szCs w:val="26"/>
        </w:rPr>
        <w:t xml:space="preserve"> un Sub-portal </w:t>
      </w:r>
      <w:r w:rsidR="007C28DA" w:rsidRPr="00A451DB">
        <w:rPr>
          <w:sz w:val="26"/>
          <w:szCs w:val="26"/>
        </w:rPr>
        <w:t>de Transparencia</w:t>
      </w:r>
      <w:r w:rsidR="00CF2069" w:rsidRPr="00A451DB">
        <w:rPr>
          <w:sz w:val="26"/>
          <w:szCs w:val="26"/>
        </w:rPr>
        <w:t>,</w:t>
      </w:r>
      <w:r w:rsidR="00E2247B" w:rsidRPr="00A451DB">
        <w:rPr>
          <w:sz w:val="26"/>
          <w:szCs w:val="26"/>
        </w:rPr>
        <w:t xml:space="preserve"> una plataforma creada por la Dirección General de </w:t>
      </w:r>
      <w:r w:rsidR="007C28DA" w:rsidRPr="00A451DB">
        <w:rPr>
          <w:sz w:val="26"/>
          <w:szCs w:val="26"/>
        </w:rPr>
        <w:t>Ética</w:t>
      </w:r>
      <w:r w:rsidR="001D44DE">
        <w:rPr>
          <w:sz w:val="26"/>
          <w:szCs w:val="26"/>
        </w:rPr>
        <w:t xml:space="preserve"> e Integridad Gubernamental</w:t>
      </w:r>
      <w:r w:rsidR="007C28DA" w:rsidRPr="00A451DB">
        <w:rPr>
          <w:sz w:val="26"/>
          <w:szCs w:val="26"/>
        </w:rPr>
        <w:t>,</w:t>
      </w:r>
      <w:r w:rsidR="001D44DE">
        <w:rPr>
          <w:sz w:val="26"/>
          <w:szCs w:val="26"/>
        </w:rPr>
        <w:t xml:space="preserve"> (DGEIG)</w:t>
      </w:r>
      <w:r w:rsidR="007C28DA" w:rsidRPr="00A451DB">
        <w:rPr>
          <w:sz w:val="26"/>
          <w:szCs w:val="26"/>
        </w:rPr>
        <w:t xml:space="preserve"> donde</w:t>
      </w:r>
      <w:r w:rsidR="00E2247B" w:rsidRPr="00A451DB">
        <w:rPr>
          <w:sz w:val="26"/>
          <w:szCs w:val="26"/>
        </w:rPr>
        <w:t xml:space="preserve"> realizamos publicaciones de los pr</w:t>
      </w:r>
      <w:r w:rsidR="00533666">
        <w:rPr>
          <w:sz w:val="26"/>
          <w:szCs w:val="26"/>
        </w:rPr>
        <w:t>ocesos de compra y contrataciones, datos abiertos, declaración jurada de bienes de los funcionarios, ejecución presupuestaria, informe de ingresos y egresos, entre otros aspectos de rendición de cuentas</w:t>
      </w:r>
      <w:r w:rsidR="00E2247B" w:rsidRPr="00A451DB">
        <w:rPr>
          <w:sz w:val="26"/>
          <w:szCs w:val="26"/>
        </w:rPr>
        <w:t>. Hemos logrado obtener un</w:t>
      </w:r>
      <w:r w:rsidR="0067483D">
        <w:rPr>
          <w:sz w:val="26"/>
          <w:szCs w:val="26"/>
        </w:rPr>
        <w:t>a</w:t>
      </w:r>
      <w:r w:rsidR="00E2247B" w:rsidRPr="00A451DB">
        <w:rPr>
          <w:sz w:val="26"/>
          <w:szCs w:val="26"/>
        </w:rPr>
        <w:t xml:space="preserve"> de ponderación de un </w:t>
      </w:r>
      <w:r w:rsidR="00A222A5">
        <w:rPr>
          <w:b/>
          <w:sz w:val="26"/>
          <w:szCs w:val="26"/>
        </w:rPr>
        <w:t>99.</w:t>
      </w:r>
      <w:r w:rsidR="009B29D8">
        <w:rPr>
          <w:b/>
          <w:sz w:val="26"/>
          <w:szCs w:val="26"/>
        </w:rPr>
        <w:t>79</w:t>
      </w:r>
      <w:r w:rsidR="00E2247B" w:rsidRPr="00742EFC">
        <w:rPr>
          <w:b/>
          <w:sz w:val="26"/>
          <w:szCs w:val="26"/>
        </w:rPr>
        <w:t>%.</w:t>
      </w:r>
      <w:r w:rsidR="00E2247B" w:rsidRPr="001D44DE">
        <w:rPr>
          <w:sz w:val="26"/>
          <w:szCs w:val="26"/>
        </w:rPr>
        <w:t xml:space="preserve"> </w:t>
      </w:r>
    </w:p>
    <w:p w:rsidR="0028448B" w:rsidRDefault="0028448B" w:rsidP="0028448B">
      <w:pPr>
        <w:spacing w:after="0" w:line="360" w:lineRule="auto"/>
        <w:ind w:left="142" w:right="-138" w:hanging="142"/>
        <w:rPr>
          <w:sz w:val="26"/>
          <w:szCs w:val="26"/>
        </w:rPr>
      </w:pPr>
    </w:p>
    <w:p w:rsidR="003C12DC" w:rsidRDefault="003C12DC" w:rsidP="003C12DC">
      <w:pPr>
        <w:pStyle w:val="Ttulo3"/>
        <w:tabs>
          <w:tab w:val="center" w:pos="1004"/>
          <w:tab w:val="center" w:pos="3355"/>
        </w:tabs>
        <w:spacing w:after="6" w:line="269" w:lineRule="auto"/>
        <w:ind w:left="0" w:firstLine="0"/>
        <w:rPr>
          <w:rFonts w:ascii="Times New Roman" w:eastAsia="Times New Roman" w:hAnsi="Times New Roman" w:cs="Times New Roman"/>
          <w:sz w:val="26"/>
          <w:szCs w:val="26"/>
        </w:rPr>
      </w:pPr>
      <w:r>
        <w:rPr>
          <w:sz w:val="26"/>
          <w:szCs w:val="26"/>
        </w:rPr>
        <w:t xml:space="preserve">  </w:t>
      </w:r>
      <w:bookmarkStart w:id="18" w:name="_Toc187847465"/>
      <w:r w:rsidRPr="00A451DB">
        <w:rPr>
          <w:rFonts w:ascii="Times New Roman" w:eastAsia="Times New Roman" w:hAnsi="Times New Roman" w:cs="Times New Roman"/>
          <w:sz w:val="26"/>
          <w:szCs w:val="26"/>
        </w:rPr>
        <w:t>Sistema de Atención Ciudadana 3-1-1</w:t>
      </w:r>
      <w:bookmarkEnd w:id="18"/>
      <w:r w:rsidRPr="00A451DB">
        <w:rPr>
          <w:rFonts w:ascii="Times New Roman" w:eastAsia="Times New Roman" w:hAnsi="Times New Roman" w:cs="Times New Roman"/>
          <w:sz w:val="26"/>
          <w:szCs w:val="26"/>
        </w:rPr>
        <w:t xml:space="preserve"> </w:t>
      </w:r>
    </w:p>
    <w:p w:rsidR="003C12DC" w:rsidRPr="003C12DC" w:rsidRDefault="003C12DC" w:rsidP="0028448B">
      <w:pPr>
        <w:spacing w:after="0"/>
      </w:pPr>
    </w:p>
    <w:p w:rsidR="003C12DC" w:rsidRDefault="003C12DC" w:rsidP="0028448B">
      <w:pPr>
        <w:spacing w:after="0" w:line="360" w:lineRule="auto"/>
        <w:ind w:left="142" w:right="-138" w:hanging="142"/>
        <w:rPr>
          <w:sz w:val="26"/>
          <w:szCs w:val="26"/>
        </w:rPr>
      </w:pPr>
      <w:r>
        <w:rPr>
          <w:sz w:val="26"/>
          <w:szCs w:val="26"/>
        </w:rPr>
        <w:t xml:space="preserve">  </w:t>
      </w:r>
      <w:r w:rsidRPr="00A451DB">
        <w:rPr>
          <w:sz w:val="26"/>
          <w:szCs w:val="26"/>
        </w:rPr>
        <w:t xml:space="preserve">El ISSFFAA cuenta actualmente con este sistema disponible para sus usuarios a través del cual se reciben las quejas, reclamaciones y sugerencias de los usuarios de nuestros servicios. Estamos enviando las estadísticas trimestrales correspondientes a este servicio, y somos evaluados por la Dirección General de Ética e Integridad Gubernamental (DIGEIG). </w:t>
      </w:r>
    </w:p>
    <w:p w:rsidR="00E5149E" w:rsidRDefault="00E5149E" w:rsidP="0028448B">
      <w:pPr>
        <w:spacing w:after="0" w:line="357" w:lineRule="auto"/>
        <w:ind w:left="152" w:right="0"/>
        <w:rPr>
          <w:sz w:val="26"/>
          <w:szCs w:val="26"/>
        </w:rPr>
      </w:pPr>
    </w:p>
    <w:p w:rsidR="004E11D7" w:rsidRDefault="004E11D7" w:rsidP="003C12DC">
      <w:pPr>
        <w:spacing w:after="209" w:line="357" w:lineRule="auto"/>
        <w:ind w:left="152" w:right="0"/>
        <w:rPr>
          <w:b/>
          <w:sz w:val="26"/>
          <w:szCs w:val="26"/>
        </w:rPr>
      </w:pPr>
      <w:r w:rsidRPr="004E11D7">
        <w:rPr>
          <w:b/>
          <w:sz w:val="26"/>
          <w:szCs w:val="26"/>
        </w:rPr>
        <w:t xml:space="preserve">Portal Único de Solicitud de Acceso a la Información </w:t>
      </w:r>
      <w:r w:rsidR="00B44DFF" w:rsidRPr="004E11D7">
        <w:rPr>
          <w:b/>
          <w:sz w:val="26"/>
          <w:szCs w:val="26"/>
        </w:rPr>
        <w:t>Pública</w:t>
      </w:r>
      <w:r w:rsidRPr="004E11D7">
        <w:rPr>
          <w:b/>
          <w:sz w:val="26"/>
          <w:szCs w:val="26"/>
        </w:rPr>
        <w:t xml:space="preserve"> (SAIP)</w:t>
      </w:r>
      <w:r w:rsidR="00B44DFF">
        <w:rPr>
          <w:b/>
          <w:sz w:val="26"/>
          <w:szCs w:val="26"/>
        </w:rPr>
        <w:t>.</w:t>
      </w:r>
    </w:p>
    <w:p w:rsidR="004E11D7" w:rsidRPr="004E11D7" w:rsidRDefault="004E11D7" w:rsidP="00F85F2C">
      <w:pPr>
        <w:spacing w:after="209" w:line="360" w:lineRule="auto"/>
        <w:ind w:left="152" w:right="0"/>
        <w:rPr>
          <w:sz w:val="26"/>
          <w:szCs w:val="26"/>
        </w:rPr>
      </w:pPr>
      <w:r w:rsidRPr="004E11D7">
        <w:rPr>
          <w:sz w:val="26"/>
          <w:szCs w:val="26"/>
        </w:rPr>
        <w:t xml:space="preserve">El ISSFFAA </w:t>
      </w:r>
      <w:r>
        <w:rPr>
          <w:sz w:val="26"/>
          <w:szCs w:val="26"/>
        </w:rPr>
        <w:t>cuenta con una la plataforma única para la solicitud de informaciones por parte del ciudadano, la cual permite un mayor nivel de tr</w:t>
      </w:r>
      <w:r w:rsidR="00B708D2">
        <w:rPr>
          <w:sz w:val="26"/>
          <w:szCs w:val="26"/>
        </w:rPr>
        <w:t xml:space="preserve">ansparencia en el </w:t>
      </w:r>
      <w:r w:rsidR="00212168">
        <w:rPr>
          <w:sz w:val="26"/>
          <w:szCs w:val="26"/>
        </w:rPr>
        <w:t>accionar de</w:t>
      </w:r>
      <w:r>
        <w:rPr>
          <w:sz w:val="26"/>
          <w:szCs w:val="26"/>
        </w:rPr>
        <w:t xml:space="preserve"> las instituciones públicas, además, permite mayor rendición de cuentas y posibilita la participación de la ciudadanía en el manejo de la cosa pública.</w:t>
      </w:r>
      <w:r w:rsidR="0067483D">
        <w:rPr>
          <w:sz w:val="26"/>
          <w:szCs w:val="26"/>
        </w:rPr>
        <w:t xml:space="preserve"> Hemos logrado obtener una ponderación de un </w:t>
      </w:r>
      <w:r w:rsidR="0067483D" w:rsidRPr="0067483D">
        <w:rPr>
          <w:b/>
          <w:sz w:val="26"/>
          <w:szCs w:val="26"/>
        </w:rPr>
        <w:t>100%</w:t>
      </w:r>
      <w:r w:rsidR="0067483D">
        <w:rPr>
          <w:b/>
          <w:sz w:val="26"/>
          <w:szCs w:val="26"/>
        </w:rPr>
        <w:t>.</w:t>
      </w:r>
    </w:p>
    <w:p w:rsidR="004E11D7" w:rsidRDefault="0067483D" w:rsidP="003C12DC">
      <w:pPr>
        <w:spacing w:after="209" w:line="357" w:lineRule="auto"/>
        <w:ind w:left="152" w:right="0"/>
        <w:rPr>
          <w:b/>
          <w:sz w:val="26"/>
          <w:szCs w:val="26"/>
        </w:rPr>
      </w:pPr>
      <w:r w:rsidRPr="00722588">
        <w:rPr>
          <w:b/>
          <w:sz w:val="26"/>
          <w:szCs w:val="26"/>
        </w:rPr>
        <w:t>Datos abiertos</w:t>
      </w:r>
      <w:r w:rsidR="002959F4">
        <w:rPr>
          <w:b/>
          <w:sz w:val="26"/>
          <w:szCs w:val="26"/>
        </w:rPr>
        <w:t>.</w:t>
      </w:r>
    </w:p>
    <w:p w:rsidR="008C3E16" w:rsidRDefault="008C3E16" w:rsidP="003C12DC">
      <w:pPr>
        <w:spacing w:after="209" w:line="357" w:lineRule="auto"/>
        <w:ind w:left="152" w:right="0"/>
        <w:rPr>
          <w:b/>
          <w:sz w:val="26"/>
          <w:szCs w:val="26"/>
        </w:rPr>
      </w:pPr>
      <w:r w:rsidRPr="008C3E16">
        <w:rPr>
          <w:sz w:val="26"/>
          <w:szCs w:val="26"/>
        </w:rPr>
        <w:t xml:space="preserve">El ISSFFAA cuenta con </w:t>
      </w:r>
      <w:r>
        <w:rPr>
          <w:sz w:val="26"/>
          <w:szCs w:val="26"/>
        </w:rPr>
        <w:t xml:space="preserve">el portal de datos abiertos del gobierno de la Republica </w:t>
      </w:r>
      <w:proofErr w:type="gramStart"/>
      <w:r>
        <w:rPr>
          <w:sz w:val="26"/>
          <w:szCs w:val="26"/>
        </w:rPr>
        <w:t>Dominicana</w:t>
      </w:r>
      <w:proofErr w:type="gramEnd"/>
      <w:r>
        <w:rPr>
          <w:sz w:val="26"/>
          <w:szCs w:val="26"/>
        </w:rPr>
        <w:t xml:space="preserve"> el cual es un mecanismo central para acceder a las distintas fuentes de datos del gobierno. Su objetivo principal es hacer que estos datos sean más fáciles de encontrar y más fáciles de reutilizar. Hemos logrado obtener una ponderación de un </w:t>
      </w:r>
      <w:r w:rsidRPr="008C3E16">
        <w:rPr>
          <w:b/>
          <w:sz w:val="26"/>
          <w:szCs w:val="26"/>
        </w:rPr>
        <w:t>100%.</w:t>
      </w:r>
    </w:p>
    <w:p w:rsidR="00B44DFF" w:rsidRDefault="00B44DFF" w:rsidP="003C12DC">
      <w:pPr>
        <w:spacing w:after="209" w:line="357" w:lineRule="auto"/>
        <w:ind w:left="152" w:right="0"/>
        <w:rPr>
          <w:b/>
          <w:sz w:val="26"/>
          <w:szCs w:val="26"/>
        </w:rPr>
      </w:pPr>
      <w:r>
        <w:rPr>
          <w:b/>
          <w:sz w:val="26"/>
          <w:szCs w:val="26"/>
        </w:rPr>
        <w:t xml:space="preserve"> Sistema de Información de la Gestión Financiera (SIGEF).</w:t>
      </w:r>
    </w:p>
    <w:p w:rsidR="00613A04" w:rsidRPr="00685E21" w:rsidRDefault="009B0212" w:rsidP="0028448B">
      <w:pPr>
        <w:spacing w:after="209" w:line="357" w:lineRule="auto"/>
        <w:ind w:left="152" w:right="0"/>
        <w:rPr>
          <w:rFonts w:ascii="Helvetica" w:hAnsi="Helvetica"/>
          <w:color w:val="444444"/>
          <w:sz w:val="21"/>
          <w:szCs w:val="21"/>
        </w:rPr>
      </w:pPr>
      <w:r w:rsidRPr="009B0212">
        <w:rPr>
          <w:sz w:val="26"/>
          <w:szCs w:val="26"/>
        </w:rPr>
        <w:t xml:space="preserve"> Es la herramienta modular autorizada que funge como el instrumento fac</w:t>
      </w:r>
      <w:r>
        <w:rPr>
          <w:sz w:val="26"/>
          <w:szCs w:val="26"/>
        </w:rPr>
        <w:t>ilitador</w:t>
      </w:r>
      <w:r w:rsidRPr="009B0212">
        <w:rPr>
          <w:sz w:val="26"/>
          <w:szCs w:val="26"/>
        </w:rPr>
        <w:t xml:space="preserve"> del cumplimiento de los propósitos del Sistema, el cual tiene como objetivo racionalizar las gestiones que comprende la vinculación con los sistemas integrados y relacionados para facilitar la armonía con su funcionamiento, seguridad, mantenimiento</w:t>
      </w:r>
      <w:r>
        <w:rPr>
          <w:sz w:val="26"/>
          <w:szCs w:val="26"/>
        </w:rPr>
        <w:t>,</w:t>
      </w:r>
      <w:r w:rsidRPr="009B0212">
        <w:rPr>
          <w:sz w:val="26"/>
          <w:szCs w:val="26"/>
        </w:rPr>
        <w:t xml:space="preserve"> permanente actualización funciona</w:t>
      </w:r>
      <w:r>
        <w:rPr>
          <w:sz w:val="26"/>
          <w:szCs w:val="26"/>
        </w:rPr>
        <w:t>l</w:t>
      </w:r>
      <w:r w:rsidRPr="009B0212">
        <w:rPr>
          <w:sz w:val="26"/>
          <w:szCs w:val="26"/>
        </w:rPr>
        <w:t xml:space="preserve"> e informática.</w:t>
      </w:r>
      <w:r w:rsidR="00711B86">
        <w:rPr>
          <w:sz w:val="26"/>
          <w:szCs w:val="26"/>
        </w:rPr>
        <w:t xml:space="preserve"> Esta herramienta es de mucha utilidad institucional. </w:t>
      </w:r>
      <w:r>
        <w:rPr>
          <w:sz w:val="26"/>
          <w:szCs w:val="26"/>
        </w:rPr>
        <w:t xml:space="preserve"> </w:t>
      </w:r>
      <w:r w:rsidR="00AB0011">
        <w:rPr>
          <w:rFonts w:ascii="Helvetica" w:hAnsi="Helvetica"/>
          <w:color w:val="444444"/>
          <w:sz w:val="21"/>
          <w:szCs w:val="21"/>
        </w:rPr>
        <w:t xml:space="preserve">   </w:t>
      </w:r>
    </w:p>
    <w:p w:rsidR="00D505D7" w:rsidRPr="00A451DB" w:rsidRDefault="00E2247B">
      <w:pPr>
        <w:pStyle w:val="Ttulo3"/>
        <w:tabs>
          <w:tab w:val="center" w:pos="964"/>
          <w:tab w:val="center" w:pos="4080"/>
        </w:tabs>
        <w:ind w:left="0" w:firstLine="0"/>
        <w:rPr>
          <w:rFonts w:ascii="Times New Roman" w:hAnsi="Times New Roman" w:cs="Times New Roman"/>
          <w:sz w:val="26"/>
          <w:szCs w:val="26"/>
        </w:rPr>
      </w:pPr>
      <w:r w:rsidRPr="00A451DB">
        <w:rPr>
          <w:rFonts w:ascii="Times New Roman" w:eastAsia="Calibri" w:hAnsi="Times New Roman" w:cs="Times New Roman"/>
          <w:b w:val="0"/>
          <w:sz w:val="26"/>
          <w:szCs w:val="26"/>
        </w:rPr>
        <w:tab/>
      </w:r>
      <w:r w:rsidR="00930B3B">
        <w:rPr>
          <w:rFonts w:ascii="Times New Roman" w:hAnsi="Times New Roman" w:cs="Times New Roman"/>
          <w:sz w:val="26"/>
          <w:szCs w:val="26"/>
        </w:rPr>
        <w:t xml:space="preserve">  </w:t>
      </w:r>
      <w:bookmarkStart w:id="19" w:name="_Toc187847466"/>
      <w:r w:rsidRPr="00930B3B">
        <w:rPr>
          <w:rFonts w:ascii="Times New Roman" w:eastAsia="Times New Roman" w:hAnsi="Times New Roman" w:cs="Times New Roman"/>
          <w:color w:val="auto"/>
          <w:sz w:val="26"/>
          <w:szCs w:val="26"/>
        </w:rPr>
        <w:t>Uso</w:t>
      </w:r>
      <w:r w:rsidRPr="00930B3B">
        <w:rPr>
          <w:rFonts w:ascii="Times New Roman" w:hAnsi="Times New Roman" w:cs="Times New Roman"/>
          <w:color w:val="auto"/>
          <w:sz w:val="26"/>
          <w:szCs w:val="26"/>
        </w:rPr>
        <w:t xml:space="preserve"> TIC e Implementación Gobierno Electrónico</w:t>
      </w:r>
      <w:r w:rsidRPr="00930B3B">
        <w:rPr>
          <w:rFonts w:ascii="Times New Roman" w:hAnsi="Times New Roman" w:cs="Times New Roman"/>
          <w:b w:val="0"/>
          <w:color w:val="auto"/>
          <w:sz w:val="26"/>
          <w:szCs w:val="26"/>
        </w:rPr>
        <w:t>.</w:t>
      </w:r>
      <w:bookmarkEnd w:id="19"/>
      <w:r w:rsidRPr="00930B3B">
        <w:rPr>
          <w:rFonts w:ascii="Times New Roman" w:hAnsi="Times New Roman" w:cs="Times New Roman"/>
          <w:b w:val="0"/>
          <w:color w:val="auto"/>
          <w:sz w:val="26"/>
          <w:szCs w:val="26"/>
        </w:rPr>
        <w:t xml:space="preserve"> </w:t>
      </w:r>
    </w:p>
    <w:p w:rsidR="00930B3B" w:rsidRDefault="00930B3B" w:rsidP="0028448B">
      <w:pPr>
        <w:spacing w:after="0" w:line="276" w:lineRule="auto"/>
        <w:ind w:left="0" w:right="0" w:firstLine="0"/>
        <w:rPr>
          <w:sz w:val="28"/>
          <w:szCs w:val="28"/>
        </w:rPr>
      </w:pPr>
    </w:p>
    <w:p w:rsidR="00C05497" w:rsidRDefault="00A673B6" w:rsidP="00E71608">
      <w:pPr>
        <w:spacing w:line="360" w:lineRule="auto"/>
        <w:ind w:left="0" w:right="0" w:firstLine="0"/>
        <w:rPr>
          <w:sz w:val="26"/>
          <w:szCs w:val="26"/>
          <w:u w:val="single"/>
        </w:rPr>
      </w:pPr>
      <w:r w:rsidRPr="00A673B6">
        <w:rPr>
          <w:sz w:val="26"/>
          <w:szCs w:val="26"/>
        </w:rPr>
        <w:t>A través de la Oficina Gubernamental de Tecnologías de la Información y Comunicación (</w:t>
      </w:r>
      <w:r w:rsidRPr="00A222A5">
        <w:rPr>
          <w:b/>
          <w:sz w:val="26"/>
          <w:szCs w:val="26"/>
        </w:rPr>
        <w:t>OGTIC</w:t>
      </w:r>
      <w:r w:rsidRPr="00A673B6">
        <w:rPr>
          <w:sz w:val="26"/>
          <w:szCs w:val="26"/>
        </w:rPr>
        <w:t>) y la Dirección de Ética e Integridad Gubernamental (</w:t>
      </w:r>
      <w:r w:rsidRPr="00A222A5">
        <w:rPr>
          <w:b/>
          <w:sz w:val="26"/>
          <w:szCs w:val="26"/>
        </w:rPr>
        <w:t>DIGEIG</w:t>
      </w:r>
      <w:r w:rsidRPr="00A673B6">
        <w:rPr>
          <w:sz w:val="26"/>
          <w:szCs w:val="26"/>
        </w:rPr>
        <w:t>), el Instituto de Seguridad Social de las Fuerzas Armadas recibió la recertificación</w:t>
      </w:r>
      <w:r w:rsidR="00B913F2">
        <w:rPr>
          <w:sz w:val="26"/>
          <w:szCs w:val="26"/>
        </w:rPr>
        <w:t xml:space="preserve"> de la norma sobre publicaciones de los datos abiertos del Gobierno Dominicano</w:t>
      </w:r>
      <w:r w:rsidRPr="00A673B6">
        <w:rPr>
          <w:sz w:val="26"/>
          <w:szCs w:val="26"/>
        </w:rPr>
        <w:t xml:space="preserve"> </w:t>
      </w:r>
      <w:r w:rsidRPr="00B913F2">
        <w:rPr>
          <w:b/>
          <w:color w:val="auto"/>
          <w:sz w:val="26"/>
          <w:szCs w:val="26"/>
        </w:rPr>
        <w:t>NORTIC A3:2014.</w:t>
      </w:r>
      <w:r w:rsidR="00B54A2C">
        <w:rPr>
          <w:b/>
          <w:color w:val="auto"/>
          <w:sz w:val="26"/>
          <w:szCs w:val="26"/>
        </w:rPr>
        <w:t xml:space="preserve"> </w:t>
      </w:r>
      <w:r w:rsidRPr="00A673B6">
        <w:rPr>
          <w:sz w:val="26"/>
          <w:szCs w:val="26"/>
        </w:rPr>
        <w:t>Los datos abiertos son uno de los componentes del Gobierno Abierto, que se destacan por la transparencia, la rendición de cuentas y la participación ciudadana.</w:t>
      </w:r>
      <w:r w:rsidR="00B913F2">
        <w:rPr>
          <w:sz w:val="26"/>
          <w:szCs w:val="26"/>
        </w:rPr>
        <w:t xml:space="preserve"> </w:t>
      </w:r>
      <w:r w:rsidR="00F41C2C">
        <w:rPr>
          <w:sz w:val="26"/>
          <w:szCs w:val="26"/>
        </w:rPr>
        <w:t xml:space="preserve"> </w:t>
      </w:r>
    </w:p>
    <w:p w:rsidR="00B54A2C" w:rsidRPr="007D11D4" w:rsidRDefault="007D11D4" w:rsidP="00B913F2">
      <w:pPr>
        <w:spacing w:line="276" w:lineRule="auto"/>
        <w:ind w:left="0" w:right="0" w:firstLine="0"/>
        <w:rPr>
          <w:sz w:val="26"/>
          <w:szCs w:val="26"/>
        </w:rPr>
      </w:pPr>
      <w:r>
        <w:rPr>
          <w:sz w:val="26"/>
          <w:szCs w:val="26"/>
          <w:u w:val="single"/>
        </w:rPr>
        <w:lastRenderedPageBreak/>
        <w:t xml:space="preserve">             </w:t>
      </w:r>
    </w:p>
    <w:p w:rsidR="00522874" w:rsidRDefault="00C05497" w:rsidP="0028448B">
      <w:pPr>
        <w:spacing w:line="360" w:lineRule="auto"/>
        <w:ind w:left="0" w:right="0" w:firstLine="0"/>
        <w:rPr>
          <w:sz w:val="26"/>
          <w:szCs w:val="26"/>
        </w:rPr>
      </w:pPr>
      <w:r>
        <w:rPr>
          <w:sz w:val="26"/>
          <w:szCs w:val="26"/>
        </w:rPr>
        <w:t xml:space="preserve">El </w:t>
      </w:r>
      <w:r w:rsidR="00885B86">
        <w:rPr>
          <w:sz w:val="26"/>
          <w:szCs w:val="26"/>
        </w:rPr>
        <w:t>ISSFFAA</w:t>
      </w:r>
      <w:r>
        <w:rPr>
          <w:sz w:val="26"/>
          <w:szCs w:val="26"/>
        </w:rPr>
        <w:t xml:space="preserve"> mantiene la certificación </w:t>
      </w:r>
      <w:r w:rsidRPr="00C05497">
        <w:rPr>
          <w:b/>
          <w:sz w:val="26"/>
          <w:szCs w:val="26"/>
        </w:rPr>
        <w:t>NORTIC E1</w:t>
      </w:r>
      <w:r w:rsidR="00FC637E">
        <w:rPr>
          <w:sz w:val="26"/>
          <w:szCs w:val="26"/>
        </w:rPr>
        <w:t>:</w:t>
      </w:r>
      <w:r w:rsidR="00FC637E" w:rsidRPr="00FC637E">
        <w:rPr>
          <w:b/>
          <w:sz w:val="26"/>
          <w:szCs w:val="26"/>
        </w:rPr>
        <w:t>2018</w:t>
      </w:r>
      <w:r w:rsidR="00FC637E">
        <w:rPr>
          <w:sz w:val="26"/>
          <w:szCs w:val="26"/>
        </w:rPr>
        <w:t>.</w:t>
      </w:r>
      <w:r w:rsidR="00AA7A8D">
        <w:rPr>
          <w:sz w:val="26"/>
          <w:szCs w:val="26"/>
        </w:rPr>
        <w:t xml:space="preserve"> norma que deben seguir los organismos gubernamentales para establecer una correcta comunicación con el ciudadano por medio de las redes sociales. </w:t>
      </w:r>
      <w:r w:rsidR="00E2247B" w:rsidRPr="00A451DB">
        <w:rPr>
          <w:sz w:val="26"/>
          <w:szCs w:val="26"/>
        </w:rPr>
        <w:t xml:space="preserve">Disponemos de redes sociales institucionales habilitadas tales como, en Facebook, YouTube e Instagram. </w:t>
      </w:r>
    </w:p>
    <w:p w:rsidR="0028448B" w:rsidRPr="00522874" w:rsidRDefault="0028448B" w:rsidP="009B29D8">
      <w:pPr>
        <w:spacing w:after="0" w:line="360" w:lineRule="auto"/>
        <w:ind w:left="0" w:right="0" w:firstLine="0"/>
      </w:pPr>
    </w:p>
    <w:p w:rsidR="00D505D7" w:rsidRDefault="00765389" w:rsidP="00765389">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0" w:name="_Toc187847467"/>
      <w:r>
        <w:rPr>
          <w:rFonts w:ascii="Times New Roman" w:eastAsia="Times New Roman" w:hAnsi="Times New Roman" w:cs="Times New Roman"/>
          <w:sz w:val="28"/>
          <w:szCs w:val="28"/>
        </w:rPr>
        <w:t>4.</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Financiera</w:t>
      </w:r>
      <w:bookmarkEnd w:id="20"/>
      <w:r w:rsidR="008753F3">
        <w:rPr>
          <w:rFonts w:ascii="Times New Roman" w:eastAsia="Times New Roman" w:hAnsi="Times New Roman" w:cs="Times New Roman"/>
          <w:sz w:val="28"/>
          <w:szCs w:val="28"/>
        </w:rPr>
        <w:t xml:space="preserve"> </w:t>
      </w:r>
    </w:p>
    <w:p w:rsidR="00D21C30" w:rsidRPr="00A451DB" w:rsidRDefault="00D21C30" w:rsidP="006F6702">
      <w:pPr>
        <w:spacing w:after="0" w:line="360" w:lineRule="auto"/>
        <w:ind w:right="-1"/>
        <w:rPr>
          <w:sz w:val="26"/>
          <w:szCs w:val="26"/>
        </w:rPr>
      </w:pPr>
      <w:r w:rsidRPr="00A451DB">
        <w:rPr>
          <w:sz w:val="26"/>
          <w:szCs w:val="26"/>
        </w:rPr>
        <w:t xml:space="preserve">A continuación, presentamos un resumen de las ejecutorias realizadas y logros alcanzados </w:t>
      </w:r>
    </w:p>
    <w:p w:rsidR="00D21C30" w:rsidRPr="00D21C30" w:rsidRDefault="00D21C30" w:rsidP="006F6702">
      <w:pPr>
        <w:spacing w:after="0" w:line="360" w:lineRule="auto"/>
      </w:pPr>
      <w:r w:rsidRPr="00A451DB">
        <w:rPr>
          <w:sz w:val="26"/>
          <w:szCs w:val="26"/>
        </w:rPr>
        <w:t>en la gestión financiera durante el período Enero-</w:t>
      </w:r>
      <w:proofErr w:type="gramStart"/>
      <w:r w:rsidRPr="00A451DB">
        <w:rPr>
          <w:sz w:val="26"/>
          <w:szCs w:val="26"/>
        </w:rPr>
        <w:t>Diciembre</w:t>
      </w:r>
      <w:proofErr w:type="gramEnd"/>
      <w:r w:rsidRPr="00A451DB">
        <w:rPr>
          <w:sz w:val="26"/>
          <w:szCs w:val="26"/>
        </w:rPr>
        <w:t xml:space="preserve"> 202</w:t>
      </w:r>
      <w:r w:rsidR="00CC7F19">
        <w:rPr>
          <w:sz w:val="26"/>
          <w:szCs w:val="26"/>
        </w:rPr>
        <w:t>4</w:t>
      </w:r>
      <w:r w:rsidRPr="00A451DB">
        <w:rPr>
          <w:sz w:val="26"/>
          <w:szCs w:val="26"/>
        </w:rPr>
        <w:t>, las cuales están sustentadas en el cumplimiento de los ejes estratégicos del Ministerio de Defensa</w:t>
      </w:r>
      <w:r w:rsidR="00212ED4">
        <w:rPr>
          <w:sz w:val="26"/>
          <w:szCs w:val="26"/>
        </w:rPr>
        <w:t>.</w:t>
      </w:r>
    </w:p>
    <w:p w:rsidR="00D21C30" w:rsidRPr="00D21C30" w:rsidRDefault="00D21C30" w:rsidP="006F6702">
      <w:pPr>
        <w:spacing w:after="0"/>
      </w:pPr>
    </w:p>
    <w:p w:rsidR="00D505D7" w:rsidRPr="00A451DB" w:rsidRDefault="00E2247B" w:rsidP="00613A04">
      <w:pPr>
        <w:spacing w:after="0" w:line="360" w:lineRule="auto"/>
        <w:rPr>
          <w:sz w:val="26"/>
          <w:szCs w:val="26"/>
        </w:rPr>
      </w:pPr>
      <w:r w:rsidRPr="00A451DB">
        <w:rPr>
          <w:sz w:val="26"/>
          <w:szCs w:val="26"/>
        </w:rPr>
        <w:t>El presupuesto vigente para e</w:t>
      </w:r>
      <w:r w:rsidR="00254259" w:rsidRPr="00A451DB">
        <w:rPr>
          <w:sz w:val="26"/>
          <w:szCs w:val="26"/>
        </w:rPr>
        <w:t>l año 202</w:t>
      </w:r>
      <w:r w:rsidR="00CC7F19">
        <w:rPr>
          <w:sz w:val="26"/>
          <w:szCs w:val="26"/>
        </w:rPr>
        <w:t>4</w:t>
      </w:r>
      <w:r w:rsidRPr="00A451DB">
        <w:rPr>
          <w:sz w:val="26"/>
          <w:szCs w:val="26"/>
        </w:rPr>
        <w:t xml:space="preserve">, ascendió a la suma de </w:t>
      </w:r>
      <w:r w:rsidRPr="00613A04">
        <w:rPr>
          <w:b/>
          <w:sz w:val="26"/>
          <w:szCs w:val="26"/>
        </w:rPr>
        <w:t>RD$</w:t>
      </w:r>
      <w:r w:rsidR="009B29D8" w:rsidRPr="009B29D8">
        <w:rPr>
          <w:b/>
          <w:sz w:val="26"/>
          <w:szCs w:val="26"/>
        </w:rPr>
        <w:t xml:space="preserve">127,049,996.00 </w:t>
      </w:r>
      <w:r w:rsidRPr="00A451DB">
        <w:rPr>
          <w:sz w:val="26"/>
          <w:szCs w:val="26"/>
        </w:rPr>
        <w:t xml:space="preserve">con </w:t>
      </w:r>
    </w:p>
    <w:p w:rsidR="00D505D7" w:rsidRDefault="00E2247B" w:rsidP="00613A04">
      <w:pPr>
        <w:spacing w:after="0" w:line="360" w:lineRule="auto"/>
        <w:rPr>
          <w:sz w:val="26"/>
          <w:szCs w:val="26"/>
        </w:rPr>
      </w:pPr>
      <w:r w:rsidRPr="00A451DB">
        <w:rPr>
          <w:sz w:val="26"/>
          <w:szCs w:val="26"/>
        </w:rPr>
        <w:t xml:space="preserve">una ejecución presupuestaria de </w:t>
      </w:r>
      <w:r w:rsidR="00241855" w:rsidRPr="00613A04">
        <w:rPr>
          <w:b/>
          <w:sz w:val="26"/>
          <w:szCs w:val="26"/>
        </w:rPr>
        <w:t>RD$</w:t>
      </w:r>
      <w:r w:rsidR="009B29D8" w:rsidRPr="009B29D8">
        <w:rPr>
          <w:b/>
          <w:sz w:val="26"/>
          <w:szCs w:val="26"/>
        </w:rPr>
        <w:t>119,359,656.14</w:t>
      </w:r>
      <w:r w:rsidRPr="00A451DB">
        <w:rPr>
          <w:sz w:val="26"/>
          <w:szCs w:val="26"/>
        </w:rPr>
        <w:t xml:space="preserve"> lo que representa un </w:t>
      </w:r>
      <w:r w:rsidR="009B29D8">
        <w:rPr>
          <w:b/>
          <w:sz w:val="26"/>
          <w:szCs w:val="26"/>
        </w:rPr>
        <w:t>98</w:t>
      </w:r>
      <w:r w:rsidR="008C0DAC" w:rsidRPr="008C0DAC">
        <w:rPr>
          <w:b/>
          <w:sz w:val="26"/>
          <w:szCs w:val="26"/>
        </w:rPr>
        <w:t>.</w:t>
      </w:r>
      <w:r w:rsidR="009B29D8">
        <w:rPr>
          <w:b/>
          <w:sz w:val="26"/>
          <w:szCs w:val="26"/>
        </w:rPr>
        <w:t>00</w:t>
      </w:r>
      <w:r w:rsidRPr="00613A04">
        <w:rPr>
          <w:b/>
          <w:sz w:val="26"/>
          <w:szCs w:val="26"/>
        </w:rPr>
        <w:t>%</w:t>
      </w:r>
      <w:r w:rsidRPr="00613A04">
        <w:rPr>
          <w:sz w:val="26"/>
          <w:szCs w:val="26"/>
        </w:rPr>
        <w:t>.</w:t>
      </w:r>
      <w:r w:rsidRPr="00A451DB">
        <w:rPr>
          <w:sz w:val="26"/>
          <w:szCs w:val="26"/>
        </w:rPr>
        <w:t xml:space="preserve">  </w:t>
      </w:r>
    </w:p>
    <w:p w:rsidR="00D21C30" w:rsidRPr="00A451DB" w:rsidRDefault="00D21C30" w:rsidP="0028448B">
      <w:pPr>
        <w:spacing w:after="50"/>
        <w:ind w:right="0"/>
        <w:rPr>
          <w:sz w:val="26"/>
          <w:szCs w:val="26"/>
        </w:rPr>
      </w:pPr>
    </w:p>
    <w:p w:rsidR="006F6702" w:rsidRPr="001E1C8D" w:rsidRDefault="009B29D8" w:rsidP="006E6813">
      <w:pPr>
        <w:spacing w:after="0" w:line="371" w:lineRule="auto"/>
        <w:ind w:left="142" w:right="0" w:firstLine="0"/>
        <w:rPr>
          <w:sz w:val="26"/>
          <w:szCs w:val="26"/>
        </w:rPr>
      </w:pPr>
      <w:r>
        <w:rPr>
          <w:sz w:val="26"/>
          <w:szCs w:val="26"/>
        </w:rPr>
        <w:t>E</w:t>
      </w:r>
      <w:r w:rsidR="00D21C30" w:rsidRPr="001E1C8D">
        <w:rPr>
          <w:sz w:val="26"/>
          <w:szCs w:val="26"/>
        </w:rPr>
        <w:t>jecuta</w:t>
      </w:r>
      <w:r>
        <w:rPr>
          <w:sz w:val="26"/>
          <w:szCs w:val="26"/>
        </w:rPr>
        <w:t>n</w:t>
      </w:r>
      <w:r w:rsidR="00D21C30" w:rsidRPr="001E1C8D">
        <w:rPr>
          <w:sz w:val="26"/>
          <w:szCs w:val="26"/>
        </w:rPr>
        <w:t xml:space="preserve">do fondos del presupuesto nacional por un monto de </w:t>
      </w:r>
      <w:r w:rsidR="001E1C8D" w:rsidRPr="001E1C8D">
        <w:rPr>
          <w:b/>
          <w:sz w:val="26"/>
          <w:szCs w:val="26"/>
        </w:rPr>
        <w:t>RD$</w:t>
      </w:r>
      <w:r w:rsidRPr="009B29D8">
        <w:rPr>
          <w:b/>
          <w:sz w:val="26"/>
          <w:szCs w:val="26"/>
        </w:rPr>
        <w:t>119,359,656.14</w:t>
      </w:r>
      <w:r>
        <w:rPr>
          <w:b/>
          <w:sz w:val="26"/>
          <w:szCs w:val="26"/>
        </w:rPr>
        <w:t xml:space="preserve">, </w:t>
      </w:r>
      <w:r w:rsidR="001E1C8D" w:rsidRPr="001E1C8D">
        <w:rPr>
          <w:sz w:val="26"/>
          <w:szCs w:val="26"/>
        </w:rPr>
        <w:t>realizando la cantidad de (</w:t>
      </w:r>
      <w:r w:rsidR="0064257D">
        <w:rPr>
          <w:sz w:val="26"/>
          <w:szCs w:val="26"/>
        </w:rPr>
        <w:t>216</w:t>
      </w:r>
      <w:r w:rsidR="00D21C30" w:rsidRPr="001E1C8D">
        <w:rPr>
          <w:sz w:val="26"/>
          <w:szCs w:val="26"/>
        </w:rPr>
        <w:t>) libramiento</w:t>
      </w:r>
      <w:r w:rsidR="00D21C30" w:rsidRPr="00AE3F42">
        <w:rPr>
          <w:sz w:val="26"/>
          <w:szCs w:val="26"/>
        </w:rPr>
        <w:t xml:space="preserve">s. Los porcentajes de ejecución de libramientos corresponden a las de cuentas “Remuneraciones y Contribuciones” con un </w:t>
      </w:r>
      <w:r w:rsidRPr="00AE3F42">
        <w:rPr>
          <w:b/>
          <w:sz w:val="26"/>
          <w:szCs w:val="26"/>
        </w:rPr>
        <w:t>100</w:t>
      </w:r>
      <w:r w:rsidR="00D21C30" w:rsidRPr="00AE3F42">
        <w:rPr>
          <w:b/>
          <w:sz w:val="26"/>
          <w:szCs w:val="26"/>
        </w:rPr>
        <w:t>%,</w:t>
      </w:r>
      <w:r w:rsidR="00D21C30" w:rsidRPr="00AE3F42">
        <w:rPr>
          <w:sz w:val="26"/>
          <w:szCs w:val="26"/>
        </w:rPr>
        <w:t xml:space="preserve"> Contrataciones de Servicios con un </w:t>
      </w:r>
      <w:r w:rsidRPr="00AE3F42">
        <w:rPr>
          <w:b/>
          <w:sz w:val="26"/>
          <w:szCs w:val="26"/>
        </w:rPr>
        <w:t>99.91</w:t>
      </w:r>
      <w:r w:rsidR="00D21C30" w:rsidRPr="00AE3F42">
        <w:rPr>
          <w:b/>
          <w:sz w:val="26"/>
          <w:szCs w:val="26"/>
        </w:rPr>
        <w:t>%,</w:t>
      </w:r>
      <w:r w:rsidR="00D21C30" w:rsidRPr="00AE3F42">
        <w:rPr>
          <w:sz w:val="26"/>
          <w:szCs w:val="26"/>
        </w:rPr>
        <w:t xml:space="preserve"> “Materiales y Suministros” con un </w:t>
      </w:r>
      <w:r w:rsidRPr="00AE3F42">
        <w:rPr>
          <w:b/>
          <w:sz w:val="26"/>
          <w:szCs w:val="26"/>
        </w:rPr>
        <w:t>99.98</w:t>
      </w:r>
      <w:r w:rsidR="00DE3A62" w:rsidRPr="00AE3F42">
        <w:rPr>
          <w:b/>
          <w:sz w:val="26"/>
          <w:szCs w:val="26"/>
        </w:rPr>
        <w:t>%</w:t>
      </w:r>
      <w:r w:rsidR="00AE3F42" w:rsidRPr="00AE3F42">
        <w:rPr>
          <w:b/>
          <w:sz w:val="26"/>
          <w:szCs w:val="26"/>
        </w:rPr>
        <w:t xml:space="preserve"> </w:t>
      </w:r>
      <w:r w:rsidR="00AE3F42" w:rsidRPr="00AE3F42">
        <w:rPr>
          <w:sz w:val="26"/>
          <w:szCs w:val="26"/>
        </w:rPr>
        <w:t>y Obras</w:t>
      </w:r>
      <w:r w:rsidR="00AE3F42" w:rsidRPr="00AE3F42">
        <w:rPr>
          <w:b/>
          <w:sz w:val="26"/>
          <w:szCs w:val="26"/>
        </w:rPr>
        <w:t xml:space="preserve"> </w:t>
      </w:r>
      <w:r w:rsidR="00AE3F42" w:rsidRPr="00AE3F42">
        <w:rPr>
          <w:sz w:val="26"/>
          <w:szCs w:val="26"/>
        </w:rPr>
        <w:t xml:space="preserve">con un </w:t>
      </w:r>
      <w:r w:rsidR="00AE3F42" w:rsidRPr="00AE3F42">
        <w:rPr>
          <w:b/>
          <w:sz w:val="26"/>
          <w:szCs w:val="26"/>
        </w:rPr>
        <w:t>61.59%</w:t>
      </w:r>
      <w:r w:rsidR="00DE3A62" w:rsidRPr="00AE3F42">
        <w:rPr>
          <w:b/>
          <w:sz w:val="26"/>
          <w:szCs w:val="26"/>
        </w:rPr>
        <w:t>.</w:t>
      </w:r>
      <w:r w:rsidR="00D21C30" w:rsidRPr="00AE3F42">
        <w:rPr>
          <w:sz w:val="26"/>
          <w:szCs w:val="26"/>
        </w:rPr>
        <w:t xml:space="preserve"> </w:t>
      </w:r>
    </w:p>
    <w:p w:rsidR="00593CB2" w:rsidRDefault="00593CB2" w:rsidP="006E6813">
      <w:pPr>
        <w:spacing w:after="0" w:line="371" w:lineRule="auto"/>
        <w:ind w:left="142" w:right="0" w:firstLine="0"/>
        <w:rPr>
          <w:sz w:val="26"/>
          <w:szCs w:val="26"/>
          <w:u w:val="single"/>
        </w:rPr>
      </w:pPr>
    </w:p>
    <w:p w:rsidR="00593CB2" w:rsidRDefault="00593CB2" w:rsidP="00593CB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1" w:name="_Toc187847468"/>
      <w:r>
        <w:rPr>
          <w:rFonts w:ascii="Times New Roman" w:eastAsia="Times New Roman" w:hAnsi="Times New Roman" w:cs="Times New Roman"/>
          <w:sz w:val="28"/>
          <w:szCs w:val="28"/>
        </w:rPr>
        <w:t>5. Gestión de Auditoria Interna</w:t>
      </w:r>
      <w:bookmarkEnd w:id="21"/>
    </w:p>
    <w:p w:rsidR="00F55592" w:rsidRPr="00A451DB" w:rsidRDefault="00F55592" w:rsidP="00613A04">
      <w:pPr>
        <w:spacing w:after="0" w:line="371" w:lineRule="auto"/>
        <w:ind w:left="142" w:right="0" w:firstLine="0"/>
        <w:rPr>
          <w:sz w:val="26"/>
          <w:szCs w:val="26"/>
        </w:rPr>
      </w:pPr>
      <w:r>
        <w:rPr>
          <w:sz w:val="26"/>
          <w:szCs w:val="26"/>
        </w:rPr>
        <w:t xml:space="preserve">  </w:t>
      </w:r>
      <w:r w:rsidRPr="00A451DB">
        <w:rPr>
          <w:sz w:val="26"/>
          <w:szCs w:val="26"/>
        </w:rPr>
        <w:t xml:space="preserve">Las actividades realizadas por el Departamento de Auditoría Interna durante el período </w:t>
      </w:r>
    </w:p>
    <w:p w:rsidR="00F55592" w:rsidRPr="00A451DB" w:rsidRDefault="00F55592" w:rsidP="00613A04">
      <w:pPr>
        <w:spacing w:after="0" w:line="371" w:lineRule="auto"/>
        <w:ind w:left="142" w:right="0" w:firstLine="0"/>
        <w:rPr>
          <w:sz w:val="26"/>
          <w:szCs w:val="26"/>
        </w:rPr>
      </w:pPr>
      <w:r w:rsidRPr="00A451DB">
        <w:rPr>
          <w:sz w:val="26"/>
          <w:szCs w:val="26"/>
        </w:rPr>
        <w:t xml:space="preserve">fueron las siguientes: </w:t>
      </w:r>
    </w:p>
    <w:p w:rsidR="00F55592" w:rsidRPr="00A451DB" w:rsidRDefault="00F55592" w:rsidP="00F55592">
      <w:pPr>
        <w:numPr>
          <w:ilvl w:val="0"/>
          <w:numId w:val="4"/>
        </w:numPr>
        <w:ind w:right="0" w:hanging="360"/>
        <w:rPr>
          <w:sz w:val="26"/>
          <w:szCs w:val="26"/>
        </w:rPr>
      </w:pPr>
      <w:r w:rsidRPr="00A451DB">
        <w:rPr>
          <w:sz w:val="26"/>
          <w:szCs w:val="26"/>
        </w:rPr>
        <w:t xml:space="preserve">Análisis profundo de todos los procesos requeridos de manera fiscalizada y exhaustiva.  </w:t>
      </w:r>
    </w:p>
    <w:p w:rsidR="00F55592" w:rsidRPr="00A451DB" w:rsidRDefault="00F55592" w:rsidP="00F55592">
      <w:pPr>
        <w:numPr>
          <w:ilvl w:val="0"/>
          <w:numId w:val="4"/>
        </w:numPr>
        <w:spacing w:after="17" w:line="360" w:lineRule="auto"/>
        <w:ind w:right="0" w:hanging="360"/>
        <w:rPr>
          <w:sz w:val="26"/>
          <w:szCs w:val="26"/>
        </w:rPr>
      </w:pPr>
      <w:r w:rsidRPr="00A451DB">
        <w:rPr>
          <w:sz w:val="26"/>
          <w:szCs w:val="26"/>
        </w:rPr>
        <w:t xml:space="preserve">Revisión de las órdenes de compras, aplicando los controles pertinentes que se deben cumplir para fines de pago.  </w:t>
      </w:r>
    </w:p>
    <w:p w:rsidR="00F55592" w:rsidRPr="00A451DB" w:rsidRDefault="00F55592" w:rsidP="00F55592">
      <w:pPr>
        <w:numPr>
          <w:ilvl w:val="0"/>
          <w:numId w:val="4"/>
        </w:numPr>
        <w:spacing w:line="359" w:lineRule="auto"/>
        <w:ind w:right="0" w:hanging="360"/>
        <w:rPr>
          <w:sz w:val="26"/>
          <w:szCs w:val="26"/>
        </w:rPr>
      </w:pPr>
      <w:r w:rsidRPr="00A451DB">
        <w:rPr>
          <w:sz w:val="26"/>
          <w:szCs w:val="26"/>
        </w:rPr>
        <w:t xml:space="preserve">Documentación completa de todos los procesos de compras y contrataciones de los negocios de este instituto.  </w:t>
      </w:r>
    </w:p>
    <w:p w:rsidR="00F55592" w:rsidRPr="00A451DB" w:rsidRDefault="00F55592" w:rsidP="00F55592">
      <w:pPr>
        <w:numPr>
          <w:ilvl w:val="0"/>
          <w:numId w:val="4"/>
        </w:numPr>
        <w:spacing w:after="22" w:line="357" w:lineRule="auto"/>
        <w:ind w:right="0" w:hanging="360"/>
        <w:rPr>
          <w:sz w:val="26"/>
          <w:szCs w:val="26"/>
        </w:rPr>
      </w:pPr>
      <w:r w:rsidRPr="00A451DB">
        <w:rPr>
          <w:sz w:val="26"/>
          <w:szCs w:val="26"/>
        </w:rPr>
        <w:lastRenderedPageBreak/>
        <w:t xml:space="preserve">Recomendaciones pertinentes en el mejoramiento de los controles a través de los diferentes departamentos de la institución para un mejor desenvolvimiento laboral. </w:t>
      </w:r>
    </w:p>
    <w:p w:rsidR="00F55592" w:rsidRPr="00A451DB" w:rsidRDefault="00F55592" w:rsidP="00F55592">
      <w:pPr>
        <w:numPr>
          <w:ilvl w:val="0"/>
          <w:numId w:val="4"/>
        </w:numPr>
        <w:spacing w:after="17" w:line="359" w:lineRule="auto"/>
        <w:ind w:right="0" w:hanging="360"/>
        <w:rPr>
          <w:sz w:val="26"/>
          <w:szCs w:val="26"/>
        </w:rPr>
      </w:pPr>
      <w:r w:rsidRPr="00A451DB">
        <w:rPr>
          <w:sz w:val="26"/>
          <w:szCs w:val="26"/>
        </w:rPr>
        <w:t xml:space="preserve">Revisión de las compras que se realizan para este instituto en compañía de la comisión designada por el MIDE, para determinar que estas han sido recibidas en su totalidad. </w:t>
      </w:r>
    </w:p>
    <w:p w:rsidR="00F55592" w:rsidRPr="00A451DB" w:rsidRDefault="00F55592" w:rsidP="00F55592">
      <w:pPr>
        <w:numPr>
          <w:ilvl w:val="0"/>
          <w:numId w:val="4"/>
        </w:numPr>
        <w:spacing w:after="92"/>
        <w:ind w:right="0" w:hanging="360"/>
        <w:rPr>
          <w:sz w:val="26"/>
          <w:szCs w:val="26"/>
        </w:rPr>
      </w:pPr>
      <w:r w:rsidRPr="00A451DB">
        <w:rPr>
          <w:sz w:val="26"/>
          <w:szCs w:val="26"/>
        </w:rPr>
        <w:t>Fiscalización de los lib</w:t>
      </w:r>
      <w:r w:rsidR="00AE3F42">
        <w:rPr>
          <w:sz w:val="26"/>
          <w:szCs w:val="26"/>
        </w:rPr>
        <w:t>ramientos ejecutados por la Sub</w:t>
      </w:r>
      <w:r w:rsidR="00AE3F42" w:rsidRPr="00A451DB">
        <w:rPr>
          <w:sz w:val="26"/>
          <w:szCs w:val="26"/>
        </w:rPr>
        <w:t>dirección</w:t>
      </w:r>
      <w:r w:rsidRPr="00A451DB">
        <w:rPr>
          <w:sz w:val="26"/>
          <w:szCs w:val="26"/>
        </w:rPr>
        <w:t xml:space="preserve"> de Presupuesto. </w:t>
      </w:r>
    </w:p>
    <w:p w:rsidR="00F55592" w:rsidRPr="00A451DB" w:rsidRDefault="00F55592" w:rsidP="00F55592">
      <w:pPr>
        <w:numPr>
          <w:ilvl w:val="0"/>
          <w:numId w:val="4"/>
        </w:numPr>
        <w:spacing w:after="67"/>
        <w:ind w:right="0" w:hanging="360"/>
        <w:rPr>
          <w:sz w:val="26"/>
          <w:szCs w:val="26"/>
        </w:rPr>
      </w:pPr>
      <w:r w:rsidRPr="00A451DB">
        <w:rPr>
          <w:sz w:val="26"/>
          <w:szCs w:val="26"/>
        </w:rPr>
        <w:t xml:space="preserve">Análisis para identificar las mejores prácticas para que los departamentos cumplan  </w:t>
      </w:r>
    </w:p>
    <w:p w:rsidR="00F55592" w:rsidRPr="00A451DB" w:rsidRDefault="00F55592" w:rsidP="00F55592">
      <w:pPr>
        <w:spacing w:after="0"/>
        <w:ind w:left="1354" w:right="0" w:firstLine="0"/>
        <w:jc w:val="left"/>
        <w:rPr>
          <w:sz w:val="26"/>
          <w:szCs w:val="26"/>
        </w:rPr>
      </w:pPr>
      <w:r w:rsidRPr="00A451DB">
        <w:rPr>
          <w:sz w:val="26"/>
          <w:szCs w:val="26"/>
        </w:rPr>
        <w:t xml:space="preserve"> </w:t>
      </w:r>
    </w:p>
    <w:p w:rsidR="006F6702" w:rsidRDefault="00F55592" w:rsidP="006F670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2" w:name="_Toc187847469"/>
      <w:r>
        <w:rPr>
          <w:rFonts w:ascii="Times New Roman" w:eastAsia="Times New Roman" w:hAnsi="Times New Roman" w:cs="Times New Roman"/>
          <w:sz w:val="28"/>
          <w:szCs w:val="28"/>
        </w:rPr>
        <w:t>6</w:t>
      </w:r>
      <w:r w:rsidR="006F6702">
        <w:rPr>
          <w:rFonts w:ascii="Times New Roman" w:eastAsia="Times New Roman" w:hAnsi="Times New Roman" w:cs="Times New Roman"/>
          <w:sz w:val="28"/>
          <w:szCs w:val="28"/>
        </w:rPr>
        <w:t>.</w:t>
      </w:r>
      <w:r w:rsidR="007A4388">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AE3F42">
        <w:rPr>
          <w:rFonts w:ascii="Times New Roman" w:eastAsia="Times New Roman" w:hAnsi="Times New Roman" w:cs="Times New Roman"/>
          <w:sz w:val="28"/>
          <w:szCs w:val="28"/>
        </w:rPr>
        <w:t xml:space="preserve">de </w:t>
      </w:r>
      <w:r w:rsidR="008753F3">
        <w:rPr>
          <w:rFonts w:ascii="Times New Roman" w:eastAsia="Times New Roman" w:hAnsi="Times New Roman" w:cs="Times New Roman"/>
          <w:sz w:val="28"/>
          <w:szCs w:val="28"/>
        </w:rPr>
        <w:t>Personal</w:t>
      </w:r>
      <w:bookmarkEnd w:id="22"/>
      <w:r w:rsidR="008753F3">
        <w:rPr>
          <w:rFonts w:ascii="Times New Roman" w:eastAsia="Times New Roman" w:hAnsi="Times New Roman" w:cs="Times New Roman"/>
          <w:sz w:val="28"/>
          <w:szCs w:val="28"/>
        </w:rPr>
        <w:t xml:space="preserve"> </w:t>
      </w:r>
    </w:p>
    <w:p w:rsidR="006F6702" w:rsidRPr="006F6702" w:rsidRDefault="006F6702" w:rsidP="006F6702"/>
    <w:p w:rsidR="006F6702" w:rsidRDefault="006F6702" w:rsidP="00AE3F42">
      <w:pPr>
        <w:spacing w:after="0" w:line="360" w:lineRule="auto"/>
        <w:ind w:left="0" w:right="-1" w:firstLine="0"/>
        <w:rPr>
          <w:sz w:val="26"/>
          <w:szCs w:val="26"/>
        </w:rPr>
      </w:pPr>
      <w:r w:rsidRPr="00A451DB">
        <w:rPr>
          <w:sz w:val="26"/>
          <w:szCs w:val="26"/>
        </w:rPr>
        <w:t xml:space="preserve">El factor de los recursos humanos para el ISSFFAA es muy importante, porque son su principal activo, su valoración es grandiosa. Como institución Militar y dependencia del Ministerio de Defensa tenemos una ardua jornada de entrega laboral, contamos con personal y asimilados militar; de las diferentes fuerzas castrenses, así como también personal igualado, los cuales son contratados por esta institución.   </w:t>
      </w:r>
    </w:p>
    <w:p w:rsidR="006F6702" w:rsidRPr="00A451DB" w:rsidRDefault="006F6702" w:rsidP="006F6702">
      <w:pPr>
        <w:spacing w:after="0" w:line="349" w:lineRule="auto"/>
        <w:ind w:left="152" w:right="0"/>
        <w:rPr>
          <w:sz w:val="26"/>
          <w:szCs w:val="26"/>
        </w:rPr>
      </w:pPr>
    </w:p>
    <w:p w:rsidR="006F6702" w:rsidRDefault="006F6702" w:rsidP="00AE3F42">
      <w:pPr>
        <w:spacing w:after="0" w:line="360" w:lineRule="auto"/>
        <w:ind w:left="0" w:right="-1" w:firstLine="0"/>
        <w:rPr>
          <w:sz w:val="26"/>
          <w:szCs w:val="26"/>
        </w:rPr>
      </w:pPr>
      <w:r w:rsidRPr="00A451DB">
        <w:rPr>
          <w:sz w:val="26"/>
          <w:szCs w:val="26"/>
        </w:rPr>
        <w:t xml:space="preserve">Contamos con nuestros manuales de </w:t>
      </w:r>
      <w:r w:rsidR="00AE3F42">
        <w:rPr>
          <w:sz w:val="26"/>
          <w:szCs w:val="26"/>
        </w:rPr>
        <w:t>Funciones y Cargos</w:t>
      </w:r>
      <w:r w:rsidR="00AE3F42" w:rsidRPr="00A451DB">
        <w:rPr>
          <w:sz w:val="26"/>
          <w:szCs w:val="26"/>
        </w:rPr>
        <w:t xml:space="preserve"> </w:t>
      </w:r>
      <w:r w:rsidRPr="00A451DB">
        <w:rPr>
          <w:sz w:val="26"/>
          <w:szCs w:val="26"/>
        </w:rPr>
        <w:t xml:space="preserve">en los cuales se especifican las competencias necesarias para la colocación en un puesto de trabajo, nos mantenemos contantemente comprometidos en mejorar la calidad de vida de nuestros colaboradores. Estamos apegados a nuestros valores desde el alto mando, siendo empáticos unos con otros.  </w:t>
      </w:r>
    </w:p>
    <w:p w:rsidR="00C4357B" w:rsidRDefault="00C4357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AE3F42" w:rsidRDefault="00AE3F42"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C4357B" w:rsidRDefault="0064257D" w:rsidP="006F6702">
      <w:pPr>
        <w:spacing w:after="0" w:line="358" w:lineRule="auto"/>
        <w:ind w:left="142" w:right="0" w:firstLine="0"/>
        <w:rPr>
          <w:b/>
          <w:sz w:val="26"/>
          <w:szCs w:val="26"/>
        </w:rPr>
      </w:pPr>
      <w:r>
        <w:rPr>
          <w:b/>
          <w:sz w:val="26"/>
          <w:szCs w:val="26"/>
        </w:rPr>
        <w:lastRenderedPageBreak/>
        <w:t>Adquisición</w:t>
      </w:r>
      <w:r w:rsidR="00B44F92">
        <w:rPr>
          <w:b/>
          <w:sz w:val="26"/>
          <w:szCs w:val="26"/>
        </w:rPr>
        <w:t xml:space="preserve"> de equipamiento médicos avanzados </w:t>
      </w:r>
      <w:r w:rsidR="00C4357B" w:rsidRPr="00C4357B">
        <w:rPr>
          <w:b/>
          <w:sz w:val="26"/>
          <w:szCs w:val="26"/>
        </w:rPr>
        <w:t>para el Centro de Atención Primaria de Salud (CAPS)</w:t>
      </w:r>
      <w:r w:rsidR="00B44F92">
        <w:rPr>
          <w:b/>
          <w:sz w:val="26"/>
          <w:szCs w:val="26"/>
        </w:rPr>
        <w:t>.</w:t>
      </w:r>
    </w:p>
    <w:p w:rsidR="00B44F92" w:rsidRPr="00C4357B" w:rsidRDefault="00B44F92" w:rsidP="00B44F92">
      <w:pPr>
        <w:spacing w:after="0" w:line="240" w:lineRule="auto"/>
        <w:ind w:left="142" w:right="0" w:firstLine="0"/>
        <w:rPr>
          <w:b/>
          <w:sz w:val="26"/>
          <w:szCs w:val="26"/>
        </w:rPr>
      </w:pPr>
    </w:p>
    <w:p w:rsidR="006F6702" w:rsidRPr="00B44F92" w:rsidRDefault="00105A50" w:rsidP="00B44F92">
      <w:pPr>
        <w:spacing w:after="204" w:line="358" w:lineRule="auto"/>
        <w:ind w:right="0"/>
        <w:rPr>
          <w:sz w:val="26"/>
          <w:szCs w:val="26"/>
          <w:lang w:val="es-ES"/>
        </w:rPr>
      </w:pPr>
      <w:r>
        <w:rPr>
          <w:sz w:val="26"/>
          <w:szCs w:val="26"/>
          <w:lang w:val="es-ES"/>
        </w:rPr>
        <w:t>Se</w:t>
      </w:r>
      <w:r w:rsidR="00B44F92" w:rsidRPr="00B44F92">
        <w:rPr>
          <w:sz w:val="26"/>
          <w:szCs w:val="26"/>
          <w:lang w:val="es-ES"/>
        </w:rPr>
        <w:t xml:space="preserve"> adquirieron </w:t>
      </w:r>
      <w:r>
        <w:rPr>
          <w:sz w:val="26"/>
          <w:szCs w:val="26"/>
          <w:lang w:val="es-ES"/>
        </w:rPr>
        <w:t xml:space="preserve">dos </w:t>
      </w:r>
      <w:r w:rsidRPr="00105A50">
        <w:rPr>
          <w:sz w:val="26"/>
          <w:szCs w:val="26"/>
          <w:lang w:val="es-ES"/>
        </w:rPr>
        <w:t>MAPA (Monitoreo Ambulatorio de la Presión Arterial)</w:t>
      </w:r>
      <w:r>
        <w:rPr>
          <w:sz w:val="26"/>
          <w:szCs w:val="26"/>
          <w:lang w:val="es-ES"/>
        </w:rPr>
        <w:t xml:space="preserve"> el mismo se utiliza para </w:t>
      </w:r>
      <w:r w:rsidRPr="00105A50">
        <w:rPr>
          <w:sz w:val="26"/>
          <w:szCs w:val="26"/>
          <w:lang w:val="es-ES"/>
        </w:rPr>
        <w:t>es un estudio médico que mide la presión arterial de un paciente durante 24 horas</w:t>
      </w:r>
      <w:r>
        <w:rPr>
          <w:sz w:val="26"/>
          <w:szCs w:val="26"/>
          <w:lang w:val="es-ES"/>
        </w:rPr>
        <w:t xml:space="preserve">, dos </w:t>
      </w:r>
      <w:r w:rsidRPr="00105A50">
        <w:rPr>
          <w:sz w:val="26"/>
          <w:szCs w:val="26"/>
          <w:lang w:val="es-ES"/>
        </w:rPr>
        <w:t xml:space="preserve">Monitor </w:t>
      </w:r>
      <w:proofErr w:type="spellStart"/>
      <w:r w:rsidRPr="00105A50">
        <w:rPr>
          <w:sz w:val="26"/>
          <w:szCs w:val="26"/>
          <w:lang w:val="es-ES"/>
        </w:rPr>
        <w:t>Holter</w:t>
      </w:r>
      <w:proofErr w:type="spellEnd"/>
      <w:r w:rsidRPr="00105A50">
        <w:rPr>
          <w:sz w:val="26"/>
          <w:szCs w:val="26"/>
          <w:lang w:val="es-ES"/>
        </w:rPr>
        <w:t xml:space="preserve"> </w:t>
      </w:r>
      <w:r>
        <w:rPr>
          <w:sz w:val="26"/>
          <w:szCs w:val="26"/>
          <w:lang w:val="es-ES"/>
        </w:rPr>
        <w:t>el cual se utiliza para</w:t>
      </w:r>
      <w:r w:rsidRPr="00105A50">
        <w:rPr>
          <w:sz w:val="26"/>
          <w:szCs w:val="26"/>
          <w:lang w:val="es-ES"/>
        </w:rPr>
        <w:t xml:space="preserve"> registra</w:t>
      </w:r>
      <w:r>
        <w:rPr>
          <w:sz w:val="26"/>
          <w:szCs w:val="26"/>
          <w:lang w:val="es-ES"/>
        </w:rPr>
        <w:t>r</w:t>
      </w:r>
      <w:r w:rsidRPr="00105A50">
        <w:rPr>
          <w:sz w:val="26"/>
          <w:szCs w:val="26"/>
          <w:lang w:val="es-ES"/>
        </w:rPr>
        <w:t xml:space="preserve"> los ritmos cardíacos </w:t>
      </w:r>
      <w:r>
        <w:rPr>
          <w:sz w:val="26"/>
          <w:szCs w:val="26"/>
          <w:lang w:val="es-ES"/>
        </w:rPr>
        <w:t xml:space="preserve">de forma continua y equipos para terapia física, así bridar estos servicios a los miembros de las Fuerzas Armadas, familiares directos y público en general. </w:t>
      </w:r>
    </w:p>
    <w:p w:rsidR="006F6702" w:rsidRPr="009E48CE" w:rsidRDefault="006F6702" w:rsidP="006F6702">
      <w:pPr>
        <w:pStyle w:val="Ttulo4"/>
        <w:tabs>
          <w:tab w:val="center" w:pos="2614"/>
        </w:tabs>
        <w:spacing w:after="303"/>
        <w:ind w:left="0" w:firstLine="0"/>
        <w:rPr>
          <w:sz w:val="26"/>
          <w:szCs w:val="26"/>
        </w:rPr>
      </w:pPr>
      <w:r>
        <w:rPr>
          <w:b w:val="0"/>
          <w:sz w:val="26"/>
          <w:szCs w:val="26"/>
        </w:rPr>
        <w:t xml:space="preserve">   </w:t>
      </w:r>
      <w:r w:rsidRPr="009E48CE">
        <w:rPr>
          <w:sz w:val="26"/>
          <w:szCs w:val="26"/>
        </w:rPr>
        <w:t xml:space="preserve">Plan de Capacitación Institucional </w:t>
      </w:r>
    </w:p>
    <w:p w:rsidR="006F6702" w:rsidRPr="00A451DB" w:rsidRDefault="006F6702" w:rsidP="006F6702">
      <w:pPr>
        <w:spacing w:after="117" w:line="360" w:lineRule="auto"/>
        <w:ind w:right="-1"/>
        <w:rPr>
          <w:sz w:val="26"/>
          <w:szCs w:val="26"/>
        </w:rPr>
      </w:pPr>
      <w:r>
        <w:rPr>
          <w:sz w:val="26"/>
          <w:szCs w:val="26"/>
        </w:rPr>
        <w:t xml:space="preserve"> </w:t>
      </w:r>
      <w:r w:rsidRPr="00A451DB">
        <w:rPr>
          <w:sz w:val="26"/>
          <w:szCs w:val="26"/>
        </w:rPr>
        <w:t>El ISSFFAA lleva a cabo un plan de capacitación en el cual se desarrollan procesos que van desde la detección de necesidades, entrenamientos, evaluación y control del</w:t>
      </w:r>
      <w:r>
        <w:rPr>
          <w:sz w:val="26"/>
          <w:szCs w:val="26"/>
        </w:rPr>
        <w:t xml:space="preserve"> personal. Estos objetivos </w:t>
      </w:r>
      <w:r w:rsidR="004B10A9">
        <w:rPr>
          <w:sz w:val="26"/>
          <w:szCs w:val="26"/>
        </w:rPr>
        <w:t xml:space="preserve">son </w:t>
      </w:r>
      <w:r w:rsidR="004B10A9" w:rsidRPr="00A451DB">
        <w:rPr>
          <w:sz w:val="26"/>
          <w:szCs w:val="26"/>
        </w:rPr>
        <w:t>formulados</w:t>
      </w:r>
      <w:r w:rsidRPr="00A451DB">
        <w:rPr>
          <w:sz w:val="26"/>
          <w:szCs w:val="26"/>
        </w:rPr>
        <w:t xml:space="preserve"> de manera clara, precisa y medible, de tal manera que luego de la aplicación del programa sea posible evaluar los resultados de estos. Hemos realizados capacitaciones con instructores internos y apoyados por </w:t>
      </w:r>
      <w:r w:rsidRPr="00110EB6">
        <w:rPr>
          <w:b/>
          <w:sz w:val="26"/>
          <w:szCs w:val="26"/>
        </w:rPr>
        <w:t>INFOTEP</w:t>
      </w:r>
      <w:r w:rsidRPr="00A451DB">
        <w:rPr>
          <w:sz w:val="26"/>
          <w:szCs w:val="26"/>
        </w:rPr>
        <w:t xml:space="preserve">, sobre: </w:t>
      </w:r>
    </w:p>
    <w:p w:rsidR="006F6702" w:rsidRDefault="006F6702" w:rsidP="004B10A9">
      <w:pPr>
        <w:spacing w:line="360" w:lineRule="auto"/>
        <w:ind w:right="0"/>
        <w:rPr>
          <w:sz w:val="26"/>
          <w:szCs w:val="26"/>
        </w:rPr>
      </w:pPr>
      <w:r w:rsidRPr="004B10A9">
        <w:rPr>
          <w:sz w:val="26"/>
          <w:szCs w:val="26"/>
        </w:rPr>
        <w:t>Humanizando los servicios de Salud</w:t>
      </w:r>
      <w:r w:rsidR="004B10A9" w:rsidRPr="004B10A9">
        <w:rPr>
          <w:sz w:val="26"/>
          <w:szCs w:val="26"/>
        </w:rPr>
        <w:t>,</w:t>
      </w:r>
      <w:r w:rsidR="004B10A9" w:rsidRPr="004B10A9">
        <w:rPr>
          <w:sz w:val="26"/>
          <w:szCs w:val="26"/>
          <w:lang w:val="es-MX"/>
        </w:rPr>
        <w:t xml:space="preserve"> dirigido a los colaboradores que brindan servicio y atención a los usuarios del Centro de At</w:t>
      </w:r>
      <w:r w:rsidR="00110EB6">
        <w:rPr>
          <w:sz w:val="26"/>
          <w:szCs w:val="26"/>
          <w:lang w:val="es-MX"/>
        </w:rPr>
        <w:t>ención Primaria de Salud (CAPS)</w:t>
      </w:r>
      <w:r w:rsidR="004B10A9">
        <w:rPr>
          <w:sz w:val="26"/>
          <w:szCs w:val="26"/>
          <w:lang w:val="es-MX"/>
        </w:rPr>
        <w:t>, a fin de lograr capacitar, concientizar y sensibilizar a dicho personal, con respecto a la atención del usuario en el contexto de la ética y los valores representativos de esta institución, y lograr así garantizar los derechos a los servicios médicos.</w:t>
      </w:r>
      <w:r w:rsidRPr="004B10A9">
        <w:rPr>
          <w:sz w:val="26"/>
          <w:szCs w:val="26"/>
        </w:rPr>
        <w:t xml:space="preserve"> </w:t>
      </w:r>
    </w:p>
    <w:p w:rsidR="004B10A9" w:rsidRDefault="004B10A9" w:rsidP="004B10A9">
      <w:pPr>
        <w:spacing w:line="360" w:lineRule="auto"/>
        <w:ind w:right="0"/>
        <w:rPr>
          <w:sz w:val="26"/>
          <w:szCs w:val="26"/>
        </w:rPr>
      </w:pPr>
      <w:r w:rsidRPr="009E48CE">
        <w:rPr>
          <w:sz w:val="26"/>
          <w:szCs w:val="26"/>
        </w:rPr>
        <w:t xml:space="preserve">Técnica de Promoción y </w:t>
      </w:r>
      <w:proofErr w:type="spellStart"/>
      <w:r w:rsidRPr="009E48CE">
        <w:rPr>
          <w:sz w:val="26"/>
          <w:szCs w:val="26"/>
        </w:rPr>
        <w:t>Merchandising</w:t>
      </w:r>
      <w:proofErr w:type="spellEnd"/>
      <w:r w:rsidRPr="009E48CE">
        <w:rPr>
          <w:sz w:val="26"/>
          <w:szCs w:val="26"/>
        </w:rPr>
        <w:t xml:space="preserve"> en el Punto de Venta </w:t>
      </w:r>
      <w:r>
        <w:rPr>
          <w:sz w:val="26"/>
          <w:szCs w:val="26"/>
        </w:rPr>
        <w:t xml:space="preserve">esta acción formativa fue impartida con el objetivo de mantener capacitados a los miembros y colaboradores que laboran en el área de negocios, sobre el </w:t>
      </w:r>
      <w:r w:rsidR="00BA0776">
        <w:rPr>
          <w:sz w:val="26"/>
          <w:szCs w:val="26"/>
        </w:rPr>
        <w:t>manejo</w:t>
      </w:r>
      <w:r>
        <w:rPr>
          <w:sz w:val="26"/>
          <w:szCs w:val="26"/>
        </w:rPr>
        <w:t xml:space="preserve"> de </w:t>
      </w:r>
      <w:r w:rsidR="00BA0776">
        <w:rPr>
          <w:sz w:val="26"/>
          <w:szCs w:val="26"/>
        </w:rPr>
        <w:t>mercancía</w:t>
      </w:r>
      <w:r>
        <w:rPr>
          <w:sz w:val="26"/>
          <w:szCs w:val="26"/>
        </w:rPr>
        <w:t xml:space="preserve"> y servicio al cliente, para </w:t>
      </w:r>
      <w:r w:rsidR="00BA0776">
        <w:rPr>
          <w:sz w:val="26"/>
          <w:szCs w:val="26"/>
        </w:rPr>
        <w:t>así</w:t>
      </w:r>
      <w:r>
        <w:rPr>
          <w:sz w:val="26"/>
          <w:szCs w:val="26"/>
        </w:rPr>
        <w:t xml:space="preserve"> cumplir con los estándares establecidos y dar mejor </w:t>
      </w:r>
      <w:r w:rsidR="00BA0776">
        <w:rPr>
          <w:sz w:val="26"/>
          <w:szCs w:val="26"/>
        </w:rPr>
        <w:t>servicio</w:t>
      </w:r>
      <w:r>
        <w:rPr>
          <w:sz w:val="26"/>
          <w:szCs w:val="26"/>
        </w:rPr>
        <w:t xml:space="preserve"> al cliente</w:t>
      </w:r>
      <w:r w:rsidR="00BA0776">
        <w:rPr>
          <w:sz w:val="26"/>
          <w:szCs w:val="26"/>
        </w:rPr>
        <w:t>.</w:t>
      </w:r>
      <w:r>
        <w:rPr>
          <w:sz w:val="26"/>
          <w:szCs w:val="26"/>
        </w:rPr>
        <w:t xml:space="preserve"> </w:t>
      </w:r>
    </w:p>
    <w:p w:rsidR="0050103B" w:rsidRDefault="0050103B" w:rsidP="00613A04">
      <w:pPr>
        <w:spacing w:after="0" w:line="360" w:lineRule="auto"/>
        <w:ind w:right="0"/>
        <w:rPr>
          <w:sz w:val="26"/>
          <w:szCs w:val="26"/>
        </w:rPr>
      </w:pPr>
      <w:r w:rsidRPr="0050103B">
        <w:rPr>
          <w:sz w:val="26"/>
          <w:szCs w:val="26"/>
        </w:rPr>
        <w:t>Con el objetivo de lograr nuevos conocimientos durante este periodo también fueron impartidas, diversas charlas</w:t>
      </w:r>
      <w:r w:rsidR="00CC177C">
        <w:rPr>
          <w:sz w:val="26"/>
          <w:szCs w:val="26"/>
        </w:rPr>
        <w:t xml:space="preserve"> </w:t>
      </w:r>
      <w:r w:rsidRPr="0050103B">
        <w:rPr>
          <w:sz w:val="26"/>
          <w:szCs w:val="26"/>
        </w:rPr>
        <w:t xml:space="preserve">con la colaboración de instituciones de alto prestigio </w:t>
      </w:r>
      <w:r w:rsidR="00D65A30" w:rsidRPr="0050103B">
        <w:rPr>
          <w:sz w:val="26"/>
          <w:szCs w:val="26"/>
        </w:rPr>
        <w:t>como,</w:t>
      </w:r>
      <w:r w:rsidRPr="0050103B">
        <w:rPr>
          <w:sz w:val="26"/>
          <w:szCs w:val="26"/>
        </w:rPr>
        <w:t xml:space="preserve"> por ejemplo: la Dirección de Información y Defensa del Afiliado (DIDA), Ministerio de Energía y Minas</w:t>
      </w:r>
      <w:r w:rsidR="00CC177C">
        <w:rPr>
          <w:sz w:val="26"/>
          <w:szCs w:val="26"/>
        </w:rPr>
        <w:t xml:space="preserve">, la Junta de </w:t>
      </w:r>
      <w:r w:rsidR="00D65A30">
        <w:rPr>
          <w:sz w:val="26"/>
          <w:szCs w:val="26"/>
        </w:rPr>
        <w:t>Retiro</w:t>
      </w:r>
      <w:r w:rsidR="00D65A30" w:rsidRPr="0050103B">
        <w:rPr>
          <w:sz w:val="26"/>
          <w:szCs w:val="26"/>
        </w:rPr>
        <w:t xml:space="preserve"> </w:t>
      </w:r>
      <w:r w:rsidR="00D65A30">
        <w:rPr>
          <w:sz w:val="26"/>
          <w:szCs w:val="26"/>
        </w:rPr>
        <w:t>entre</w:t>
      </w:r>
      <w:r w:rsidR="00543CD2">
        <w:rPr>
          <w:sz w:val="26"/>
          <w:szCs w:val="26"/>
        </w:rPr>
        <w:t xml:space="preserve"> otras.</w:t>
      </w:r>
    </w:p>
    <w:p w:rsidR="00613A04" w:rsidRPr="0050103B" w:rsidRDefault="00613A04" w:rsidP="00613A04">
      <w:pPr>
        <w:pStyle w:val="Sinespaciado"/>
      </w:pPr>
    </w:p>
    <w:p w:rsidR="006F6702" w:rsidRPr="00406530" w:rsidRDefault="00406530" w:rsidP="00406530">
      <w:pPr>
        <w:spacing w:line="360" w:lineRule="auto"/>
        <w:ind w:left="0"/>
        <w:rPr>
          <w:b/>
          <w:color w:val="auto"/>
          <w:sz w:val="26"/>
          <w:szCs w:val="26"/>
          <w:lang w:val="es-MX"/>
        </w:rPr>
      </w:pPr>
      <w:r>
        <w:rPr>
          <w:b/>
          <w:color w:val="auto"/>
          <w:sz w:val="26"/>
          <w:szCs w:val="26"/>
        </w:rPr>
        <w:lastRenderedPageBreak/>
        <w:t>Evaluación de Desempeño</w:t>
      </w:r>
    </w:p>
    <w:p w:rsidR="006F6702" w:rsidRPr="00B44F92" w:rsidRDefault="00406530" w:rsidP="00406530">
      <w:pPr>
        <w:spacing w:line="360" w:lineRule="auto"/>
        <w:ind w:left="0" w:right="0" w:firstLine="0"/>
        <w:rPr>
          <w:sz w:val="26"/>
          <w:szCs w:val="26"/>
        </w:rPr>
      </w:pPr>
      <w:r>
        <w:rPr>
          <w:sz w:val="26"/>
          <w:szCs w:val="26"/>
          <w:lang w:val="es-MX"/>
        </w:rPr>
        <w:t>E</w:t>
      </w:r>
      <w:r w:rsidRPr="00406530">
        <w:rPr>
          <w:sz w:val="26"/>
          <w:szCs w:val="26"/>
        </w:rPr>
        <w:t>s un proceso continuo mediante el cual se determinan, valoran y califican, la conducta, destrezas, habilidades, conocimientos, actuaciones y en general el desarrollo profesional del personal de las Fuerzas Armadas en el ejercicio del mando, función o asignación determinada, a fin de medir de forma integral y sistemática las competencias y el rendimiento laboral en términos de calidad.</w:t>
      </w:r>
      <w:r w:rsidR="005C357A">
        <w:rPr>
          <w:sz w:val="26"/>
          <w:szCs w:val="26"/>
        </w:rPr>
        <w:t xml:space="preserve"> Logrando así f</w:t>
      </w:r>
      <w:r w:rsidRPr="00406530">
        <w:rPr>
          <w:sz w:val="26"/>
          <w:szCs w:val="26"/>
        </w:rPr>
        <w:t>ortalecer los principios, valores y desempeño profesional del personal, para garantizar que estén en la capacidad de cumplir con sus funciones con un alto grado de compromiso</w:t>
      </w:r>
      <w:r w:rsidRPr="00B44F92">
        <w:rPr>
          <w:sz w:val="26"/>
          <w:szCs w:val="26"/>
        </w:rPr>
        <w:t>.</w:t>
      </w:r>
      <w:r w:rsidR="005C357A" w:rsidRPr="00B44F92">
        <w:rPr>
          <w:sz w:val="26"/>
          <w:szCs w:val="26"/>
        </w:rPr>
        <w:t xml:space="preserve"> El </w:t>
      </w:r>
      <w:r w:rsidR="00A915F7" w:rsidRPr="00B44F92">
        <w:rPr>
          <w:sz w:val="26"/>
          <w:szCs w:val="26"/>
        </w:rPr>
        <w:t>90</w:t>
      </w:r>
      <w:r w:rsidR="005C357A" w:rsidRPr="00B44F92">
        <w:rPr>
          <w:sz w:val="26"/>
          <w:szCs w:val="26"/>
        </w:rPr>
        <w:t xml:space="preserve">% del personal perteneciente a esta institución fue evaluado obteniendo valoración excelente en un gran porcentaje. </w:t>
      </w:r>
    </w:p>
    <w:p w:rsidR="00613A04" w:rsidRDefault="00613A04" w:rsidP="00613A04">
      <w:pPr>
        <w:pStyle w:val="Sinespaciado"/>
      </w:pPr>
    </w:p>
    <w:p w:rsidR="001D718C" w:rsidRDefault="00F55592" w:rsidP="00F1587C">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3" w:name="_Toc187847470"/>
      <w:r>
        <w:rPr>
          <w:rFonts w:ascii="Times New Roman" w:eastAsia="Times New Roman" w:hAnsi="Times New Roman" w:cs="Times New Roman"/>
          <w:sz w:val="28"/>
          <w:szCs w:val="28"/>
        </w:rPr>
        <w:t>7</w:t>
      </w:r>
      <w:r w:rsidR="005A24F4">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Administrativa</w:t>
      </w:r>
      <w:bookmarkEnd w:id="23"/>
    </w:p>
    <w:p w:rsidR="00F1587C" w:rsidRPr="00F1587C" w:rsidRDefault="00F1587C" w:rsidP="00F1587C"/>
    <w:p w:rsidR="00110EB6" w:rsidRPr="00110EB6" w:rsidRDefault="00110EB6" w:rsidP="00110EB6">
      <w:pPr>
        <w:spacing w:after="0" w:line="360" w:lineRule="auto"/>
        <w:rPr>
          <w:b/>
          <w:bCs/>
          <w:sz w:val="26"/>
          <w:szCs w:val="26"/>
          <w:lang w:val="es-MX"/>
        </w:rPr>
      </w:pPr>
      <w:r w:rsidRPr="00110EB6">
        <w:rPr>
          <w:b/>
          <w:bCs/>
          <w:sz w:val="26"/>
          <w:szCs w:val="26"/>
          <w:lang w:val="es-MX"/>
        </w:rPr>
        <w:t>Construcción de la Lavandería, Tienda Militar y Sastrería, en la Academia Militar ¨Batalla de Las Carreras¨ del Ejército de República Dominicana.</w:t>
      </w:r>
    </w:p>
    <w:p w:rsidR="00110EB6" w:rsidRPr="00110EB6" w:rsidRDefault="00110EB6" w:rsidP="00110EB6">
      <w:pPr>
        <w:spacing w:after="0" w:line="360" w:lineRule="auto"/>
        <w:rPr>
          <w:bCs/>
          <w:sz w:val="26"/>
          <w:szCs w:val="26"/>
          <w:lang w:val="es-MX"/>
        </w:rPr>
      </w:pPr>
    </w:p>
    <w:p w:rsidR="005D4281" w:rsidRPr="00110EB6" w:rsidRDefault="00110EB6" w:rsidP="00110EB6">
      <w:pPr>
        <w:spacing w:after="0" w:line="360" w:lineRule="auto"/>
        <w:rPr>
          <w:bCs/>
          <w:sz w:val="26"/>
          <w:szCs w:val="26"/>
          <w:lang w:val="es-MX"/>
        </w:rPr>
      </w:pPr>
      <w:r w:rsidRPr="00110EB6">
        <w:rPr>
          <w:bCs/>
          <w:sz w:val="26"/>
          <w:szCs w:val="26"/>
          <w:lang w:val="es-MX"/>
        </w:rPr>
        <w:t>Construcción de la lavandería, Tienda Militar y Sastrería ISSFFAA, extendiendo sus servicios y garantizar que todos los miembros de las Fuerzas Armadas, tengan acceso a servicios de calidad que satisfagan sus necesidades básicas y promuevan su bienestar. La misma está ubicada en la Academia Militar “Batalla de Las Carreras”, del Ejército de República Dominicana, en San Isidro, municipio Santo Domingo Este, provincia Santo Domingo.</w:t>
      </w:r>
    </w:p>
    <w:p w:rsidR="00110EB6" w:rsidRPr="00110EB6" w:rsidRDefault="00110EB6" w:rsidP="00110EB6">
      <w:pPr>
        <w:spacing w:after="0" w:line="360" w:lineRule="auto"/>
        <w:rPr>
          <w:bCs/>
          <w:sz w:val="26"/>
          <w:szCs w:val="26"/>
          <w:lang w:val="es-MX"/>
        </w:rPr>
      </w:pPr>
    </w:p>
    <w:p w:rsidR="00110EB6" w:rsidRPr="00110EB6" w:rsidRDefault="00110EB6" w:rsidP="00110EB6">
      <w:pPr>
        <w:spacing w:after="0" w:line="360" w:lineRule="auto"/>
        <w:rPr>
          <w:b/>
          <w:bCs/>
          <w:sz w:val="26"/>
          <w:szCs w:val="26"/>
          <w:lang w:val="es-MX"/>
        </w:rPr>
      </w:pPr>
      <w:r w:rsidRPr="00110EB6">
        <w:rPr>
          <w:b/>
          <w:bCs/>
          <w:sz w:val="26"/>
          <w:szCs w:val="26"/>
          <w:lang w:val="es-MX"/>
        </w:rPr>
        <w:t>Ampliación del Supermercado, Delicatesen y Farmacia, e inauguración de la Sastrería, Tienda Militar y Óptica, de la Armada de República Dominicana.</w:t>
      </w:r>
    </w:p>
    <w:p w:rsidR="00110EB6" w:rsidRPr="00110EB6" w:rsidRDefault="00110EB6" w:rsidP="00110EB6">
      <w:pPr>
        <w:spacing w:after="0" w:line="360" w:lineRule="auto"/>
        <w:rPr>
          <w:bCs/>
          <w:sz w:val="26"/>
          <w:szCs w:val="26"/>
          <w:lang w:val="es-MX"/>
        </w:rPr>
      </w:pPr>
    </w:p>
    <w:p w:rsidR="00110EB6" w:rsidRDefault="00110EB6" w:rsidP="00110EB6">
      <w:pPr>
        <w:spacing w:after="0" w:line="360" w:lineRule="auto"/>
        <w:rPr>
          <w:bCs/>
          <w:sz w:val="26"/>
          <w:szCs w:val="26"/>
          <w:lang w:val="es-MX"/>
        </w:rPr>
      </w:pPr>
      <w:r w:rsidRPr="00110EB6">
        <w:rPr>
          <w:bCs/>
          <w:sz w:val="26"/>
          <w:szCs w:val="26"/>
          <w:lang w:val="es-MX"/>
        </w:rPr>
        <w:t xml:space="preserve">La ampliación del Supermercado, Delicatesen y Farmacia (ARD), e inauguración de la Sastrería, Tienda Militar y Óptica, fueron gestionadas con el objetivo de brindar una amplia variedad de servicios a los miembros de las Fuerzas Armadas de la Base Naval 27 de </w:t>
      </w:r>
      <w:r w:rsidRPr="00110EB6">
        <w:rPr>
          <w:bCs/>
          <w:sz w:val="26"/>
          <w:szCs w:val="26"/>
          <w:lang w:val="es-MX"/>
        </w:rPr>
        <w:lastRenderedPageBreak/>
        <w:t xml:space="preserve">febrero y residentes en zonas próximas. Ubicado en la calle Jacinto de los Santos del Sector Sans </w:t>
      </w:r>
      <w:proofErr w:type="spellStart"/>
      <w:r w:rsidRPr="00110EB6">
        <w:rPr>
          <w:bCs/>
          <w:sz w:val="26"/>
          <w:szCs w:val="26"/>
          <w:lang w:val="es-MX"/>
        </w:rPr>
        <w:t>Soucí</w:t>
      </w:r>
      <w:proofErr w:type="spellEnd"/>
      <w:r w:rsidRPr="00110EB6">
        <w:rPr>
          <w:bCs/>
          <w:sz w:val="26"/>
          <w:szCs w:val="26"/>
          <w:lang w:val="es-MX"/>
        </w:rPr>
        <w:t>, municipio Santo Domingo Este, provincia Santo Domingo</w:t>
      </w:r>
      <w:r>
        <w:rPr>
          <w:bCs/>
          <w:sz w:val="26"/>
          <w:szCs w:val="26"/>
          <w:lang w:val="es-MX"/>
        </w:rPr>
        <w:t>.</w:t>
      </w:r>
    </w:p>
    <w:p w:rsidR="00110EB6" w:rsidRDefault="00110EB6" w:rsidP="00110EB6">
      <w:pPr>
        <w:spacing w:after="0" w:line="360" w:lineRule="auto"/>
        <w:rPr>
          <w:bCs/>
          <w:sz w:val="26"/>
          <w:szCs w:val="26"/>
          <w:lang w:val="es-MX"/>
        </w:rPr>
      </w:pPr>
    </w:p>
    <w:p w:rsidR="00110EB6" w:rsidRPr="00110EB6" w:rsidRDefault="00110EB6" w:rsidP="00110EB6">
      <w:pPr>
        <w:spacing w:after="0" w:line="360" w:lineRule="auto"/>
        <w:rPr>
          <w:b/>
          <w:bCs/>
          <w:sz w:val="26"/>
          <w:szCs w:val="26"/>
          <w:lang w:val="es-MX"/>
        </w:rPr>
      </w:pPr>
      <w:r w:rsidRPr="00110EB6">
        <w:rPr>
          <w:b/>
          <w:bCs/>
          <w:sz w:val="26"/>
          <w:szCs w:val="26"/>
          <w:lang w:val="es-MX"/>
        </w:rPr>
        <w:t>Nuevas áreas en la 1ra. Brigada de Infantería del ERD.</w:t>
      </w:r>
    </w:p>
    <w:p w:rsidR="00110EB6" w:rsidRPr="00110EB6" w:rsidRDefault="00110EB6" w:rsidP="00110EB6">
      <w:pPr>
        <w:spacing w:after="0" w:line="360" w:lineRule="auto"/>
        <w:rPr>
          <w:bCs/>
          <w:sz w:val="26"/>
          <w:szCs w:val="26"/>
          <w:lang w:val="es-MX"/>
        </w:rPr>
      </w:pPr>
    </w:p>
    <w:p w:rsidR="00110EB6" w:rsidRDefault="00110EB6" w:rsidP="00110EB6">
      <w:pPr>
        <w:spacing w:after="0" w:line="360" w:lineRule="auto"/>
        <w:rPr>
          <w:bCs/>
          <w:sz w:val="26"/>
          <w:szCs w:val="26"/>
          <w:lang w:val="es-MX"/>
        </w:rPr>
      </w:pPr>
      <w:r w:rsidRPr="00110EB6">
        <w:rPr>
          <w:bCs/>
          <w:sz w:val="26"/>
          <w:szCs w:val="26"/>
          <w:lang w:val="es-MX"/>
        </w:rPr>
        <w:t>Nuevas áreas habilitadas de Sastrería, Tienda Militar y Óptica, que fueron gestionadas con el objetivo de ampliar los servicios para beneficio de los miembros de las Fuerzas Armadas de la 1ra. Brigada de Infantería del ERD. y residentes en zonas próximas. Ubicado en la calle Las Mercedes del Km 25 de la Autopista Duarte, municipio Santo Domingo Oeste, provincia Santo Domingo</w:t>
      </w:r>
    </w:p>
    <w:p w:rsidR="00804FAB" w:rsidRDefault="00804FAB" w:rsidP="004B73E1">
      <w:pPr>
        <w:spacing w:after="0" w:line="360" w:lineRule="auto"/>
        <w:rPr>
          <w:bCs/>
          <w:sz w:val="26"/>
          <w:szCs w:val="26"/>
          <w:lang w:val="es-MX"/>
        </w:rPr>
      </w:pPr>
    </w:p>
    <w:p w:rsidR="00804FAB" w:rsidRDefault="00F55592" w:rsidP="00804FAB">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4" w:name="_Toc187847471"/>
      <w:r>
        <w:rPr>
          <w:rFonts w:ascii="Times New Roman" w:eastAsia="Times New Roman" w:hAnsi="Times New Roman" w:cs="Times New Roman"/>
          <w:sz w:val="28"/>
          <w:szCs w:val="28"/>
        </w:rPr>
        <w:t>8</w:t>
      </w:r>
      <w:r w:rsidR="00804FAB">
        <w:rPr>
          <w:rFonts w:ascii="Times New Roman" w:eastAsia="Times New Roman" w:hAnsi="Times New Roman" w:cs="Times New Roman"/>
          <w:sz w:val="28"/>
          <w:szCs w:val="28"/>
        </w:rPr>
        <w:t>.  Planificación y Desarrollo</w:t>
      </w:r>
      <w:bookmarkEnd w:id="24"/>
    </w:p>
    <w:p w:rsidR="00804FAB" w:rsidRDefault="00804FAB" w:rsidP="004B73E1">
      <w:pPr>
        <w:spacing w:after="0" w:line="360" w:lineRule="auto"/>
        <w:rPr>
          <w:bCs/>
          <w:sz w:val="26"/>
          <w:szCs w:val="26"/>
          <w:lang w:val="es-MX"/>
        </w:rPr>
      </w:pPr>
    </w:p>
    <w:p w:rsidR="005F5C2E" w:rsidRDefault="00126743" w:rsidP="001D718C">
      <w:pPr>
        <w:spacing w:after="0" w:line="360" w:lineRule="auto"/>
        <w:rPr>
          <w:bCs/>
          <w:sz w:val="26"/>
          <w:szCs w:val="26"/>
          <w:lang w:val="es-MX"/>
        </w:rPr>
      </w:pPr>
      <w:r>
        <w:rPr>
          <w:bCs/>
          <w:sz w:val="26"/>
          <w:szCs w:val="26"/>
          <w:lang w:val="es-MX"/>
        </w:rPr>
        <w:t>La Subdirección</w:t>
      </w:r>
      <w:r w:rsidR="00382C4F">
        <w:rPr>
          <w:bCs/>
          <w:sz w:val="26"/>
          <w:szCs w:val="26"/>
          <w:lang w:val="es-MX"/>
        </w:rPr>
        <w:t xml:space="preserve"> de Planificación y </w:t>
      </w:r>
      <w:r w:rsidR="00396CEA">
        <w:rPr>
          <w:bCs/>
          <w:sz w:val="26"/>
          <w:szCs w:val="26"/>
          <w:lang w:val="es-MX"/>
        </w:rPr>
        <w:t>Desarrollo ha</w:t>
      </w:r>
      <w:r w:rsidR="00382C4F">
        <w:rPr>
          <w:bCs/>
          <w:sz w:val="26"/>
          <w:szCs w:val="26"/>
          <w:lang w:val="es-MX"/>
        </w:rPr>
        <w:t xml:space="preserve"> elaborado su Plan Estratégico Institucional (PEI), 2021-2024 conforme a los parámetros establecidos por el Ministeri</w:t>
      </w:r>
      <w:r w:rsidR="00E93186">
        <w:rPr>
          <w:bCs/>
          <w:sz w:val="26"/>
          <w:szCs w:val="26"/>
          <w:lang w:val="es-MX"/>
        </w:rPr>
        <w:t>o</w:t>
      </w:r>
      <w:r w:rsidR="00382C4F">
        <w:rPr>
          <w:bCs/>
          <w:sz w:val="26"/>
          <w:szCs w:val="26"/>
          <w:lang w:val="es-MX"/>
        </w:rPr>
        <w:t xml:space="preserve"> de </w:t>
      </w:r>
      <w:r w:rsidR="00E93186">
        <w:rPr>
          <w:bCs/>
          <w:sz w:val="26"/>
          <w:szCs w:val="26"/>
          <w:lang w:val="es-MX"/>
        </w:rPr>
        <w:t>Economía</w:t>
      </w:r>
      <w:r w:rsidR="00382C4F">
        <w:rPr>
          <w:bCs/>
          <w:sz w:val="26"/>
          <w:szCs w:val="26"/>
          <w:lang w:val="es-MX"/>
        </w:rPr>
        <w:t xml:space="preserve"> </w:t>
      </w:r>
      <w:r w:rsidR="00E93186">
        <w:rPr>
          <w:bCs/>
          <w:sz w:val="26"/>
          <w:szCs w:val="26"/>
          <w:lang w:val="es-MX"/>
        </w:rPr>
        <w:t>Planificación y Desarrollo (</w:t>
      </w:r>
      <w:proofErr w:type="spellStart"/>
      <w:r w:rsidR="00E93186">
        <w:rPr>
          <w:bCs/>
          <w:sz w:val="26"/>
          <w:szCs w:val="26"/>
          <w:lang w:val="es-MX"/>
        </w:rPr>
        <w:t>MEPyD</w:t>
      </w:r>
      <w:proofErr w:type="spellEnd"/>
      <w:r w:rsidR="00E93186">
        <w:rPr>
          <w:bCs/>
          <w:sz w:val="26"/>
          <w:szCs w:val="26"/>
          <w:lang w:val="es-MX"/>
        </w:rPr>
        <w:t xml:space="preserve">), es fruto de un </w:t>
      </w:r>
      <w:r w:rsidR="00396CEA">
        <w:rPr>
          <w:bCs/>
          <w:sz w:val="26"/>
          <w:szCs w:val="26"/>
          <w:lang w:val="es-MX"/>
        </w:rPr>
        <w:t xml:space="preserve">análisis institucional en el cual realizamos un levantamiento de los desafíos, riesgos, </w:t>
      </w:r>
      <w:r w:rsidR="005F5C2E">
        <w:rPr>
          <w:bCs/>
          <w:sz w:val="26"/>
          <w:szCs w:val="26"/>
          <w:lang w:val="es-MX"/>
        </w:rPr>
        <w:t xml:space="preserve">amenazas y tendencias que podrían impactar a la institución. </w:t>
      </w:r>
      <w:r w:rsidR="00396CEA">
        <w:rPr>
          <w:bCs/>
          <w:sz w:val="26"/>
          <w:szCs w:val="26"/>
          <w:lang w:val="es-MX"/>
        </w:rPr>
        <w:t xml:space="preserve"> </w:t>
      </w:r>
    </w:p>
    <w:p w:rsidR="00613A04" w:rsidRDefault="00613A04" w:rsidP="001D718C">
      <w:pPr>
        <w:spacing w:after="0" w:line="360" w:lineRule="auto"/>
        <w:rPr>
          <w:bCs/>
          <w:sz w:val="26"/>
          <w:szCs w:val="26"/>
          <w:lang w:val="es-MX"/>
        </w:rPr>
      </w:pPr>
    </w:p>
    <w:p w:rsidR="005F5C2E" w:rsidRDefault="00A21CD4" w:rsidP="001D718C">
      <w:pPr>
        <w:spacing w:after="0" w:line="360" w:lineRule="auto"/>
        <w:rPr>
          <w:bCs/>
          <w:sz w:val="26"/>
          <w:szCs w:val="26"/>
          <w:lang w:val="es-MX"/>
        </w:rPr>
      </w:pPr>
      <w:r>
        <w:rPr>
          <w:bCs/>
          <w:sz w:val="26"/>
          <w:szCs w:val="26"/>
          <w:lang w:val="es-MX"/>
        </w:rPr>
        <w:t xml:space="preserve">Para dar cumplimiento a lo planificado en el Plan Estratégico el cual tiene un alcance de 4 años </w:t>
      </w:r>
      <w:r w:rsidR="003E5DE4">
        <w:rPr>
          <w:bCs/>
          <w:sz w:val="26"/>
          <w:szCs w:val="26"/>
          <w:lang w:val="es-MX"/>
        </w:rPr>
        <w:t>también elaboramos el Plan Operativo Anual (POA) 202</w:t>
      </w:r>
      <w:r w:rsidR="00110EB6">
        <w:rPr>
          <w:bCs/>
          <w:sz w:val="26"/>
          <w:szCs w:val="26"/>
          <w:lang w:val="es-MX"/>
        </w:rPr>
        <w:t>4</w:t>
      </w:r>
      <w:r w:rsidR="003E5DE4">
        <w:rPr>
          <w:bCs/>
          <w:sz w:val="26"/>
          <w:szCs w:val="26"/>
          <w:lang w:val="es-MX"/>
        </w:rPr>
        <w:t xml:space="preserve"> el cual es un instrumento de planificación operativa a ejecutarse en un periodo de tiempo de un año. Este constituye una herramienta que garantiza que la orientación del os recursos presupuestarios, sirvan para apoyar la consecución de los productos estratégicos delimitado en el PEI-2021-2024. </w:t>
      </w:r>
    </w:p>
    <w:p w:rsidR="003E5DE4" w:rsidRDefault="003E5DE4" w:rsidP="001D718C">
      <w:pPr>
        <w:spacing w:after="0" w:line="360" w:lineRule="auto"/>
        <w:rPr>
          <w:bCs/>
          <w:sz w:val="26"/>
          <w:szCs w:val="26"/>
          <w:lang w:val="es-MX"/>
        </w:rPr>
      </w:pPr>
    </w:p>
    <w:p w:rsidR="003E5DE4" w:rsidRDefault="003E5DE4" w:rsidP="001D718C">
      <w:pPr>
        <w:spacing w:after="0" w:line="360" w:lineRule="auto"/>
        <w:rPr>
          <w:bCs/>
          <w:sz w:val="26"/>
          <w:szCs w:val="26"/>
          <w:lang w:val="es-MX"/>
        </w:rPr>
      </w:pPr>
      <w:r>
        <w:rPr>
          <w:bCs/>
          <w:sz w:val="26"/>
          <w:szCs w:val="26"/>
          <w:lang w:val="es-MX"/>
        </w:rPr>
        <w:t>En cumplimiento a lo requerimiento de las normativas institucionales que nos rigen, elaboramos en periodo trimestral</w:t>
      </w:r>
      <w:r w:rsidR="00EC0599">
        <w:rPr>
          <w:bCs/>
          <w:sz w:val="26"/>
          <w:szCs w:val="26"/>
          <w:lang w:val="es-MX"/>
        </w:rPr>
        <w:t xml:space="preserve"> tres (3) </w:t>
      </w:r>
      <w:r>
        <w:rPr>
          <w:bCs/>
          <w:sz w:val="26"/>
          <w:szCs w:val="26"/>
          <w:lang w:val="es-MX"/>
        </w:rPr>
        <w:t>informes de avances del cumplimiento de la Planificación Operativa Anual (POA).</w:t>
      </w:r>
    </w:p>
    <w:p w:rsidR="0028448B" w:rsidRDefault="0028448B">
      <w:pPr>
        <w:spacing w:after="160"/>
        <w:ind w:left="0" w:right="0" w:firstLine="0"/>
        <w:jc w:val="left"/>
        <w:rPr>
          <w:bCs/>
          <w:sz w:val="26"/>
          <w:szCs w:val="26"/>
          <w:lang w:val="es-MX"/>
        </w:rPr>
      </w:pPr>
      <w:r>
        <w:rPr>
          <w:bCs/>
          <w:sz w:val="26"/>
          <w:szCs w:val="26"/>
          <w:lang w:val="es-MX"/>
        </w:rPr>
        <w:br w:type="page"/>
      </w:r>
    </w:p>
    <w:p w:rsidR="00872EF4" w:rsidRDefault="00F55592" w:rsidP="00872EF4">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5" w:name="_Toc187847472"/>
      <w:r>
        <w:rPr>
          <w:rFonts w:ascii="Times New Roman" w:eastAsia="Times New Roman" w:hAnsi="Times New Roman" w:cs="Times New Roman"/>
          <w:sz w:val="28"/>
          <w:szCs w:val="28"/>
        </w:rPr>
        <w:lastRenderedPageBreak/>
        <w:t>9</w:t>
      </w:r>
      <w:r w:rsidR="00872EF4">
        <w:rPr>
          <w:rFonts w:ascii="Times New Roman" w:eastAsia="Times New Roman" w:hAnsi="Times New Roman" w:cs="Times New Roman"/>
          <w:sz w:val="28"/>
          <w:szCs w:val="28"/>
        </w:rPr>
        <w:t xml:space="preserve">. </w:t>
      </w:r>
      <w:r w:rsidR="008753F3">
        <w:rPr>
          <w:rFonts w:ascii="Times New Roman" w:eastAsia="Times New Roman" w:hAnsi="Times New Roman" w:cs="Times New Roman"/>
          <w:sz w:val="28"/>
          <w:szCs w:val="28"/>
        </w:rPr>
        <w:t xml:space="preserve">Cooperaciones </w:t>
      </w:r>
      <w:r w:rsidR="008753F3" w:rsidRPr="00872EF4">
        <w:rPr>
          <w:rFonts w:ascii="Times New Roman" w:eastAsia="Times New Roman" w:hAnsi="Times New Roman" w:cs="Times New Roman"/>
          <w:sz w:val="28"/>
          <w:szCs w:val="28"/>
        </w:rPr>
        <w:t>Interinstitucional</w:t>
      </w:r>
      <w:bookmarkEnd w:id="25"/>
    </w:p>
    <w:p w:rsidR="00013DDC" w:rsidRPr="00013DDC" w:rsidRDefault="00013DDC" w:rsidP="00013DDC"/>
    <w:p w:rsidR="00013DDC" w:rsidRPr="00A451DB" w:rsidRDefault="00013DDC" w:rsidP="00013DDC">
      <w:pPr>
        <w:spacing w:after="117" w:line="360" w:lineRule="auto"/>
        <w:ind w:right="-1"/>
        <w:rPr>
          <w:sz w:val="26"/>
          <w:szCs w:val="26"/>
        </w:rPr>
      </w:pPr>
      <w:r>
        <w:rPr>
          <w:sz w:val="26"/>
          <w:szCs w:val="26"/>
        </w:rPr>
        <w:t xml:space="preserve"> </w:t>
      </w:r>
      <w:r w:rsidRPr="00A451DB">
        <w:rPr>
          <w:sz w:val="26"/>
          <w:szCs w:val="26"/>
        </w:rPr>
        <w:t>El ISSFFAA como dependencia del Ministerio de Defensa y en sentido de la cooperación interinstitucional, y empeñado en establecer y mantener la relación con otras instituciones que dependen del MIDE, que por su carácter pueden contribuir a enriquecer el trabajo institucional, hemos</w:t>
      </w:r>
      <w:r>
        <w:rPr>
          <w:sz w:val="26"/>
          <w:szCs w:val="26"/>
        </w:rPr>
        <w:t xml:space="preserve"> entregado donaciones e intercambio de capacitaciones con las siguientes instituciones:</w:t>
      </w:r>
      <w:r w:rsidRPr="00A451DB">
        <w:rPr>
          <w:sz w:val="26"/>
          <w:szCs w:val="26"/>
        </w:rPr>
        <w:t xml:space="preserve"> </w:t>
      </w:r>
    </w:p>
    <w:p w:rsidR="00A473D9" w:rsidRDefault="00A473D9" w:rsidP="00013DDC">
      <w:pPr>
        <w:numPr>
          <w:ilvl w:val="0"/>
          <w:numId w:val="8"/>
        </w:numPr>
        <w:ind w:left="1121" w:right="0" w:hanging="286"/>
        <w:rPr>
          <w:sz w:val="26"/>
          <w:szCs w:val="26"/>
        </w:rPr>
      </w:pPr>
      <w:r>
        <w:rPr>
          <w:sz w:val="26"/>
          <w:szCs w:val="26"/>
        </w:rPr>
        <w:t>Ministerio de Defensa.,</w:t>
      </w:r>
    </w:p>
    <w:p w:rsidR="00013DDC" w:rsidRDefault="00013DDC" w:rsidP="00013DDC">
      <w:pPr>
        <w:numPr>
          <w:ilvl w:val="0"/>
          <w:numId w:val="8"/>
        </w:numPr>
        <w:ind w:left="1121" w:right="0" w:hanging="286"/>
        <w:rPr>
          <w:sz w:val="26"/>
          <w:szCs w:val="26"/>
        </w:rPr>
      </w:pPr>
      <w:r>
        <w:rPr>
          <w:sz w:val="26"/>
          <w:szCs w:val="26"/>
        </w:rPr>
        <w:t>Ministerio de Energía y Minas</w:t>
      </w:r>
      <w:r w:rsidR="00A473D9">
        <w:rPr>
          <w:sz w:val="26"/>
          <w:szCs w:val="26"/>
        </w:rPr>
        <w:t>.,</w:t>
      </w:r>
    </w:p>
    <w:p w:rsidR="00A473D9" w:rsidRDefault="00A473D9" w:rsidP="00013DDC">
      <w:pPr>
        <w:numPr>
          <w:ilvl w:val="0"/>
          <w:numId w:val="8"/>
        </w:numPr>
        <w:ind w:left="1121" w:right="0" w:hanging="286"/>
        <w:rPr>
          <w:sz w:val="26"/>
          <w:szCs w:val="26"/>
        </w:rPr>
      </w:pPr>
      <w:r>
        <w:rPr>
          <w:sz w:val="26"/>
          <w:szCs w:val="26"/>
        </w:rPr>
        <w:t>Junta de Retiro de las FFAA.,</w:t>
      </w:r>
    </w:p>
    <w:p w:rsidR="00A473D9" w:rsidRDefault="00A473D9" w:rsidP="00013DDC">
      <w:pPr>
        <w:numPr>
          <w:ilvl w:val="0"/>
          <w:numId w:val="8"/>
        </w:numPr>
        <w:ind w:left="1121" w:right="0" w:hanging="286"/>
        <w:rPr>
          <w:sz w:val="26"/>
          <w:szCs w:val="26"/>
        </w:rPr>
      </w:pPr>
      <w:r>
        <w:rPr>
          <w:sz w:val="26"/>
          <w:szCs w:val="26"/>
        </w:rPr>
        <w:t>Instituto de Formación Técnico Profesional (INFOTEP).,</w:t>
      </w:r>
    </w:p>
    <w:p w:rsidR="00477DCC" w:rsidRDefault="00477DCC" w:rsidP="00013DDC">
      <w:pPr>
        <w:numPr>
          <w:ilvl w:val="0"/>
          <w:numId w:val="8"/>
        </w:numPr>
        <w:ind w:left="1121" w:right="0" w:hanging="286"/>
        <w:rPr>
          <w:sz w:val="26"/>
          <w:szCs w:val="26"/>
        </w:rPr>
      </w:pPr>
      <w:r>
        <w:rPr>
          <w:sz w:val="26"/>
          <w:szCs w:val="26"/>
        </w:rPr>
        <w:t>Dirección de Información y Defensa de</w:t>
      </w:r>
      <w:r w:rsidR="00587284">
        <w:rPr>
          <w:sz w:val="26"/>
          <w:szCs w:val="26"/>
        </w:rPr>
        <w:t xml:space="preserve"> los</w:t>
      </w:r>
      <w:r>
        <w:rPr>
          <w:sz w:val="26"/>
          <w:szCs w:val="26"/>
        </w:rPr>
        <w:t xml:space="preserve"> Afiliado</w:t>
      </w:r>
      <w:r w:rsidR="00587284">
        <w:rPr>
          <w:sz w:val="26"/>
          <w:szCs w:val="26"/>
        </w:rPr>
        <w:t>s</w:t>
      </w:r>
      <w:r>
        <w:rPr>
          <w:sz w:val="26"/>
          <w:szCs w:val="26"/>
        </w:rPr>
        <w:t xml:space="preserve"> (DIDA)</w:t>
      </w:r>
    </w:p>
    <w:p w:rsidR="00477DCC" w:rsidRDefault="00477DCC" w:rsidP="00013DDC">
      <w:pPr>
        <w:numPr>
          <w:ilvl w:val="0"/>
          <w:numId w:val="8"/>
        </w:numPr>
        <w:ind w:left="1121" w:right="0" w:hanging="286"/>
        <w:rPr>
          <w:sz w:val="26"/>
          <w:szCs w:val="26"/>
        </w:rPr>
      </w:pPr>
      <w:r>
        <w:rPr>
          <w:sz w:val="26"/>
          <w:szCs w:val="26"/>
        </w:rPr>
        <w:t>Servicio Nacional de Salud</w:t>
      </w:r>
      <w:r w:rsidR="00A01794">
        <w:rPr>
          <w:sz w:val="26"/>
          <w:szCs w:val="26"/>
        </w:rPr>
        <w:t xml:space="preserve"> (SNS)</w:t>
      </w:r>
      <w:r w:rsidR="00587284">
        <w:rPr>
          <w:sz w:val="26"/>
          <w:szCs w:val="26"/>
        </w:rPr>
        <w:t>.,</w:t>
      </w:r>
    </w:p>
    <w:p w:rsidR="00013DDC" w:rsidRPr="00A451DB" w:rsidRDefault="00013DDC" w:rsidP="00013DDC">
      <w:pPr>
        <w:numPr>
          <w:ilvl w:val="0"/>
          <w:numId w:val="8"/>
        </w:numPr>
        <w:ind w:left="1121" w:right="0" w:hanging="286"/>
        <w:rPr>
          <w:sz w:val="26"/>
          <w:szCs w:val="26"/>
        </w:rPr>
      </w:pPr>
      <w:r w:rsidRPr="00A451DB">
        <w:rPr>
          <w:sz w:val="26"/>
          <w:szCs w:val="26"/>
        </w:rPr>
        <w:t xml:space="preserve">Asociación de Esposas de Oficiales MIDE,   </w:t>
      </w:r>
    </w:p>
    <w:p w:rsidR="004B2D6B" w:rsidRPr="00B34ABC" w:rsidRDefault="00013DDC" w:rsidP="00B34ABC">
      <w:pPr>
        <w:numPr>
          <w:ilvl w:val="0"/>
          <w:numId w:val="8"/>
        </w:numPr>
        <w:spacing w:after="22" w:line="357" w:lineRule="auto"/>
        <w:ind w:left="1121" w:right="0" w:hanging="286"/>
        <w:rPr>
          <w:sz w:val="26"/>
          <w:szCs w:val="26"/>
        </w:rPr>
      </w:pPr>
      <w:r w:rsidRPr="00013DDC">
        <w:rPr>
          <w:sz w:val="26"/>
          <w:szCs w:val="26"/>
        </w:rPr>
        <w:t>Oficina Metropolitana d</w:t>
      </w:r>
      <w:r w:rsidR="00A473D9">
        <w:rPr>
          <w:sz w:val="26"/>
          <w:szCs w:val="26"/>
        </w:rPr>
        <w:t>e Servicios de Autobuses (OMSA).</w:t>
      </w:r>
      <w:r w:rsidRPr="00013DDC">
        <w:rPr>
          <w:sz w:val="26"/>
          <w:szCs w:val="26"/>
        </w:rPr>
        <w:t xml:space="preserve"> </w:t>
      </w:r>
    </w:p>
    <w:p w:rsidR="004B2D6B" w:rsidRDefault="004B2D6B" w:rsidP="004B73E1">
      <w:pPr>
        <w:spacing w:after="22" w:line="357" w:lineRule="auto"/>
        <w:ind w:left="1121" w:right="0" w:firstLine="0"/>
        <w:rPr>
          <w:sz w:val="26"/>
          <w:szCs w:val="26"/>
        </w:rPr>
      </w:pPr>
    </w:p>
    <w:p w:rsidR="004B73E1" w:rsidRDefault="00F55592" w:rsidP="004B73E1">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6" w:name="_Toc187847473"/>
      <w:r>
        <w:rPr>
          <w:rFonts w:ascii="Times New Roman" w:eastAsia="Times New Roman" w:hAnsi="Times New Roman" w:cs="Times New Roman"/>
          <w:sz w:val="28"/>
          <w:szCs w:val="28"/>
        </w:rPr>
        <w:t>10</w:t>
      </w:r>
      <w:r w:rsidR="004B73E1">
        <w:rPr>
          <w:rFonts w:ascii="Times New Roman" w:eastAsia="Times New Roman" w:hAnsi="Times New Roman" w:cs="Times New Roman"/>
          <w:sz w:val="28"/>
          <w:szCs w:val="28"/>
        </w:rPr>
        <w:t xml:space="preserve">. </w:t>
      </w:r>
      <w:r w:rsidR="008753F3" w:rsidRPr="004B73E1">
        <w:rPr>
          <w:sz w:val="28"/>
          <w:szCs w:val="28"/>
        </w:rPr>
        <w:t>Actividades Institucionales</w:t>
      </w:r>
      <w:bookmarkEnd w:id="26"/>
    </w:p>
    <w:p w:rsidR="004B73E1" w:rsidRPr="00013DDC" w:rsidRDefault="004B73E1" w:rsidP="004B73E1">
      <w:pPr>
        <w:spacing w:after="22" w:line="357" w:lineRule="auto"/>
        <w:ind w:left="1121" w:right="0" w:firstLine="0"/>
        <w:rPr>
          <w:sz w:val="26"/>
          <w:szCs w:val="26"/>
        </w:rPr>
      </w:pPr>
    </w:p>
    <w:p w:rsidR="00126743" w:rsidRDefault="00126743" w:rsidP="00A72F42">
      <w:pPr>
        <w:spacing w:after="0" w:line="360" w:lineRule="auto"/>
        <w:rPr>
          <w:rFonts w:eastAsia="Calibri"/>
          <w:b/>
          <w:sz w:val="26"/>
          <w:szCs w:val="26"/>
          <w:lang w:val="es-MX"/>
        </w:rPr>
      </w:pPr>
      <w:r w:rsidRPr="00126743">
        <w:rPr>
          <w:rFonts w:eastAsia="Calibri"/>
          <w:b/>
          <w:sz w:val="26"/>
          <w:szCs w:val="26"/>
          <w:lang w:val="es-ES"/>
        </w:rPr>
        <w:t>Acuerdo con SENASA para seguro de salud</w:t>
      </w:r>
      <w:r w:rsidRPr="00126743">
        <w:rPr>
          <w:rFonts w:eastAsia="Calibri"/>
          <w:b/>
          <w:sz w:val="26"/>
          <w:szCs w:val="26"/>
          <w:lang w:val="es-MX"/>
        </w:rPr>
        <w:t xml:space="preserve"> </w:t>
      </w:r>
    </w:p>
    <w:p w:rsidR="00126743" w:rsidRPr="00126743" w:rsidRDefault="00126743" w:rsidP="00126743">
      <w:pPr>
        <w:spacing w:after="0" w:line="360" w:lineRule="auto"/>
        <w:rPr>
          <w:sz w:val="26"/>
          <w:szCs w:val="26"/>
          <w:lang w:val="es-ES"/>
        </w:rPr>
      </w:pPr>
      <w:r w:rsidRPr="00126743">
        <w:rPr>
          <w:sz w:val="26"/>
          <w:szCs w:val="26"/>
          <w:lang w:val="es-ES"/>
        </w:rPr>
        <w:t xml:space="preserve">Se alcanzó un acuerdo con </w:t>
      </w:r>
      <w:proofErr w:type="spellStart"/>
      <w:r w:rsidRPr="00126743">
        <w:rPr>
          <w:sz w:val="26"/>
          <w:szCs w:val="26"/>
          <w:lang w:val="es-ES"/>
        </w:rPr>
        <w:t>SeNaSa</w:t>
      </w:r>
      <w:proofErr w:type="spellEnd"/>
      <w:r w:rsidRPr="00126743">
        <w:rPr>
          <w:sz w:val="26"/>
          <w:szCs w:val="26"/>
          <w:lang w:val="es-ES"/>
        </w:rPr>
        <w:t xml:space="preserve"> para proveer a los empleados de contratación temporal, de un seguro de salud que </w:t>
      </w:r>
      <w:r w:rsidR="0043738B" w:rsidRPr="00126743">
        <w:rPr>
          <w:sz w:val="26"/>
          <w:szCs w:val="26"/>
          <w:lang w:val="es-ES"/>
        </w:rPr>
        <w:t>les</w:t>
      </w:r>
      <w:r w:rsidRPr="00126743">
        <w:rPr>
          <w:sz w:val="26"/>
          <w:szCs w:val="26"/>
          <w:lang w:val="es-ES"/>
        </w:rPr>
        <w:t xml:space="preserve"> permita el acceso a los diferentes centros de salud</w:t>
      </w:r>
      <w:r w:rsidR="00F77156">
        <w:rPr>
          <w:sz w:val="26"/>
          <w:szCs w:val="26"/>
          <w:lang w:val="es-ES"/>
        </w:rPr>
        <w:t xml:space="preserve"> y afiliar a sus dependientes directos</w:t>
      </w:r>
      <w:r w:rsidRPr="00126743">
        <w:rPr>
          <w:sz w:val="26"/>
          <w:szCs w:val="26"/>
          <w:lang w:val="es-ES"/>
        </w:rPr>
        <w:t>.</w:t>
      </w:r>
    </w:p>
    <w:p w:rsidR="00241855" w:rsidRPr="00126743" w:rsidRDefault="00241855" w:rsidP="00A72F42">
      <w:pPr>
        <w:spacing w:after="0" w:line="360" w:lineRule="auto"/>
        <w:rPr>
          <w:sz w:val="26"/>
          <w:szCs w:val="26"/>
          <w:lang w:val="es-ES"/>
        </w:rPr>
      </w:pPr>
    </w:p>
    <w:p w:rsidR="0043738B" w:rsidRPr="0043738B" w:rsidRDefault="0043738B" w:rsidP="0043738B">
      <w:pPr>
        <w:spacing w:after="0" w:line="360" w:lineRule="auto"/>
        <w:rPr>
          <w:rFonts w:eastAsia="Calibri"/>
          <w:b/>
          <w:sz w:val="26"/>
          <w:szCs w:val="26"/>
          <w:lang w:val="es-ES"/>
        </w:rPr>
      </w:pPr>
      <w:r w:rsidRPr="0043738B">
        <w:rPr>
          <w:rFonts w:eastAsia="Calibri"/>
          <w:b/>
          <w:sz w:val="26"/>
          <w:szCs w:val="26"/>
          <w:lang w:val="es-ES"/>
        </w:rPr>
        <w:t>Charlas educativas para afiliados</w:t>
      </w:r>
    </w:p>
    <w:p w:rsidR="008A7CA8" w:rsidRPr="0043738B" w:rsidRDefault="0043738B" w:rsidP="008A7CA8">
      <w:pPr>
        <w:spacing w:after="0" w:line="360" w:lineRule="auto"/>
        <w:rPr>
          <w:sz w:val="26"/>
          <w:szCs w:val="26"/>
          <w:lang w:val="es-MX"/>
        </w:rPr>
      </w:pPr>
      <w:r w:rsidRPr="0043738B">
        <w:rPr>
          <w:sz w:val="26"/>
          <w:szCs w:val="26"/>
          <w:lang w:val="es-MX"/>
        </w:rPr>
        <w:t xml:space="preserve">Se realizaron charlas en las diferentes dependencias del Ministerio de Defensa, con el objetivo de orientar a los miembros de las Fuerzas Armadas, sobre los planes y servicios que ofrece en la actualidad la institución. En estas se distribuyeron </w:t>
      </w:r>
      <w:proofErr w:type="spellStart"/>
      <w:r w:rsidRPr="0043738B">
        <w:rPr>
          <w:sz w:val="26"/>
          <w:szCs w:val="26"/>
          <w:lang w:val="es-MX"/>
        </w:rPr>
        <w:t>Brochures</w:t>
      </w:r>
      <w:proofErr w:type="spellEnd"/>
      <w:r w:rsidRPr="0043738B">
        <w:rPr>
          <w:sz w:val="26"/>
          <w:szCs w:val="26"/>
          <w:lang w:val="es-MX"/>
        </w:rPr>
        <w:t xml:space="preserve"> Informativos con la información necesaria para los afiliados.</w:t>
      </w:r>
    </w:p>
    <w:p w:rsidR="00F77156" w:rsidRDefault="00F77156">
      <w:pPr>
        <w:spacing w:after="160"/>
        <w:ind w:left="0" w:right="0" w:firstLine="0"/>
        <w:jc w:val="left"/>
        <w:rPr>
          <w:sz w:val="26"/>
          <w:szCs w:val="26"/>
          <w:u w:val="single"/>
        </w:rPr>
      </w:pPr>
      <w:r>
        <w:rPr>
          <w:sz w:val="26"/>
          <w:szCs w:val="26"/>
          <w:u w:val="single"/>
        </w:rPr>
        <w:br w:type="page"/>
      </w:r>
    </w:p>
    <w:p w:rsidR="0043738B" w:rsidRPr="0043738B" w:rsidRDefault="0043738B" w:rsidP="00F77156">
      <w:pPr>
        <w:spacing w:after="0" w:line="357" w:lineRule="auto"/>
        <w:ind w:left="0" w:right="0" w:firstLine="0"/>
        <w:rPr>
          <w:b/>
          <w:sz w:val="26"/>
          <w:szCs w:val="26"/>
          <w:lang w:val="es-ES"/>
        </w:rPr>
      </w:pPr>
      <w:r w:rsidRPr="0043738B">
        <w:rPr>
          <w:b/>
          <w:sz w:val="26"/>
          <w:szCs w:val="26"/>
          <w:lang w:val="es-ES"/>
        </w:rPr>
        <w:lastRenderedPageBreak/>
        <w:t>Operativo de Salud en la Oficina Metropolitana de Servicios de Autobuses (OMSA)</w:t>
      </w:r>
    </w:p>
    <w:p w:rsidR="008D010F" w:rsidRPr="0043738B" w:rsidRDefault="008D010F" w:rsidP="00F77156">
      <w:pPr>
        <w:spacing w:after="0" w:line="357" w:lineRule="auto"/>
        <w:ind w:left="0" w:right="0" w:firstLine="0"/>
        <w:rPr>
          <w:sz w:val="26"/>
          <w:szCs w:val="26"/>
          <w:u w:val="single"/>
          <w:lang w:val="es-ES"/>
        </w:rPr>
      </w:pPr>
    </w:p>
    <w:p w:rsidR="0043738B" w:rsidRPr="0043738B" w:rsidRDefault="0043738B" w:rsidP="0043738B">
      <w:pPr>
        <w:spacing w:after="0" w:line="360" w:lineRule="auto"/>
        <w:rPr>
          <w:sz w:val="26"/>
          <w:szCs w:val="26"/>
          <w:lang w:val="es-ES"/>
        </w:rPr>
      </w:pPr>
      <w:r w:rsidRPr="0043738B">
        <w:rPr>
          <w:sz w:val="26"/>
          <w:szCs w:val="26"/>
          <w:lang w:val="es-ES"/>
        </w:rPr>
        <w:t>En conmemoración al Día Mundial de la Salud en el Trabajo, el ISSFFAA., con su Centro de Atención Primaria de Salud (CAPS)., realizó un Operativo en las instalaciones centrales de la OMSA.</w:t>
      </w:r>
    </w:p>
    <w:p w:rsidR="0043738B" w:rsidRPr="0043738B" w:rsidRDefault="0043738B" w:rsidP="0043738B">
      <w:pPr>
        <w:spacing w:after="0" w:line="240" w:lineRule="auto"/>
        <w:rPr>
          <w:sz w:val="26"/>
          <w:szCs w:val="26"/>
          <w:lang w:val="es-ES"/>
        </w:rPr>
      </w:pPr>
    </w:p>
    <w:p w:rsidR="0043738B" w:rsidRPr="0043738B" w:rsidRDefault="0043738B" w:rsidP="0043738B">
      <w:pPr>
        <w:spacing w:after="0" w:line="360" w:lineRule="auto"/>
        <w:rPr>
          <w:sz w:val="26"/>
          <w:szCs w:val="26"/>
          <w:lang w:val="es-ES"/>
        </w:rPr>
      </w:pPr>
      <w:r w:rsidRPr="0043738B">
        <w:rPr>
          <w:sz w:val="26"/>
          <w:szCs w:val="26"/>
          <w:lang w:val="es-ES"/>
        </w:rPr>
        <w:t>Durante esta actividad, se brindaron servicios médicos y odontológicos a los empleados de dicha institución y público en general, con el objetivo de promover la salud y el bienestar en el entorno laboral.</w:t>
      </w:r>
    </w:p>
    <w:p w:rsidR="00CC72F8" w:rsidRDefault="00CC72F8" w:rsidP="00D21EA7">
      <w:pPr>
        <w:spacing w:after="0" w:line="360" w:lineRule="auto"/>
        <w:rPr>
          <w:sz w:val="26"/>
          <w:szCs w:val="26"/>
        </w:rPr>
      </w:pPr>
    </w:p>
    <w:p w:rsidR="0043738B" w:rsidRDefault="0043738B" w:rsidP="00202421">
      <w:pPr>
        <w:spacing w:after="0" w:line="360" w:lineRule="auto"/>
        <w:rPr>
          <w:rFonts w:eastAsia="Calibri"/>
          <w:b/>
          <w:sz w:val="26"/>
          <w:szCs w:val="26"/>
          <w:lang w:val="es-MX"/>
        </w:rPr>
      </w:pPr>
      <w:r w:rsidRPr="0043738B">
        <w:rPr>
          <w:rFonts w:eastAsia="Calibri"/>
          <w:b/>
          <w:sz w:val="26"/>
          <w:szCs w:val="26"/>
          <w:lang w:val="es-ES"/>
        </w:rPr>
        <w:t>Celebración especial con motivo al Día de las Madres</w:t>
      </w:r>
      <w:r w:rsidRPr="0043738B">
        <w:rPr>
          <w:rFonts w:eastAsia="Calibri"/>
          <w:b/>
          <w:sz w:val="26"/>
          <w:szCs w:val="26"/>
          <w:lang w:val="es-MX"/>
        </w:rPr>
        <w:t xml:space="preserve"> </w:t>
      </w:r>
    </w:p>
    <w:p w:rsidR="00C01341" w:rsidRDefault="0043738B" w:rsidP="00202421">
      <w:pPr>
        <w:spacing w:after="0" w:line="360" w:lineRule="auto"/>
        <w:rPr>
          <w:sz w:val="26"/>
          <w:szCs w:val="26"/>
          <w:lang w:val="es-ES"/>
        </w:rPr>
      </w:pPr>
      <w:r w:rsidRPr="0043738B">
        <w:rPr>
          <w:sz w:val="26"/>
          <w:szCs w:val="26"/>
          <w:lang w:val="es-ES"/>
        </w:rPr>
        <w:t>Se rindió homenaje a las madres en conmemoración a su día, con un almuerzo, regalos y reconocimientos para las madres más antiguas laborando en la institución.</w:t>
      </w:r>
    </w:p>
    <w:p w:rsidR="00D21A38" w:rsidRPr="003062F0" w:rsidRDefault="00D21A38" w:rsidP="00202421">
      <w:pPr>
        <w:spacing w:after="0" w:line="360" w:lineRule="auto"/>
        <w:rPr>
          <w:sz w:val="26"/>
          <w:szCs w:val="26"/>
          <w:lang w:val="es-MX"/>
        </w:rPr>
      </w:pPr>
    </w:p>
    <w:p w:rsidR="0043738B" w:rsidRDefault="0043738B" w:rsidP="009F7268">
      <w:pPr>
        <w:spacing w:after="0" w:line="360" w:lineRule="auto"/>
        <w:rPr>
          <w:rFonts w:eastAsia="Calibri"/>
          <w:b/>
          <w:sz w:val="26"/>
          <w:szCs w:val="26"/>
          <w:lang w:val="es-MX"/>
        </w:rPr>
      </w:pPr>
      <w:r w:rsidRPr="0043738B">
        <w:rPr>
          <w:rFonts w:eastAsia="Calibri"/>
          <w:b/>
          <w:sz w:val="26"/>
          <w:szCs w:val="26"/>
          <w:lang w:val="es-ES"/>
        </w:rPr>
        <w:t>Almuerzo especial con motivo al Día de los Padres</w:t>
      </w:r>
      <w:r w:rsidRPr="0043738B">
        <w:rPr>
          <w:rFonts w:eastAsia="Calibri"/>
          <w:b/>
          <w:sz w:val="26"/>
          <w:szCs w:val="26"/>
          <w:lang w:val="es-MX"/>
        </w:rPr>
        <w:t xml:space="preserve"> </w:t>
      </w:r>
    </w:p>
    <w:p w:rsidR="0043738B" w:rsidRPr="0043738B" w:rsidRDefault="0043738B" w:rsidP="0043738B">
      <w:pPr>
        <w:spacing w:after="0" w:line="360" w:lineRule="auto"/>
        <w:rPr>
          <w:sz w:val="26"/>
          <w:szCs w:val="26"/>
          <w:lang w:val="es-ES"/>
        </w:rPr>
      </w:pPr>
      <w:r>
        <w:rPr>
          <w:sz w:val="26"/>
          <w:szCs w:val="26"/>
          <w:lang w:val="es-ES"/>
        </w:rPr>
        <w:t>E</w:t>
      </w:r>
      <w:r w:rsidRPr="0043738B">
        <w:rPr>
          <w:sz w:val="26"/>
          <w:szCs w:val="26"/>
          <w:lang w:val="es-ES"/>
        </w:rPr>
        <w:t>n conmemoración al Día de los Padres, se realizó una actividad, iniciando con una solemne eucaristía en la Parroquia Nuestra Señora Virgen de la Altagracia del Ministerio de Defensa, luego se entregaron reconocimiento de mayor antigüedad laborando en el ISSFFAA, terminando el festejo con un almuerzo.</w:t>
      </w:r>
    </w:p>
    <w:p w:rsidR="00C01341" w:rsidRPr="0043738B" w:rsidRDefault="00C01341" w:rsidP="009F7268">
      <w:pPr>
        <w:spacing w:after="0" w:line="360" w:lineRule="auto"/>
        <w:rPr>
          <w:sz w:val="26"/>
          <w:szCs w:val="26"/>
          <w:lang w:val="es-ES"/>
        </w:rPr>
      </w:pPr>
    </w:p>
    <w:p w:rsidR="006F6702" w:rsidRDefault="006F6702" w:rsidP="006F6702">
      <w:pPr>
        <w:ind w:left="1625" w:right="0" w:firstLine="0"/>
        <w:rPr>
          <w:sz w:val="26"/>
          <w:szCs w:val="26"/>
        </w:rPr>
      </w:pPr>
    </w:p>
    <w:p w:rsidR="00CA3C75" w:rsidRDefault="00CA3C75">
      <w:pPr>
        <w:spacing w:after="160"/>
        <w:ind w:left="0" w:right="0" w:firstLine="0"/>
        <w:jc w:val="left"/>
        <w:rPr>
          <w:sz w:val="26"/>
          <w:szCs w:val="26"/>
        </w:rPr>
      </w:pPr>
      <w:r>
        <w:rPr>
          <w:sz w:val="26"/>
          <w:szCs w:val="26"/>
        </w:rPr>
        <w:br w:type="page"/>
      </w:r>
    </w:p>
    <w:p w:rsidR="00F42F04" w:rsidRDefault="00F42F04" w:rsidP="00F42F04">
      <w:pPr>
        <w:pStyle w:val="Ttulo3"/>
        <w:tabs>
          <w:tab w:val="center" w:pos="944"/>
          <w:tab w:val="center" w:pos="2623"/>
        </w:tabs>
        <w:spacing w:after="6" w:line="269" w:lineRule="auto"/>
        <w:ind w:left="0" w:firstLine="0"/>
        <w:jc w:val="center"/>
        <w:rPr>
          <w:sz w:val="28"/>
          <w:szCs w:val="28"/>
        </w:rPr>
      </w:pPr>
      <w:bookmarkStart w:id="27" w:name="_Toc187847474"/>
      <w:r>
        <w:rPr>
          <w:rFonts w:ascii="Times New Roman" w:eastAsia="Times New Roman" w:hAnsi="Times New Roman" w:cs="Times New Roman"/>
          <w:sz w:val="28"/>
          <w:szCs w:val="28"/>
        </w:rPr>
        <w:lastRenderedPageBreak/>
        <w:t xml:space="preserve">12. </w:t>
      </w:r>
      <w:r>
        <w:rPr>
          <w:sz w:val="28"/>
          <w:szCs w:val="28"/>
        </w:rPr>
        <w:t>Proyecciones al próximo año</w:t>
      </w:r>
      <w:bookmarkEnd w:id="27"/>
      <w:r>
        <w:rPr>
          <w:sz w:val="28"/>
          <w:szCs w:val="28"/>
        </w:rPr>
        <w:t xml:space="preserve"> </w:t>
      </w:r>
    </w:p>
    <w:p w:rsidR="00F42F04" w:rsidRPr="00F42F04" w:rsidRDefault="00F42F04" w:rsidP="00F42F04"/>
    <w:p w:rsidR="00F42F04" w:rsidRPr="00F42F04" w:rsidRDefault="008A1CC6" w:rsidP="00F42F04">
      <w:pPr>
        <w:numPr>
          <w:ilvl w:val="0"/>
          <w:numId w:val="20"/>
        </w:numPr>
        <w:spacing w:after="18" w:line="359" w:lineRule="auto"/>
        <w:ind w:right="0"/>
        <w:rPr>
          <w:sz w:val="26"/>
          <w:szCs w:val="26"/>
        </w:rPr>
      </w:pPr>
      <w:r>
        <w:rPr>
          <w:sz w:val="26"/>
          <w:szCs w:val="26"/>
        </w:rPr>
        <w:t>Cumplimiento de la Planificación Operativa Anual (POA) 202</w:t>
      </w:r>
      <w:r w:rsidR="00C871F3">
        <w:rPr>
          <w:sz w:val="26"/>
          <w:szCs w:val="26"/>
        </w:rPr>
        <w:t>4</w:t>
      </w:r>
      <w:r>
        <w:rPr>
          <w:sz w:val="26"/>
          <w:szCs w:val="26"/>
        </w:rPr>
        <w:t xml:space="preserve">., </w:t>
      </w:r>
    </w:p>
    <w:p w:rsidR="008A1CC6" w:rsidRDefault="008A1CC6" w:rsidP="00F42F04">
      <w:pPr>
        <w:numPr>
          <w:ilvl w:val="0"/>
          <w:numId w:val="20"/>
        </w:numPr>
        <w:ind w:right="0"/>
        <w:rPr>
          <w:sz w:val="26"/>
          <w:szCs w:val="26"/>
        </w:rPr>
      </w:pPr>
      <w:r>
        <w:rPr>
          <w:sz w:val="26"/>
          <w:szCs w:val="26"/>
        </w:rPr>
        <w:t xml:space="preserve">Cumplimiento del </w:t>
      </w:r>
      <w:r w:rsidR="00CA3C75">
        <w:rPr>
          <w:sz w:val="26"/>
          <w:szCs w:val="26"/>
        </w:rPr>
        <w:t xml:space="preserve">Plan </w:t>
      </w:r>
      <w:r>
        <w:rPr>
          <w:sz w:val="26"/>
          <w:szCs w:val="26"/>
        </w:rPr>
        <w:t xml:space="preserve">de </w:t>
      </w:r>
      <w:r w:rsidR="00CA3C75">
        <w:rPr>
          <w:sz w:val="26"/>
          <w:szCs w:val="26"/>
        </w:rPr>
        <w:t>Compras Anual</w:t>
      </w:r>
      <w:r>
        <w:rPr>
          <w:sz w:val="26"/>
          <w:szCs w:val="26"/>
        </w:rPr>
        <w:t>.,</w:t>
      </w:r>
    </w:p>
    <w:p w:rsidR="008A1CC6" w:rsidRDefault="008A1CC6" w:rsidP="00F42F04">
      <w:pPr>
        <w:numPr>
          <w:ilvl w:val="0"/>
          <w:numId w:val="20"/>
        </w:numPr>
        <w:ind w:right="0"/>
        <w:rPr>
          <w:sz w:val="26"/>
          <w:szCs w:val="26"/>
        </w:rPr>
      </w:pPr>
      <w:r>
        <w:rPr>
          <w:sz w:val="26"/>
          <w:szCs w:val="26"/>
        </w:rPr>
        <w:t xml:space="preserve">Adquisición de equipos </w:t>
      </w:r>
      <w:r w:rsidR="00CA3C75">
        <w:rPr>
          <w:sz w:val="26"/>
          <w:szCs w:val="26"/>
        </w:rPr>
        <w:t>tecnológico</w:t>
      </w:r>
      <w:r>
        <w:rPr>
          <w:sz w:val="26"/>
          <w:szCs w:val="26"/>
        </w:rPr>
        <w:t xml:space="preserve"> para las áreas administrativas y de negocios.,</w:t>
      </w:r>
    </w:p>
    <w:p w:rsidR="008A1CC6" w:rsidRDefault="008A1CC6" w:rsidP="00F42F04">
      <w:pPr>
        <w:numPr>
          <w:ilvl w:val="0"/>
          <w:numId w:val="20"/>
        </w:numPr>
        <w:ind w:right="0"/>
        <w:rPr>
          <w:sz w:val="26"/>
          <w:szCs w:val="26"/>
        </w:rPr>
      </w:pPr>
      <w:r>
        <w:rPr>
          <w:sz w:val="26"/>
          <w:szCs w:val="26"/>
        </w:rPr>
        <w:t xml:space="preserve">Cumplimiento de las </w:t>
      </w:r>
      <w:r w:rsidR="00CA3C75">
        <w:rPr>
          <w:sz w:val="26"/>
          <w:szCs w:val="26"/>
        </w:rPr>
        <w:t>Normativas Gubernamentales</w:t>
      </w:r>
      <w:r w:rsidR="00A915F7">
        <w:rPr>
          <w:sz w:val="26"/>
          <w:szCs w:val="26"/>
        </w:rPr>
        <w:t>.,</w:t>
      </w:r>
      <w:r>
        <w:rPr>
          <w:sz w:val="26"/>
          <w:szCs w:val="26"/>
        </w:rPr>
        <w:t xml:space="preserve">  </w:t>
      </w:r>
    </w:p>
    <w:p w:rsidR="008A1CC6" w:rsidRDefault="008A1CC6" w:rsidP="00F42F04">
      <w:pPr>
        <w:numPr>
          <w:ilvl w:val="0"/>
          <w:numId w:val="20"/>
        </w:numPr>
        <w:ind w:right="0"/>
        <w:rPr>
          <w:sz w:val="26"/>
          <w:szCs w:val="26"/>
        </w:rPr>
      </w:pPr>
      <w:r>
        <w:rPr>
          <w:sz w:val="26"/>
          <w:szCs w:val="26"/>
        </w:rPr>
        <w:t>Ampliar la cobertura de los negocios</w:t>
      </w:r>
      <w:r w:rsidR="00A915F7">
        <w:rPr>
          <w:sz w:val="26"/>
          <w:szCs w:val="26"/>
        </w:rPr>
        <w:t>.,</w:t>
      </w:r>
    </w:p>
    <w:p w:rsidR="00F42F04" w:rsidRDefault="008A1CC6" w:rsidP="00F42F04">
      <w:pPr>
        <w:numPr>
          <w:ilvl w:val="0"/>
          <w:numId w:val="20"/>
        </w:numPr>
        <w:ind w:right="0"/>
        <w:rPr>
          <w:sz w:val="26"/>
          <w:szCs w:val="26"/>
        </w:rPr>
      </w:pPr>
      <w:r>
        <w:rPr>
          <w:sz w:val="26"/>
          <w:szCs w:val="26"/>
        </w:rPr>
        <w:t xml:space="preserve">Revisar los procesos de los </w:t>
      </w:r>
      <w:r w:rsidR="00CA3C75">
        <w:rPr>
          <w:sz w:val="26"/>
          <w:szCs w:val="26"/>
        </w:rPr>
        <w:t>Planes Institucionales</w:t>
      </w:r>
      <w:r w:rsidR="00A915F7">
        <w:rPr>
          <w:sz w:val="26"/>
          <w:szCs w:val="26"/>
        </w:rPr>
        <w:t>.,</w:t>
      </w:r>
      <w:r w:rsidR="00F42F04" w:rsidRPr="00F42F04">
        <w:rPr>
          <w:sz w:val="26"/>
          <w:szCs w:val="26"/>
        </w:rPr>
        <w:t xml:space="preserve"> </w:t>
      </w:r>
    </w:p>
    <w:p w:rsidR="008A1CC6" w:rsidRDefault="008A1CC6" w:rsidP="00F42F04">
      <w:pPr>
        <w:numPr>
          <w:ilvl w:val="0"/>
          <w:numId w:val="20"/>
        </w:numPr>
        <w:ind w:right="0"/>
        <w:rPr>
          <w:sz w:val="26"/>
          <w:szCs w:val="26"/>
        </w:rPr>
      </w:pPr>
      <w:r>
        <w:rPr>
          <w:sz w:val="26"/>
          <w:szCs w:val="26"/>
        </w:rPr>
        <w:t xml:space="preserve">Aumentar las competencias del personal mediante la realización de acciones </w:t>
      </w:r>
      <w:r w:rsidR="00A915F7">
        <w:rPr>
          <w:sz w:val="26"/>
          <w:szCs w:val="26"/>
        </w:rPr>
        <w:t>formativas.,</w:t>
      </w:r>
    </w:p>
    <w:p w:rsidR="008A1CC6" w:rsidRDefault="008A1CC6" w:rsidP="00F42F04">
      <w:pPr>
        <w:numPr>
          <w:ilvl w:val="0"/>
          <w:numId w:val="20"/>
        </w:numPr>
        <w:ind w:right="0"/>
        <w:rPr>
          <w:sz w:val="26"/>
          <w:szCs w:val="26"/>
        </w:rPr>
      </w:pPr>
      <w:r>
        <w:rPr>
          <w:sz w:val="26"/>
          <w:szCs w:val="26"/>
        </w:rPr>
        <w:t>Titular los proyectos vinculados al ISSFFAA.</w:t>
      </w:r>
      <w:r w:rsidR="00A915F7">
        <w:rPr>
          <w:sz w:val="26"/>
          <w:szCs w:val="26"/>
        </w:rPr>
        <w:t>,</w:t>
      </w:r>
    </w:p>
    <w:p w:rsidR="008A1CC6" w:rsidRDefault="008A1CC6" w:rsidP="00F42F04">
      <w:pPr>
        <w:numPr>
          <w:ilvl w:val="0"/>
          <w:numId w:val="20"/>
        </w:numPr>
        <w:ind w:right="0"/>
        <w:rPr>
          <w:sz w:val="26"/>
          <w:szCs w:val="26"/>
        </w:rPr>
      </w:pPr>
      <w:r>
        <w:rPr>
          <w:sz w:val="26"/>
          <w:szCs w:val="26"/>
        </w:rPr>
        <w:t xml:space="preserve">Remozamiento de las áreas del </w:t>
      </w:r>
      <w:r w:rsidR="00472E32">
        <w:rPr>
          <w:sz w:val="26"/>
          <w:szCs w:val="26"/>
        </w:rPr>
        <w:t>ISSFFAA</w:t>
      </w:r>
      <w:r w:rsidR="00A915F7">
        <w:rPr>
          <w:sz w:val="26"/>
          <w:szCs w:val="26"/>
        </w:rPr>
        <w:t>.</w:t>
      </w:r>
      <w:r w:rsidR="00C871F3">
        <w:rPr>
          <w:sz w:val="26"/>
          <w:szCs w:val="26"/>
        </w:rPr>
        <w:t>,</w:t>
      </w:r>
    </w:p>
    <w:p w:rsidR="00C871F3" w:rsidRDefault="00C871F3" w:rsidP="00F42F04">
      <w:pPr>
        <w:numPr>
          <w:ilvl w:val="0"/>
          <w:numId w:val="20"/>
        </w:numPr>
        <w:ind w:right="0"/>
        <w:rPr>
          <w:sz w:val="26"/>
          <w:szCs w:val="26"/>
        </w:rPr>
      </w:pPr>
      <w:r>
        <w:rPr>
          <w:sz w:val="26"/>
          <w:szCs w:val="26"/>
        </w:rPr>
        <w:t>Ampliación de los negocios del ISSFFAA.</w:t>
      </w:r>
    </w:p>
    <w:p w:rsidR="00CA3C75" w:rsidRDefault="00CA3C75" w:rsidP="00F42F04">
      <w:pPr>
        <w:numPr>
          <w:ilvl w:val="0"/>
          <w:numId w:val="20"/>
        </w:numPr>
        <w:ind w:right="0"/>
        <w:rPr>
          <w:sz w:val="26"/>
          <w:szCs w:val="26"/>
        </w:rPr>
      </w:pPr>
      <w:r>
        <w:rPr>
          <w:sz w:val="26"/>
          <w:szCs w:val="26"/>
        </w:rPr>
        <w:t>Capacitación al personal del ISSFFAA.</w:t>
      </w:r>
    </w:p>
    <w:p w:rsidR="00CA3C75" w:rsidRDefault="00CA3C75" w:rsidP="00F42F04">
      <w:pPr>
        <w:numPr>
          <w:ilvl w:val="0"/>
          <w:numId w:val="20"/>
        </w:numPr>
        <w:ind w:right="0"/>
        <w:rPr>
          <w:sz w:val="26"/>
          <w:szCs w:val="26"/>
        </w:rPr>
      </w:pPr>
      <w:r>
        <w:rPr>
          <w:sz w:val="26"/>
          <w:szCs w:val="26"/>
        </w:rPr>
        <w:t xml:space="preserve">Charlas a los miembros de las Fuerzas Armadas, sobre los planes y beneficios que ofrece el ISSFFAA. </w:t>
      </w:r>
    </w:p>
    <w:p w:rsidR="008A1CC6" w:rsidRPr="00F42F04" w:rsidRDefault="008A1CC6" w:rsidP="00472E32">
      <w:pPr>
        <w:ind w:left="780" w:right="0" w:firstLine="0"/>
        <w:rPr>
          <w:sz w:val="26"/>
          <w:szCs w:val="26"/>
        </w:rPr>
      </w:pPr>
      <w:r>
        <w:rPr>
          <w:sz w:val="26"/>
          <w:szCs w:val="26"/>
        </w:rPr>
        <w:t xml:space="preserve"> </w:t>
      </w:r>
    </w:p>
    <w:p w:rsidR="00F42F04" w:rsidRDefault="00F42F04" w:rsidP="00472E32">
      <w:pPr>
        <w:pStyle w:val="Ttulo3"/>
        <w:tabs>
          <w:tab w:val="center" w:pos="944"/>
          <w:tab w:val="center" w:pos="2623"/>
        </w:tabs>
        <w:spacing w:after="6" w:line="269" w:lineRule="auto"/>
        <w:ind w:left="780" w:firstLine="0"/>
        <w:rPr>
          <w:sz w:val="28"/>
          <w:szCs w:val="28"/>
        </w:rPr>
      </w:pPr>
    </w:p>
    <w:p w:rsidR="006F6702" w:rsidRDefault="006F6702" w:rsidP="006F6702">
      <w:pPr>
        <w:spacing w:after="0" w:line="371" w:lineRule="auto"/>
        <w:ind w:left="142" w:right="0" w:firstLine="0"/>
        <w:rPr>
          <w:sz w:val="26"/>
          <w:szCs w:val="26"/>
          <w:u w:val="single"/>
        </w:rPr>
      </w:pPr>
    </w:p>
    <w:p w:rsidR="00C871F3" w:rsidRDefault="00C871F3">
      <w:pPr>
        <w:spacing w:after="160"/>
        <w:ind w:left="0" w:right="0" w:firstLine="0"/>
        <w:jc w:val="left"/>
        <w:rPr>
          <w:sz w:val="26"/>
          <w:szCs w:val="26"/>
          <w:u w:val="single"/>
        </w:rPr>
      </w:pPr>
      <w:r>
        <w:rPr>
          <w:sz w:val="26"/>
          <w:szCs w:val="26"/>
          <w:u w:val="single"/>
        </w:rPr>
        <w:br w:type="page"/>
      </w:r>
    </w:p>
    <w:p w:rsidR="00D63B20" w:rsidRPr="00A451DB" w:rsidRDefault="00D63B20" w:rsidP="006F6702">
      <w:pPr>
        <w:pStyle w:val="Ttulo3"/>
        <w:tabs>
          <w:tab w:val="center" w:pos="879"/>
          <w:tab w:val="center" w:pos="3252"/>
        </w:tabs>
        <w:spacing w:after="6" w:line="269" w:lineRule="auto"/>
        <w:ind w:left="0" w:firstLine="0"/>
        <w:rPr>
          <w:sz w:val="26"/>
          <w:szCs w:val="26"/>
        </w:rPr>
      </w:pPr>
    </w:p>
    <w:p w:rsidR="00D505D7" w:rsidRPr="00C14ACC" w:rsidRDefault="00C14ACC" w:rsidP="00C14ACC">
      <w:pPr>
        <w:pStyle w:val="Ttulo1"/>
        <w:spacing w:after="184"/>
        <w:ind w:left="137" w:right="0"/>
        <w:jc w:val="center"/>
        <w:rPr>
          <w:szCs w:val="28"/>
        </w:rPr>
      </w:pPr>
      <w:bookmarkStart w:id="28" w:name="_Toc187847475"/>
      <w:r w:rsidRPr="00C14ACC">
        <w:rPr>
          <w:szCs w:val="28"/>
        </w:rPr>
        <w:t>ANEXOS</w:t>
      </w:r>
      <w:bookmarkEnd w:id="28"/>
    </w:p>
    <w:p w:rsidR="007C49FE" w:rsidRDefault="00AC4123" w:rsidP="007C49FE">
      <w:pPr>
        <w:spacing w:after="0"/>
        <w:ind w:right="0"/>
        <w:jc w:val="left"/>
        <w:rPr>
          <w:b/>
          <w:sz w:val="26"/>
          <w:szCs w:val="26"/>
        </w:rPr>
      </w:pPr>
      <w:r>
        <w:rPr>
          <w:b/>
          <w:sz w:val="26"/>
          <w:szCs w:val="26"/>
        </w:rPr>
        <w:t>Anexo No.1</w:t>
      </w:r>
    </w:p>
    <w:p w:rsidR="0054253E" w:rsidRPr="00003448" w:rsidRDefault="0054253E" w:rsidP="007C49FE">
      <w:pPr>
        <w:spacing w:after="184"/>
        <w:ind w:right="0"/>
        <w:jc w:val="left"/>
        <w:rPr>
          <w:b/>
          <w:sz w:val="26"/>
          <w:szCs w:val="26"/>
        </w:rPr>
      </w:pPr>
      <w:r w:rsidRPr="0054253E">
        <w:rPr>
          <w:color w:val="auto"/>
          <w:sz w:val="26"/>
          <w:szCs w:val="26"/>
        </w:rPr>
        <w:t xml:space="preserve">Beneficiarios </w:t>
      </w:r>
      <w:r w:rsidR="00DF4073">
        <w:rPr>
          <w:color w:val="auto"/>
          <w:sz w:val="26"/>
          <w:szCs w:val="26"/>
        </w:rPr>
        <w:t>d</w:t>
      </w:r>
      <w:r w:rsidRPr="0054253E">
        <w:rPr>
          <w:color w:val="auto"/>
          <w:sz w:val="26"/>
          <w:szCs w:val="26"/>
        </w:rPr>
        <w:t xml:space="preserve">e los </w:t>
      </w:r>
      <w:r w:rsidR="00DF4073" w:rsidRPr="0054253E">
        <w:rPr>
          <w:color w:val="auto"/>
          <w:sz w:val="26"/>
          <w:szCs w:val="26"/>
        </w:rPr>
        <w:t>Planes Institucionales</w:t>
      </w:r>
    </w:p>
    <w:tbl>
      <w:tblPr>
        <w:tblStyle w:val="TableGrid"/>
        <w:tblW w:w="5000" w:type="pct"/>
        <w:tblInd w:w="0" w:type="dxa"/>
        <w:tblCellMar>
          <w:top w:w="15" w:type="dxa"/>
          <w:left w:w="29" w:type="dxa"/>
          <w:right w:w="42" w:type="dxa"/>
        </w:tblCellMar>
        <w:tblLook w:val="04A0" w:firstRow="1" w:lastRow="0" w:firstColumn="1" w:lastColumn="0" w:noHBand="0" w:noVBand="1"/>
      </w:tblPr>
      <w:tblGrid>
        <w:gridCol w:w="5019"/>
        <w:gridCol w:w="2086"/>
        <w:gridCol w:w="2234"/>
      </w:tblGrid>
      <w:tr w:rsidR="0054253E" w:rsidTr="00D453E3">
        <w:trPr>
          <w:trHeight w:val="228"/>
        </w:trPr>
        <w:tc>
          <w:tcPr>
            <w:tcW w:w="268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6B61DA" w:rsidRDefault="0054253E" w:rsidP="006C6CB8">
            <w:pPr>
              <w:ind w:left="31"/>
              <w:jc w:val="center"/>
              <w:rPr>
                <w:b/>
              </w:rPr>
            </w:pPr>
            <w:r w:rsidRPr="006B61DA">
              <w:rPr>
                <w:b/>
              </w:rPr>
              <w:t>PLANES</w:t>
            </w:r>
          </w:p>
        </w:tc>
        <w:tc>
          <w:tcPr>
            <w:tcW w:w="111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6B61DA" w:rsidRDefault="0054253E" w:rsidP="006C6CB8">
            <w:pPr>
              <w:ind w:left="32"/>
              <w:jc w:val="center"/>
              <w:rPr>
                <w:b/>
              </w:rPr>
            </w:pPr>
            <w:r w:rsidRPr="006B61DA">
              <w:rPr>
                <w:b/>
              </w:rPr>
              <w:t xml:space="preserve">BENEFICIADOS </w:t>
            </w:r>
          </w:p>
        </w:tc>
        <w:tc>
          <w:tcPr>
            <w:tcW w:w="1196"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6B61DA" w:rsidRDefault="0054253E" w:rsidP="006C6CB8">
            <w:pPr>
              <w:ind w:left="29"/>
              <w:jc w:val="center"/>
              <w:rPr>
                <w:b/>
              </w:rPr>
            </w:pPr>
            <w:r w:rsidRPr="006B61DA">
              <w:rPr>
                <w:b/>
              </w:rPr>
              <w:t>MONTO EN RD$.</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 xml:space="preserve">Sueldo por Año </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1,845</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1,321,107,774.87 </w:t>
            </w:r>
          </w:p>
        </w:tc>
      </w:tr>
      <w:tr w:rsidR="006B61DA" w:rsidTr="00D453E3">
        <w:trPr>
          <w:trHeight w:val="272"/>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Cancelación</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111</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5,314,289.59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Seguro de Vida</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229</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23,988,145.65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Defunción Familiar</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1,569</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123,472,449.75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 xml:space="preserve">Funerarias </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1,569</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123,472,449.75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6B61DA" w:rsidRPr="006B61DA" w:rsidRDefault="006B61DA" w:rsidP="006B61DA">
            <w:pPr>
              <w:ind w:left="0"/>
              <w:rPr>
                <w:b/>
              </w:rPr>
            </w:pPr>
            <w:r w:rsidRPr="006B61DA">
              <w:rPr>
                <w:b/>
              </w:rPr>
              <w:t>TOTAL</w:t>
            </w:r>
          </w:p>
        </w:tc>
        <w:tc>
          <w:tcPr>
            <w:tcW w:w="111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6B61DA" w:rsidRPr="006B61DA" w:rsidRDefault="006B61DA" w:rsidP="006B61DA">
            <w:pPr>
              <w:jc w:val="center"/>
            </w:pPr>
            <w:r w:rsidRPr="006B61DA">
              <w:t>4,170</w:t>
            </w:r>
          </w:p>
        </w:tc>
        <w:tc>
          <w:tcPr>
            <w:tcW w:w="1196"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6B61DA" w:rsidRPr="006B61DA" w:rsidRDefault="006B61DA" w:rsidP="006B61DA">
            <w:r w:rsidRPr="006B61DA">
              <w:t xml:space="preserve"> 1,503,122,059.86 </w:t>
            </w:r>
          </w:p>
        </w:tc>
      </w:tr>
    </w:tbl>
    <w:p w:rsidR="00011180" w:rsidRDefault="00011180" w:rsidP="00011180">
      <w:pPr>
        <w:spacing w:after="0"/>
        <w:ind w:left="0" w:right="0" w:firstLine="0"/>
        <w:jc w:val="left"/>
        <w:rPr>
          <w:b/>
          <w:sz w:val="26"/>
          <w:szCs w:val="26"/>
        </w:rPr>
      </w:pPr>
    </w:p>
    <w:p w:rsidR="0028448B" w:rsidRDefault="004D7DCD" w:rsidP="00011180">
      <w:pPr>
        <w:spacing w:after="0"/>
        <w:ind w:left="0" w:right="0" w:firstLine="0"/>
        <w:jc w:val="left"/>
        <w:rPr>
          <w:b/>
          <w:sz w:val="26"/>
          <w:szCs w:val="26"/>
        </w:rPr>
      </w:pPr>
      <w:r>
        <w:rPr>
          <w:noProof/>
          <w:lang w:val="es-MX" w:eastAsia="es-MX"/>
        </w:rPr>
        <w:drawing>
          <wp:inline distT="0" distB="0" distL="0" distR="0" wp14:anchorId="78FE85BB" wp14:editId="2F751309">
            <wp:extent cx="5926667" cy="3371850"/>
            <wp:effectExtent l="0" t="0" r="17145"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4253E" w:rsidRDefault="0028448B" w:rsidP="00011180">
      <w:pPr>
        <w:spacing w:after="0"/>
        <w:ind w:left="0" w:right="0" w:firstLine="0"/>
        <w:jc w:val="left"/>
        <w:rPr>
          <w:b/>
          <w:sz w:val="26"/>
          <w:szCs w:val="26"/>
        </w:rPr>
      </w:pPr>
      <w:r>
        <w:rPr>
          <w:b/>
          <w:sz w:val="26"/>
          <w:szCs w:val="26"/>
        </w:rPr>
        <w:br w:type="page"/>
      </w:r>
      <w:r w:rsidR="0054253E">
        <w:rPr>
          <w:b/>
          <w:sz w:val="26"/>
          <w:szCs w:val="26"/>
        </w:rPr>
        <w:lastRenderedPageBreak/>
        <w:t>Anexo No.2</w:t>
      </w:r>
    </w:p>
    <w:p w:rsidR="00C14ACC" w:rsidRPr="00D453E3" w:rsidRDefault="00045091" w:rsidP="007C49FE">
      <w:pPr>
        <w:spacing w:after="184"/>
        <w:ind w:left="0" w:right="0" w:firstLine="0"/>
        <w:jc w:val="left"/>
        <w:rPr>
          <w:sz w:val="26"/>
          <w:szCs w:val="26"/>
        </w:rPr>
      </w:pPr>
      <w:r w:rsidRPr="00D453E3">
        <w:rPr>
          <w:sz w:val="26"/>
          <w:szCs w:val="26"/>
        </w:rPr>
        <w:t>Gestión Fi</w:t>
      </w:r>
      <w:r w:rsidR="00C14ACC" w:rsidRPr="00D453E3">
        <w:rPr>
          <w:sz w:val="26"/>
          <w:szCs w:val="26"/>
        </w:rPr>
        <w:t>nanciera.</w:t>
      </w:r>
    </w:p>
    <w:tbl>
      <w:tblPr>
        <w:tblStyle w:val="TableGrid"/>
        <w:tblW w:w="5000" w:type="pct"/>
        <w:jc w:val="center"/>
        <w:tblInd w:w="0" w:type="dxa"/>
        <w:tblCellMar>
          <w:top w:w="12" w:type="dxa"/>
          <w:left w:w="68" w:type="dxa"/>
          <w:right w:w="15" w:type="dxa"/>
        </w:tblCellMar>
        <w:tblLook w:val="04A0" w:firstRow="1" w:lastRow="0" w:firstColumn="1" w:lastColumn="0" w:noHBand="0" w:noVBand="1"/>
      </w:tblPr>
      <w:tblGrid>
        <w:gridCol w:w="2335"/>
        <w:gridCol w:w="3547"/>
        <w:gridCol w:w="3463"/>
      </w:tblGrid>
      <w:tr w:rsidR="00C14ACC" w:rsidRPr="004D7DCD" w:rsidTr="00D453E3">
        <w:trPr>
          <w:trHeight w:val="332"/>
          <w:jc w:val="center"/>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055932">
            <w:pPr>
              <w:ind w:left="32"/>
              <w:jc w:val="center"/>
              <w:rPr>
                <w:b/>
                <w:szCs w:val="24"/>
              </w:rPr>
            </w:pPr>
            <w:r w:rsidRPr="004D7DCD">
              <w:rPr>
                <w:b/>
                <w:szCs w:val="24"/>
              </w:rPr>
              <w:t>PRES</w:t>
            </w:r>
            <w:r w:rsidR="00CC72F8" w:rsidRPr="004D7DCD">
              <w:rPr>
                <w:b/>
                <w:szCs w:val="24"/>
              </w:rPr>
              <w:t>UPUESTO VIGENTE PARA EL AÑO 202</w:t>
            </w:r>
            <w:r w:rsidR="00055932">
              <w:rPr>
                <w:b/>
                <w:szCs w:val="24"/>
              </w:rPr>
              <w:t>4</w:t>
            </w:r>
          </w:p>
        </w:tc>
      </w:tr>
      <w:tr w:rsidR="00C14ACC" w:rsidRPr="004D7DCD" w:rsidTr="00D453E3">
        <w:trPr>
          <w:trHeight w:val="388"/>
          <w:jc w:val="center"/>
        </w:trPr>
        <w:tc>
          <w:tcPr>
            <w:tcW w:w="124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6C6CB8">
            <w:pPr>
              <w:spacing w:after="0"/>
              <w:ind w:left="0" w:right="0" w:firstLine="0"/>
              <w:jc w:val="center"/>
              <w:rPr>
                <w:b/>
                <w:szCs w:val="24"/>
              </w:rPr>
            </w:pPr>
            <w:r w:rsidRPr="004D7DCD">
              <w:rPr>
                <w:b/>
                <w:szCs w:val="24"/>
              </w:rPr>
              <w:t>Cuentas</w:t>
            </w:r>
          </w:p>
        </w:tc>
        <w:tc>
          <w:tcPr>
            <w:tcW w:w="1898"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6C6CB8">
            <w:pPr>
              <w:spacing w:after="0"/>
              <w:ind w:left="0" w:right="50" w:firstLine="0"/>
              <w:jc w:val="center"/>
              <w:rPr>
                <w:b/>
                <w:szCs w:val="24"/>
              </w:rPr>
            </w:pPr>
            <w:r w:rsidRPr="004D7DCD">
              <w:rPr>
                <w:b/>
                <w:szCs w:val="24"/>
              </w:rPr>
              <w:t>Descripción</w:t>
            </w:r>
          </w:p>
        </w:tc>
        <w:tc>
          <w:tcPr>
            <w:tcW w:w="185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6C6CB8">
            <w:pPr>
              <w:spacing w:after="0"/>
              <w:ind w:left="82" w:right="0" w:firstLine="0"/>
              <w:jc w:val="center"/>
              <w:rPr>
                <w:b/>
                <w:szCs w:val="24"/>
              </w:rPr>
            </w:pPr>
            <w:r w:rsidRPr="004D7DCD">
              <w:rPr>
                <w:b/>
                <w:szCs w:val="24"/>
              </w:rPr>
              <w:t>Valores en RD$</w:t>
            </w:r>
          </w:p>
        </w:tc>
      </w:tr>
      <w:tr w:rsidR="004D7DCD" w:rsidRPr="004D7DCD" w:rsidTr="00D453E3">
        <w:trPr>
          <w:trHeight w:val="311"/>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2.1</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Remuneraciones y Contribuciones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69,287,169.00 </w:t>
            </w:r>
          </w:p>
        </w:tc>
      </w:tr>
      <w:tr w:rsidR="004D7DCD" w:rsidRPr="004D7DCD"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2.2</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Contratación de Servicios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4,150,141.00 </w:t>
            </w:r>
          </w:p>
        </w:tc>
      </w:tr>
      <w:tr w:rsidR="004D7DCD" w:rsidRPr="004D7DCD"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2.3</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Materiales y Suministros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20,612,686.00 </w:t>
            </w:r>
          </w:p>
        </w:tc>
      </w:tr>
      <w:tr w:rsidR="004D7DCD" w:rsidRPr="004D7DCD"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2.4</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Becas Nacionales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13,000,000.00 </w:t>
            </w:r>
          </w:p>
        </w:tc>
      </w:tr>
      <w:tr w:rsidR="004D7DCD" w:rsidRPr="004D7DCD" w:rsidTr="00D453E3">
        <w:trPr>
          <w:trHeight w:val="310"/>
          <w:jc w:val="center"/>
        </w:trPr>
        <w:tc>
          <w:tcPr>
            <w:tcW w:w="3147"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4D7DCD" w:rsidRDefault="004D7DCD" w:rsidP="004D7DCD">
            <w:pPr>
              <w:rPr>
                <w:szCs w:val="24"/>
              </w:rPr>
            </w:pPr>
            <w:r w:rsidRPr="004D7DCD">
              <w:rPr>
                <w:szCs w:val="24"/>
              </w:rPr>
              <w:t>2.7</w:t>
            </w:r>
          </w:p>
        </w:tc>
        <w:tc>
          <w:tcPr>
            <w:tcW w:w="185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4D7DCD" w:rsidRDefault="004D7DCD" w:rsidP="004D7DCD">
            <w:pPr>
              <w:rPr>
                <w:szCs w:val="24"/>
              </w:rPr>
            </w:pPr>
            <w:r w:rsidRPr="004D7DCD">
              <w:rPr>
                <w:szCs w:val="24"/>
              </w:rPr>
              <w:t>Obra</w:t>
            </w:r>
          </w:p>
        </w:tc>
      </w:tr>
    </w:tbl>
    <w:tbl>
      <w:tblPr>
        <w:tblStyle w:val="TableGrid"/>
        <w:tblpPr w:leftFromText="180" w:rightFromText="180" w:vertAnchor="text" w:horzAnchor="margin" w:tblpXSpec="center" w:tblpY="326"/>
        <w:tblW w:w="5000" w:type="pct"/>
        <w:tblInd w:w="0" w:type="dxa"/>
        <w:tblCellMar>
          <w:top w:w="7" w:type="dxa"/>
          <w:left w:w="70" w:type="dxa"/>
          <w:bottom w:w="5" w:type="dxa"/>
          <w:right w:w="13" w:type="dxa"/>
        </w:tblCellMar>
        <w:tblLook w:val="04A0" w:firstRow="1" w:lastRow="0" w:firstColumn="1" w:lastColumn="0" w:noHBand="0" w:noVBand="1"/>
      </w:tblPr>
      <w:tblGrid>
        <w:gridCol w:w="937"/>
        <w:gridCol w:w="3594"/>
        <w:gridCol w:w="3119"/>
        <w:gridCol w:w="1695"/>
      </w:tblGrid>
      <w:tr w:rsidR="00C14ACC" w:rsidRPr="00A451DB" w:rsidTr="00D453E3">
        <w:trPr>
          <w:trHeight w:val="552"/>
        </w:trPr>
        <w:tc>
          <w:tcPr>
            <w:tcW w:w="5000" w:type="pct"/>
            <w:gridSpan w:val="4"/>
            <w:tcBorders>
              <w:top w:val="single" w:sz="4" w:space="0" w:color="000000"/>
              <w:left w:val="single" w:sz="4" w:space="0" w:color="000000"/>
              <w:right w:val="single" w:sz="4" w:space="0" w:color="000000"/>
            </w:tcBorders>
            <w:shd w:val="clear" w:color="auto" w:fill="BDD6EE" w:themeFill="accent1" w:themeFillTint="66"/>
          </w:tcPr>
          <w:p w:rsidR="00C14ACC" w:rsidRPr="00D453E3" w:rsidRDefault="00CC72F8" w:rsidP="00C14ACC">
            <w:pPr>
              <w:ind w:left="0" w:firstLine="0"/>
              <w:jc w:val="center"/>
              <w:rPr>
                <w:b/>
                <w:sz w:val="20"/>
              </w:rPr>
            </w:pPr>
            <w:r w:rsidRPr="00D453E3">
              <w:rPr>
                <w:b/>
                <w:sz w:val="20"/>
              </w:rPr>
              <w:t>EJECUCIÓN PRESUPUESTARIA 202</w:t>
            </w:r>
            <w:r w:rsidR="00055932">
              <w:rPr>
                <w:b/>
                <w:sz w:val="20"/>
              </w:rPr>
              <w:t>4</w:t>
            </w:r>
            <w:bookmarkStart w:id="29" w:name="_GoBack"/>
            <w:bookmarkEnd w:id="29"/>
          </w:p>
          <w:p w:rsidR="00C14ACC" w:rsidRPr="00A451DB" w:rsidRDefault="00C14ACC" w:rsidP="00C14ACC">
            <w:pPr>
              <w:spacing w:after="160"/>
              <w:ind w:left="0" w:right="0"/>
              <w:jc w:val="center"/>
              <w:rPr>
                <w:sz w:val="26"/>
                <w:szCs w:val="26"/>
              </w:rPr>
            </w:pPr>
            <w:r w:rsidRPr="00D453E3">
              <w:rPr>
                <w:b/>
                <w:sz w:val="20"/>
              </w:rPr>
              <w:t>(VALORES EXPRESADOS EN RD$)</w:t>
            </w:r>
          </w:p>
        </w:tc>
      </w:tr>
      <w:tr w:rsidR="00C14ACC" w:rsidRPr="00A451DB" w:rsidTr="004D7DCD">
        <w:trPr>
          <w:trHeight w:val="390"/>
        </w:trPr>
        <w:tc>
          <w:tcPr>
            <w:tcW w:w="501" w:type="pct"/>
            <w:tcBorders>
              <w:top w:val="single" w:sz="4" w:space="0" w:color="000000"/>
              <w:left w:val="single" w:sz="4" w:space="0" w:color="000000"/>
              <w:bottom w:val="single" w:sz="4" w:space="0" w:color="000000"/>
              <w:right w:val="single" w:sz="4" w:space="0" w:color="000000"/>
            </w:tcBorders>
          </w:tcPr>
          <w:p w:rsidR="00C14ACC" w:rsidRPr="00E71608" w:rsidRDefault="00D453E3" w:rsidP="00C14ACC">
            <w:pPr>
              <w:spacing w:after="0"/>
              <w:ind w:left="4" w:right="0" w:firstLine="0"/>
              <w:jc w:val="center"/>
              <w:rPr>
                <w:b/>
                <w:color w:val="auto"/>
                <w:sz w:val="22"/>
              </w:rPr>
            </w:pPr>
            <w:r>
              <w:rPr>
                <w:b/>
                <w:color w:val="auto"/>
                <w:sz w:val="22"/>
              </w:rPr>
              <w:t>Cuentas</w:t>
            </w:r>
          </w:p>
        </w:tc>
        <w:tc>
          <w:tcPr>
            <w:tcW w:w="1923" w:type="pct"/>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37" w:firstLine="0"/>
              <w:jc w:val="center"/>
              <w:rPr>
                <w:b/>
                <w:color w:val="auto"/>
                <w:sz w:val="22"/>
              </w:rPr>
            </w:pPr>
            <w:r w:rsidRPr="00E71608">
              <w:rPr>
                <w:b/>
                <w:color w:val="auto"/>
                <w:sz w:val="22"/>
              </w:rPr>
              <w:t>Descripción de la cuenta</w:t>
            </w:r>
          </w:p>
        </w:tc>
        <w:tc>
          <w:tcPr>
            <w:tcW w:w="1669" w:type="pct"/>
            <w:tcBorders>
              <w:top w:val="single" w:sz="4" w:space="0" w:color="000000"/>
              <w:left w:val="single" w:sz="4" w:space="0" w:color="000000"/>
              <w:bottom w:val="single" w:sz="4" w:space="0" w:color="000000"/>
              <w:right w:val="single" w:sz="4" w:space="0" w:color="000000"/>
            </w:tcBorders>
          </w:tcPr>
          <w:p w:rsidR="00C14ACC" w:rsidRPr="00E71608" w:rsidRDefault="00C14ACC" w:rsidP="00C16945">
            <w:pPr>
              <w:spacing w:after="0"/>
              <w:ind w:left="4" w:right="31" w:firstLine="0"/>
              <w:jc w:val="center"/>
              <w:rPr>
                <w:b/>
                <w:color w:val="auto"/>
                <w:sz w:val="22"/>
              </w:rPr>
            </w:pPr>
            <w:r w:rsidRPr="00E71608">
              <w:rPr>
                <w:b/>
                <w:color w:val="auto"/>
                <w:sz w:val="22"/>
              </w:rPr>
              <w:t xml:space="preserve">Ejecución de </w:t>
            </w:r>
            <w:r w:rsidR="00C16945">
              <w:rPr>
                <w:b/>
                <w:color w:val="auto"/>
                <w:sz w:val="22"/>
              </w:rPr>
              <w:t>Devengado</w:t>
            </w:r>
            <w:r w:rsidRPr="00E71608">
              <w:rPr>
                <w:b/>
                <w:color w:val="auto"/>
                <w:sz w:val="22"/>
              </w:rPr>
              <w:t>s</w:t>
            </w:r>
          </w:p>
        </w:tc>
        <w:tc>
          <w:tcPr>
            <w:tcW w:w="907" w:type="pct"/>
            <w:tcBorders>
              <w:top w:val="single" w:sz="4" w:space="0" w:color="000000"/>
              <w:left w:val="single" w:sz="4" w:space="0" w:color="000000"/>
              <w:bottom w:val="single" w:sz="4" w:space="0" w:color="000000"/>
              <w:right w:val="single" w:sz="4" w:space="0" w:color="000000"/>
            </w:tcBorders>
          </w:tcPr>
          <w:p w:rsidR="00C14ACC" w:rsidRPr="00E71608" w:rsidRDefault="004D7DCD" w:rsidP="00C14ACC">
            <w:pPr>
              <w:spacing w:after="0"/>
              <w:ind w:left="4" w:right="27" w:firstLine="0"/>
              <w:jc w:val="center"/>
              <w:rPr>
                <w:b/>
                <w:color w:val="auto"/>
                <w:sz w:val="22"/>
              </w:rPr>
            </w:pPr>
            <w:r>
              <w:rPr>
                <w:b/>
                <w:color w:val="auto"/>
                <w:sz w:val="22"/>
              </w:rPr>
              <w:t>Porcentaje (</w:t>
            </w:r>
            <w:r w:rsidR="00C14ACC" w:rsidRPr="00E71608">
              <w:rPr>
                <w:b/>
                <w:color w:val="auto"/>
                <w:sz w:val="22"/>
              </w:rPr>
              <w:t>%</w:t>
            </w:r>
            <w:r>
              <w:rPr>
                <w:b/>
                <w:color w:val="auto"/>
                <w:sz w:val="22"/>
              </w:rPr>
              <w:t>)</w:t>
            </w:r>
          </w:p>
        </w:tc>
      </w:tr>
      <w:tr w:rsidR="004D7DCD" w:rsidRPr="00A451DB" w:rsidTr="004D7DCD">
        <w:trPr>
          <w:trHeight w:val="391"/>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2.1</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Remuneraciones y Contribuciones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69,287,093.86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100</w:t>
            </w:r>
          </w:p>
        </w:tc>
      </w:tr>
      <w:tr w:rsidR="004D7DCD" w:rsidRPr="00A451DB" w:rsidTr="004D7DCD">
        <w:trPr>
          <w:trHeight w:val="389"/>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2.2</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Contratación de Servicios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4,146,326.55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99.91</w:t>
            </w:r>
          </w:p>
        </w:tc>
      </w:tr>
      <w:tr w:rsidR="004D7DCD" w:rsidRPr="00A451DB" w:rsidTr="004D7DCD">
        <w:trPr>
          <w:trHeight w:val="389"/>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2.3</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Materiales y Suministros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20,609,459.47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99.98</w:t>
            </w:r>
          </w:p>
        </w:tc>
      </w:tr>
      <w:tr w:rsidR="004D7DCD" w:rsidRPr="00A451DB" w:rsidTr="004D7DCD">
        <w:trPr>
          <w:trHeight w:val="393"/>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2.4</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Becas Nacionales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12,999,679.20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100</w:t>
            </w:r>
          </w:p>
        </w:tc>
      </w:tr>
      <w:tr w:rsidR="004D7DCD" w:rsidRPr="00A451DB" w:rsidTr="004D7DCD">
        <w:trPr>
          <w:trHeight w:val="220"/>
        </w:trPr>
        <w:tc>
          <w:tcPr>
            <w:tcW w:w="2424"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673CBA" w:rsidRDefault="004D7DCD" w:rsidP="004D7DCD">
            <w:r w:rsidRPr="00673CBA">
              <w:t>2.7</w:t>
            </w:r>
          </w:p>
        </w:tc>
        <w:tc>
          <w:tcPr>
            <w:tcW w:w="166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673CBA" w:rsidRDefault="004D7DCD" w:rsidP="004D7DCD">
            <w:r w:rsidRPr="00673CBA">
              <w:t>Obra</w:t>
            </w:r>
          </w:p>
        </w:tc>
        <w:tc>
          <w:tcPr>
            <w:tcW w:w="9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673CBA" w:rsidRDefault="004D7DCD" w:rsidP="004D7DCD">
            <w:r w:rsidRPr="00673CBA">
              <w:t xml:space="preserve"> 12,317,097.06 </w:t>
            </w:r>
          </w:p>
        </w:tc>
      </w:tr>
    </w:tbl>
    <w:p w:rsidR="00C14ACC" w:rsidRDefault="00C14ACC" w:rsidP="00C14ACC">
      <w:pPr>
        <w:spacing w:after="0" w:line="371" w:lineRule="auto"/>
        <w:ind w:left="142" w:right="0" w:firstLine="0"/>
        <w:rPr>
          <w:sz w:val="26"/>
          <w:szCs w:val="26"/>
          <w:u w:val="single"/>
        </w:rPr>
      </w:pPr>
    </w:p>
    <w:p w:rsidR="007C49FE" w:rsidRDefault="007C49FE" w:rsidP="004D7DCD">
      <w:pPr>
        <w:pStyle w:val="Sinespaciado"/>
      </w:pPr>
    </w:p>
    <w:tbl>
      <w:tblPr>
        <w:tblStyle w:val="TableGrid"/>
        <w:tblpPr w:leftFromText="180" w:rightFromText="180" w:vertAnchor="text" w:horzAnchor="page" w:tblpX="1236" w:tblpY="143"/>
        <w:tblW w:w="5003" w:type="pct"/>
        <w:tblInd w:w="0" w:type="dxa"/>
        <w:tblCellMar>
          <w:top w:w="7" w:type="dxa"/>
          <w:left w:w="86" w:type="dxa"/>
          <w:bottom w:w="131" w:type="dxa"/>
          <w:right w:w="31" w:type="dxa"/>
        </w:tblCellMar>
        <w:tblLook w:val="04A0" w:firstRow="1" w:lastRow="0" w:firstColumn="1" w:lastColumn="0" w:noHBand="0" w:noVBand="1"/>
      </w:tblPr>
      <w:tblGrid>
        <w:gridCol w:w="3628"/>
        <w:gridCol w:w="5723"/>
      </w:tblGrid>
      <w:tr w:rsidR="00C14ACC" w:rsidRPr="00A451DB" w:rsidTr="00C30E3B">
        <w:trPr>
          <w:trHeight w:val="269"/>
        </w:trPr>
        <w:tc>
          <w:tcPr>
            <w:tcW w:w="194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C14ACC" w:rsidRPr="0005434E" w:rsidRDefault="00C14ACC" w:rsidP="00C30E3B">
            <w:pPr>
              <w:spacing w:after="0"/>
              <w:ind w:left="0" w:firstLine="0"/>
              <w:jc w:val="center"/>
              <w:rPr>
                <w:b/>
                <w:sz w:val="18"/>
              </w:rPr>
            </w:pPr>
            <w:r w:rsidRPr="0005434E">
              <w:rPr>
                <w:b/>
                <w:sz w:val="18"/>
              </w:rPr>
              <w:t>PROCESO DE COMPRA</w:t>
            </w:r>
          </w:p>
        </w:tc>
        <w:tc>
          <w:tcPr>
            <w:tcW w:w="306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C30E3B">
            <w:pPr>
              <w:spacing w:after="0" w:line="276" w:lineRule="auto"/>
              <w:ind w:left="32"/>
              <w:jc w:val="center"/>
              <w:rPr>
                <w:b/>
                <w:sz w:val="18"/>
              </w:rPr>
            </w:pPr>
            <w:r w:rsidRPr="0005434E">
              <w:rPr>
                <w:b/>
                <w:sz w:val="18"/>
              </w:rPr>
              <w:t>PRESUPUESTO DESTINADO A COMPRAS</w:t>
            </w:r>
          </w:p>
        </w:tc>
      </w:tr>
      <w:tr w:rsidR="00C14ACC" w:rsidRPr="00A451DB" w:rsidTr="00C30E3B">
        <w:trPr>
          <w:trHeight w:val="207"/>
        </w:trPr>
        <w:tc>
          <w:tcPr>
            <w:tcW w:w="1940" w:type="pct"/>
            <w:tcBorders>
              <w:top w:val="single" w:sz="4" w:space="0" w:color="000000"/>
              <w:left w:val="single" w:sz="4" w:space="0" w:color="000000"/>
              <w:bottom w:val="single" w:sz="4" w:space="0" w:color="000000"/>
              <w:right w:val="single" w:sz="4" w:space="0" w:color="000000"/>
            </w:tcBorders>
          </w:tcPr>
          <w:p w:rsidR="00C14ACC" w:rsidRPr="00A451DB" w:rsidRDefault="00C14ACC" w:rsidP="00C30E3B">
            <w:pPr>
              <w:spacing w:after="0"/>
              <w:ind w:left="4" w:right="0" w:firstLine="0"/>
              <w:jc w:val="center"/>
              <w:rPr>
                <w:sz w:val="26"/>
                <w:szCs w:val="26"/>
              </w:rPr>
            </w:pPr>
            <w:r w:rsidRPr="00A86D70">
              <w:rPr>
                <w:sz w:val="22"/>
              </w:rPr>
              <w:t xml:space="preserve">Procesos </w:t>
            </w:r>
            <w:r w:rsidR="00772B25" w:rsidRPr="00A86D70">
              <w:rPr>
                <w:sz w:val="22"/>
              </w:rPr>
              <w:t>Ejecutados</w:t>
            </w:r>
          </w:p>
        </w:tc>
        <w:tc>
          <w:tcPr>
            <w:tcW w:w="3060" w:type="pct"/>
            <w:tcBorders>
              <w:top w:val="single" w:sz="4" w:space="0" w:color="000000"/>
              <w:left w:val="single" w:sz="4" w:space="0" w:color="000000"/>
              <w:bottom w:val="single" w:sz="4" w:space="0" w:color="000000"/>
              <w:right w:val="single" w:sz="4" w:space="0" w:color="000000"/>
            </w:tcBorders>
          </w:tcPr>
          <w:p w:rsidR="00C14ACC" w:rsidRPr="00A451DB" w:rsidRDefault="004D7DCD" w:rsidP="00C30E3B">
            <w:pPr>
              <w:spacing w:after="0"/>
              <w:ind w:left="0" w:right="54" w:firstLine="0"/>
              <w:jc w:val="center"/>
              <w:rPr>
                <w:sz w:val="26"/>
                <w:szCs w:val="26"/>
              </w:rPr>
            </w:pPr>
            <w:r>
              <w:rPr>
                <w:sz w:val="26"/>
                <w:szCs w:val="26"/>
              </w:rPr>
              <w:t>9</w:t>
            </w:r>
            <w:r w:rsidR="00C14ACC" w:rsidRPr="00A451DB">
              <w:rPr>
                <w:sz w:val="26"/>
                <w:szCs w:val="26"/>
              </w:rPr>
              <w:t xml:space="preserve"> </w:t>
            </w:r>
          </w:p>
        </w:tc>
      </w:tr>
      <w:tr w:rsidR="00C14ACC" w:rsidRPr="00A451DB" w:rsidTr="00C30E3B">
        <w:trPr>
          <w:trHeight w:val="284"/>
        </w:trPr>
        <w:tc>
          <w:tcPr>
            <w:tcW w:w="194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C30E3B">
            <w:pPr>
              <w:spacing w:after="0"/>
              <w:ind w:left="0" w:right="50" w:firstLine="0"/>
              <w:jc w:val="left"/>
              <w:rPr>
                <w:b/>
                <w:sz w:val="26"/>
                <w:szCs w:val="26"/>
              </w:rPr>
            </w:pPr>
            <w:r w:rsidRPr="0005434E">
              <w:rPr>
                <w:b/>
                <w:sz w:val="26"/>
                <w:szCs w:val="26"/>
              </w:rPr>
              <w:t xml:space="preserve">Total </w:t>
            </w:r>
          </w:p>
        </w:tc>
        <w:tc>
          <w:tcPr>
            <w:tcW w:w="306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4D7DCD" w:rsidP="00C30E3B">
            <w:pPr>
              <w:spacing w:after="0"/>
              <w:ind w:left="0" w:right="54" w:firstLine="0"/>
              <w:jc w:val="center"/>
              <w:rPr>
                <w:b/>
                <w:sz w:val="26"/>
                <w:szCs w:val="26"/>
              </w:rPr>
            </w:pPr>
            <w:r>
              <w:rPr>
                <w:b/>
                <w:sz w:val="26"/>
                <w:szCs w:val="26"/>
              </w:rPr>
              <w:t>9</w:t>
            </w:r>
          </w:p>
        </w:tc>
      </w:tr>
    </w:tbl>
    <w:p w:rsidR="00011180" w:rsidRDefault="00011180" w:rsidP="00C30E3B">
      <w:pPr>
        <w:pStyle w:val="Sinespaciado"/>
      </w:pPr>
    </w:p>
    <w:tbl>
      <w:tblPr>
        <w:tblStyle w:val="TableGrid"/>
        <w:tblpPr w:leftFromText="180" w:rightFromText="180" w:vertAnchor="text" w:horzAnchor="margin" w:tblpXSpec="center" w:tblpY="-35"/>
        <w:tblW w:w="5000" w:type="pct"/>
        <w:tblInd w:w="0" w:type="dxa"/>
        <w:tblCellMar>
          <w:bottom w:w="4" w:type="dxa"/>
        </w:tblCellMar>
        <w:tblLook w:val="04A0" w:firstRow="1" w:lastRow="0" w:firstColumn="1" w:lastColumn="0" w:noHBand="0" w:noVBand="1"/>
      </w:tblPr>
      <w:tblGrid>
        <w:gridCol w:w="2824"/>
        <w:gridCol w:w="1398"/>
        <w:gridCol w:w="2843"/>
        <w:gridCol w:w="1398"/>
        <w:gridCol w:w="882"/>
      </w:tblGrid>
      <w:tr w:rsidR="00772B25" w:rsidRPr="00A451DB" w:rsidTr="00C30E3B">
        <w:trPr>
          <w:trHeight w:val="607"/>
        </w:trPr>
        <w:tc>
          <w:tcPr>
            <w:tcW w:w="151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C30E3B">
            <w:pPr>
              <w:ind w:left="32"/>
              <w:jc w:val="center"/>
              <w:rPr>
                <w:b/>
                <w:sz w:val="18"/>
              </w:rPr>
            </w:pPr>
            <w:r w:rsidRPr="0005434E">
              <w:rPr>
                <w:b/>
                <w:sz w:val="18"/>
              </w:rPr>
              <w:t xml:space="preserve">PROCESO DE COMPRAS EJECUTADAS </w:t>
            </w:r>
          </w:p>
        </w:tc>
        <w:tc>
          <w:tcPr>
            <w:tcW w:w="2269"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C30E3B">
            <w:pPr>
              <w:ind w:left="32"/>
              <w:jc w:val="center"/>
              <w:rPr>
                <w:b/>
                <w:sz w:val="18"/>
              </w:rPr>
            </w:pPr>
            <w:r w:rsidRPr="0005434E">
              <w:rPr>
                <w:b/>
                <w:sz w:val="18"/>
              </w:rPr>
              <w:t xml:space="preserve"> MONTO TOTAL </w:t>
            </w:r>
          </w:p>
          <w:p w:rsidR="00772B25" w:rsidRPr="0005434E" w:rsidRDefault="00772B25" w:rsidP="00C30E3B">
            <w:pPr>
              <w:ind w:left="32"/>
              <w:jc w:val="center"/>
              <w:rPr>
                <w:b/>
                <w:sz w:val="18"/>
              </w:rPr>
            </w:pPr>
            <w:r w:rsidRPr="0005434E">
              <w:rPr>
                <w:b/>
                <w:sz w:val="18"/>
              </w:rPr>
              <w:t xml:space="preserve">(VALOR EXPRESADO EN RD$) </w:t>
            </w:r>
          </w:p>
        </w:tc>
        <w:tc>
          <w:tcPr>
            <w:tcW w:w="1220"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C30E3B">
            <w:pPr>
              <w:ind w:left="0" w:firstLine="0"/>
              <w:jc w:val="center"/>
              <w:rPr>
                <w:b/>
                <w:sz w:val="18"/>
              </w:rPr>
            </w:pPr>
            <w:r w:rsidRPr="0005434E">
              <w:rPr>
                <w:b/>
                <w:sz w:val="18"/>
              </w:rPr>
              <w:t>PORCENTAJE</w:t>
            </w:r>
          </w:p>
        </w:tc>
      </w:tr>
      <w:tr w:rsidR="00C30E3B" w:rsidRPr="00A451DB" w:rsidTr="00C30E3B">
        <w:trPr>
          <w:trHeight w:val="311"/>
        </w:trPr>
        <w:tc>
          <w:tcPr>
            <w:tcW w:w="1511" w:type="pct"/>
            <w:tcBorders>
              <w:top w:val="single" w:sz="4" w:space="0" w:color="000000"/>
              <w:left w:val="single" w:sz="4" w:space="0" w:color="000000"/>
              <w:bottom w:val="single" w:sz="4" w:space="0" w:color="000000"/>
              <w:right w:val="single" w:sz="4" w:space="0" w:color="000000"/>
            </w:tcBorders>
          </w:tcPr>
          <w:p w:rsidR="00C30E3B" w:rsidRPr="0054670C" w:rsidRDefault="00C30E3B" w:rsidP="00C30E3B">
            <w:r w:rsidRPr="0054670C">
              <w:t>Combustible</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5,538,000.00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23</w:t>
            </w:r>
          </w:p>
        </w:tc>
      </w:tr>
      <w:tr w:rsidR="00C30E3B" w:rsidRPr="00A451DB" w:rsidTr="00C30E3B">
        <w:trPr>
          <w:trHeight w:val="310"/>
        </w:trPr>
        <w:tc>
          <w:tcPr>
            <w:tcW w:w="1511" w:type="pct"/>
            <w:tcBorders>
              <w:top w:val="single" w:sz="4" w:space="0" w:color="000000"/>
              <w:left w:val="single" w:sz="4" w:space="0" w:color="000000"/>
              <w:bottom w:val="single" w:sz="4" w:space="0" w:color="000000"/>
              <w:right w:val="single" w:sz="4" w:space="0" w:color="000000"/>
            </w:tcBorders>
          </w:tcPr>
          <w:p w:rsidR="00C30E3B" w:rsidRPr="0054670C" w:rsidRDefault="00C30E3B" w:rsidP="00C30E3B">
            <w:r w:rsidRPr="0054670C">
              <w:t>Material de oficina</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3,597,525.99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15</w:t>
            </w:r>
          </w:p>
        </w:tc>
      </w:tr>
      <w:tr w:rsidR="00C30E3B" w:rsidRPr="00A451DB" w:rsidTr="00C30E3B">
        <w:trPr>
          <w:trHeight w:val="335"/>
        </w:trPr>
        <w:tc>
          <w:tcPr>
            <w:tcW w:w="151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C30E3B" w:rsidRPr="0054670C" w:rsidRDefault="00C30E3B" w:rsidP="00C30E3B">
            <w:r w:rsidRPr="0054670C">
              <w:t xml:space="preserve">Material de limpieza </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2,288,706.68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9</w:t>
            </w:r>
          </w:p>
        </w:tc>
      </w:tr>
      <w:tr w:rsidR="00C30E3B" w:rsidRPr="00A451DB" w:rsidTr="00C30E3B">
        <w:trPr>
          <w:trHeight w:val="335"/>
        </w:trPr>
        <w:tc>
          <w:tcPr>
            <w:tcW w:w="151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C30E3B" w:rsidRPr="0054670C" w:rsidRDefault="00C30E3B" w:rsidP="00C30E3B">
            <w:r w:rsidRPr="0054670C">
              <w:t xml:space="preserve">Obras </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12,317,097.06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Default="00C30E3B" w:rsidP="00C30E3B">
            <w:r w:rsidRPr="00C60E5D">
              <w:t>51</w:t>
            </w:r>
          </w:p>
        </w:tc>
      </w:tr>
      <w:tr w:rsidR="00C30E3B" w:rsidRPr="00A451DB" w:rsidTr="00C30E3B">
        <w:trPr>
          <w:trHeight w:val="288"/>
        </w:trPr>
        <w:tc>
          <w:tcPr>
            <w:tcW w:w="151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30E3B" w:rsidRPr="0054670C" w:rsidRDefault="00C30E3B" w:rsidP="00C30E3B">
            <w:r w:rsidRPr="0054670C">
              <w:t>Total</w:t>
            </w:r>
          </w:p>
        </w:tc>
        <w:tc>
          <w:tcPr>
            <w:tcW w:w="748" w:type="pct"/>
            <w:tcBorders>
              <w:top w:val="single" w:sz="4" w:space="0" w:color="000000"/>
              <w:left w:val="single" w:sz="4" w:space="0" w:color="000000"/>
              <w:bottom w:val="single" w:sz="4" w:space="0" w:color="000000"/>
              <w:right w:val="nil"/>
            </w:tcBorders>
            <w:shd w:val="clear" w:color="auto" w:fill="BDD6EE" w:themeFill="accent1" w:themeFillTint="66"/>
          </w:tcPr>
          <w:p w:rsidR="00C30E3B" w:rsidRPr="00362B63" w:rsidRDefault="00C30E3B" w:rsidP="00C30E3B">
            <w:r w:rsidRPr="00362B63">
              <w:t xml:space="preserve">23,741,329.73 </w:t>
            </w:r>
          </w:p>
        </w:tc>
        <w:tc>
          <w:tcPr>
            <w:tcW w:w="1521" w:type="pct"/>
            <w:tcBorders>
              <w:top w:val="single" w:sz="4" w:space="0" w:color="000000"/>
              <w:left w:val="nil"/>
              <w:bottom w:val="single" w:sz="4" w:space="0" w:color="000000"/>
              <w:right w:val="single" w:sz="4" w:space="0" w:color="000000"/>
            </w:tcBorders>
            <w:shd w:val="clear" w:color="auto" w:fill="BDD6EE" w:themeFill="accent1" w:themeFillTint="66"/>
          </w:tcPr>
          <w:p w:rsidR="00C30E3B" w:rsidRDefault="00C30E3B" w:rsidP="00C30E3B">
            <w:pPr>
              <w:ind w:left="0" w:firstLine="0"/>
            </w:pPr>
          </w:p>
        </w:tc>
        <w:tc>
          <w:tcPr>
            <w:tcW w:w="748" w:type="pct"/>
            <w:tcBorders>
              <w:top w:val="single" w:sz="4" w:space="0" w:color="000000"/>
              <w:left w:val="single" w:sz="4" w:space="0" w:color="000000"/>
              <w:bottom w:val="single" w:sz="4" w:space="0" w:color="000000"/>
              <w:right w:val="nil"/>
            </w:tcBorders>
            <w:shd w:val="clear" w:color="auto" w:fill="BDD6EE" w:themeFill="accent1" w:themeFillTint="66"/>
          </w:tcPr>
          <w:p w:rsidR="00C30E3B" w:rsidRPr="00362B63" w:rsidRDefault="00C30E3B" w:rsidP="00C30E3B">
            <w:r w:rsidRPr="00362B63">
              <w:t>98</w:t>
            </w:r>
          </w:p>
        </w:tc>
        <w:tc>
          <w:tcPr>
            <w:tcW w:w="472" w:type="pct"/>
            <w:tcBorders>
              <w:top w:val="single" w:sz="4" w:space="0" w:color="000000"/>
              <w:left w:val="nil"/>
              <w:bottom w:val="single" w:sz="4" w:space="0" w:color="000000"/>
              <w:right w:val="single" w:sz="4" w:space="0" w:color="000000"/>
            </w:tcBorders>
            <w:shd w:val="clear" w:color="auto" w:fill="BDD6EE" w:themeFill="accent1" w:themeFillTint="66"/>
          </w:tcPr>
          <w:p w:rsidR="00C30E3B" w:rsidRDefault="00C30E3B" w:rsidP="00C30E3B">
            <w:pPr>
              <w:ind w:left="0" w:firstLine="0"/>
              <w:jc w:val="left"/>
            </w:pPr>
          </w:p>
        </w:tc>
      </w:tr>
    </w:tbl>
    <w:tbl>
      <w:tblPr>
        <w:tblStyle w:val="TableGrid"/>
        <w:tblpPr w:leftFromText="180" w:rightFromText="180" w:vertAnchor="text" w:horzAnchor="margin" w:tblpXSpec="center" w:tblpY="97"/>
        <w:tblW w:w="5000" w:type="pct"/>
        <w:tblInd w:w="0" w:type="dxa"/>
        <w:tblCellMar>
          <w:top w:w="2" w:type="dxa"/>
          <w:left w:w="68" w:type="dxa"/>
          <w:right w:w="13" w:type="dxa"/>
        </w:tblCellMar>
        <w:tblLook w:val="04A0" w:firstRow="1" w:lastRow="0" w:firstColumn="1" w:lastColumn="0" w:noHBand="0" w:noVBand="1"/>
      </w:tblPr>
      <w:tblGrid>
        <w:gridCol w:w="4646"/>
        <w:gridCol w:w="2568"/>
        <w:gridCol w:w="2131"/>
      </w:tblGrid>
      <w:tr w:rsidR="00D453E3" w:rsidRPr="00C30E3B" w:rsidTr="00D453E3">
        <w:trPr>
          <w:trHeight w:val="272"/>
        </w:trPr>
        <w:tc>
          <w:tcPr>
            <w:tcW w:w="2486"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C30E3B" w:rsidRDefault="00D453E3" w:rsidP="00D453E3">
            <w:pPr>
              <w:ind w:left="32"/>
              <w:jc w:val="center"/>
              <w:rPr>
                <w:color w:val="auto"/>
                <w:szCs w:val="24"/>
              </w:rPr>
            </w:pPr>
            <w:r w:rsidRPr="00C30E3B">
              <w:rPr>
                <w:b/>
                <w:szCs w:val="24"/>
              </w:rPr>
              <w:t xml:space="preserve">PLANES </w:t>
            </w:r>
          </w:p>
        </w:tc>
        <w:tc>
          <w:tcPr>
            <w:tcW w:w="137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C30E3B" w:rsidRDefault="00D453E3" w:rsidP="00D453E3">
            <w:pPr>
              <w:ind w:left="32"/>
              <w:jc w:val="center"/>
              <w:rPr>
                <w:b/>
                <w:szCs w:val="24"/>
              </w:rPr>
            </w:pPr>
            <w:r w:rsidRPr="00C30E3B">
              <w:rPr>
                <w:b/>
                <w:szCs w:val="24"/>
              </w:rPr>
              <w:t xml:space="preserve">BENEFICIADOS </w:t>
            </w:r>
          </w:p>
        </w:tc>
        <w:tc>
          <w:tcPr>
            <w:tcW w:w="1140"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C30E3B" w:rsidRDefault="00D453E3" w:rsidP="00D453E3">
            <w:pPr>
              <w:ind w:left="29"/>
              <w:jc w:val="center"/>
              <w:rPr>
                <w:b/>
                <w:szCs w:val="24"/>
              </w:rPr>
            </w:pPr>
            <w:r w:rsidRPr="00C30E3B">
              <w:rPr>
                <w:b/>
                <w:szCs w:val="24"/>
              </w:rPr>
              <w:t>MONTO EN RD$.</w:t>
            </w:r>
          </w:p>
        </w:tc>
      </w:tr>
      <w:tr w:rsidR="00C30E3B" w:rsidRPr="00C30E3B" w:rsidTr="00011180">
        <w:trPr>
          <w:trHeight w:val="236"/>
        </w:trPr>
        <w:tc>
          <w:tcPr>
            <w:tcW w:w="2486" w:type="pct"/>
            <w:tcBorders>
              <w:top w:val="single" w:sz="4" w:space="0" w:color="000000"/>
              <w:left w:val="single" w:sz="4" w:space="0" w:color="000000"/>
              <w:bottom w:val="single" w:sz="4" w:space="0" w:color="000000"/>
              <w:right w:val="single" w:sz="4" w:space="0" w:color="000000"/>
            </w:tcBorders>
          </w:tcPr>
          <w:p w:rsidR="00C30E3B" w:rsidRPr="00C30E3B" w:rsidRDefault="00C30E3B" w:rsidP="00C30E3B">
            <w:pPr>
              <w:spacing w:after="0"/>
              <w:ind w:left="4" w:right="0" w:firstLine="0"/>
              <w:jc w:val="left"/>
              <w:rPr>
                <w:szCs w:val="24"/>
              </w:rPr>
            </w:pPr>
            <w:r w:rsidRPr="00C30E3B">
              <w:rPr>
                <w:szCs w:val="24"/>
              </w:rPr>
              <w:t xml:space="preserve">Becas  </w:t>
            </w:r>
          </w:p>
        </w:tc>
        <w:tc>
          <w:tcPr>
            <w:tcW w:w="1374" w:type="pct"/>
            <w:tcBorders>
              <w:top w:val="single" w:sz="4" w:space="0" w:color="000000"/>
              <w:left w:val="single" w:sz="4" w:space="0" w:color="000000"/>
              <w:bottom w:val="single" w:sz="4" w:space="0" w:color="000000"/>
              <w:right w:val="single" w:sz="4" w:space="0" w:color="000000"/>
            </w:tcBorders>
          </w:tcPr>
          <w:p w:rsidR="00C30E3B" w:rsidRPr="002E6852" w:rsidRDefault="00C30E3B" w:rsidP="00C30E3B">
            <w:pPr>
              <w:jc w:val="center"/>
            </w:pPr>
            <w:r w:rsidRPr="002E6852">
              <w:t>541</w:t>
            </w:r>
          </w:p>
        </w:tc>
        <w:tc>
          <w:tcPr>
            <w:tcW w:w="1140" w:type="pct"/>
            <w:tcBorders>
              <w:top w:val="single" w:sz="4" w:space="0" w:color="000000"/>
              <w:left w:val="single" w:sz="4" w:space="0" w:color="000000"/>
              <w:bottom w:val="single" w:sz="4" w:space="0" w:color="000000"/>
              <w:right w:val="single" w:sz="4" w:space="0" w:color="000000"/>
            </w:tcBorders>
          </w:tcPr>
          <w:p w:rsidR="00C30E3B" w:rsidRDefault="00C30E3B" w:rsidP="00C30E3B">
            <w:pPr>
              <w:jc w:val="center"/>
            </w:pPr>
            <w:r w:rsidRPr="002E6852">
              <w:t>12,000,000.00</w:t>
            </w:r>
          </w:p>
        </w:tc>
      </w:tr>
    </w:tbl>
    <w:p w:rsidR="00E5149E" w:rsidRPr="005730C5" w:rsidRDefault="00E5149E" w:rsidP="00011180">
      <w:pPr>
        <w:spacing w:after="0"/>
        <w:ind w:left="0" w:right="0" w:firstLine="0"/>
        <w:jc w:val="left"/>
        <w:rPr>
          <w:b/>
          <w:sz w:val="26"/>
          <w:szCs w:val="26"/>
        </w:rPr>
      </w:pPr>
      <w:r>
        <w:rPr>
          <w:sz w:val="26"/>
          <w:szCs w:val="26"/>
        </w:rPr>
        <w:br w:type="page"/>
      </w:r>
      <w:r w:rsidRPr="005730C5">
        <w:rPr>
          <w:b/>
          <w:sz w:val="26"/>
          <w:szCs w:val="26"/>
        </w:rPr>
        <w:lastRenderedPageBreak/>
        <w:t>Anexo No.</w:t>
      </w:r>
      <w:r w:rsidR="000D439F">
        <w:rPr>
          <w:b/>
          <w:sz w:val="26"/>
          <w:szCs w:val="26"/>
        </w:rPr>
        <w:t>3</w:t>
      </w:r>
    </w:p>
    <w:p w:rsidR="00995AC6" w:rsidRDefault="00995AC6" w:rsidP="00995AC6">
      <w:pPr>
        <w:spacing w:after="16"/>
        <w:ind w:left="0"/>
        <w:rPr>
          <w:sz w:val="26"/>
          <w:szCs w:val="26"/>
        </w:rPr>
      </w:pPr>
      <w:r>
        <w:rPr>
          <w:sz w:val="26"/>
          <w:szCs w:val="26"/>
        </w:rPr>
        <w:t xml:space="preserve">Ofrenda florar por el </w:t>
      </w:r>
      <w:r w:rsidRPr="00995AC6">
        <w:rPr>
          <w:sz w:val="26"/>
          <w:szCs w:val="26"/>
        </w:rPr>
        <w:t>Natalicio del Patricio Juan Pablo Duarte</w:t>
      </w:r>
      <w:r>
        <w:rPr>
          <w:sz w:val="26"/>
          <w:szCs w:val="26"/>
        </w:rPr>
        <w:t>.</w:t>
      </w:r>
    </w:p>
    <w:p w:rsidR="00D14E71" w:rsidRPr="00D14E71" w:rsidRDefault="00995AC6" w:rsidP="00C30E3B">
      <w:pPr>
        <w:spacing w:after="16"/>
        <w:rPr>
          <w:sz w:val="26"/>
          <w:szCs w:val="26"/>
        </w:rPr>
      </w:pPr>
      <w:r>
        <w:rPr>
          <w:noProof/>
          <w:lang w:val="es-MX" w:eastAsia="es-MX"/>
        </w:rPr>
        <w:drawing>
          <wp:inline distT="0" distB="0" distL="0" distR="0" wp14:anchorId="555D5B58" wp14:editId="798617C2">
            <wp:extent cx="5940425" cy="3340237"/>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340237"/>
                    </a:xfrm>
                    <a:prstGeom prst="rect">
                      <a:avLst/>
                    </a:prstGeom>
                    <a:noFill/>
                  </pic:spPr>
                </pic:pic>
              </a:graphicData>
            </a:graphic>
          </wp:inline>
        </w:drawing>
      </w:r>
    </w:p>
    <w:p w:rsidR="00D14E71" w:rsidRDefault="00D14E71" w:rsidP="00D14E71">
      <w:pPr>
        <w:pStyle w:val="Sinespaciado"/>
        <w:rPr>
          <w:rFonts w:ascii="Times New Roman" w:hAnsi="Times New Roman" w:cs="Times New Roman"/>
          <w:sz w:val="28"/>
        </w:rPr>
      </w:pPr>
    </w:p>
    <w:p w:rsidR="00995AC6" w:rsidRDefault="00995AC6" w:rsidP="00D14E71">
      <w:pPr>
        <w:pStyle w:val="Sinespaciado"/>
        <w:rPr>
          <w:rFonts w:ascii="Times New Roman" w:hAnsi="Times New Roman" w:cs="Times New Roman"/>
          <w:sz w:val="28"/>
        </w:rPr>
      </w:pPr>
      <w:r>
        <w:rPr>
          <w:noProof/>
          <w:lang w:val="es-MX" w:eastAsia="es-MX"/>
        </w:rPr>
        <w:drawing>
          <wp:inline distT="0" distB="0" distL="0" distR="0" wp14:anchorId="6EB01B92" wp14:editId="751EA4D9">
            <wp:extent cx="5940425" cy="3340237"/>
            <wp:effectExtent l="0" t="0" r="3175" b="0"/>
            <wp:docPr id="6" name="Imagen 6" descr="https://www.issffaa.mil.do/media/k2/galleries/384/DSC0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ssffaa.mil.do/media/k2/galleries/384/DSC00267.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940425" cy="3340237"/>
                    </a:xfrm>
                    <a:prstGeom prst="rect">
                      <a:avLst/>
                    </a:prstGeom>
                  </pic:spPr>
                </pic:pic>
              </a:graphicData>
            </a:graphic>
          </wp:inline>
        </w:drawing>
      </w:r>
    </w:p>
    <w:p w:rsidR="00E5149E" w:rsidRDefault="00E5149E" w:rsidP="00817AD9">
      <w:pPr>
        <w:pStyle w:val="Sinespaciado"/>
        <w:jc w:val="center"/>
        <w:rPr>
          <w:noProof/>
          <w:lang w:eastAsia="es-DO"/>
        </w:rPr>
      </w:pPr>
    </w:p>
    <w:p w:rsidR="00D14E71" w:rsidRPr="005730C5" w:rsidRDefault="00D14E71" w:rsidP="00D14E71">
      <w:pPr>
        <w:pStyle w:val="Sinespaciado"/>
        <w:rPr>
          <w:rFonts w:ascii="Times New Roman" w:hAnsi="Times New Roman" w:cs="Times New Roman"/>
          <w:sz w:val="28"/>
        </w:rPr>
      </w:pPr>
    </w:p>
    <w:p w:rsidR="00E5149E" w:rsidRPr="005730C5" w:rsidRDefault="00E5149E" w:rsidP="00E5149E">
      <w:pPr>
        <w:pStyle w:val="Sinespaciado"/>
        <w:rPr>
          <w:rFonts w:ascii="Times New Roman" w:hAnsi="Times New Roman" w:cs="Times New Roman"/>
          <w:sz w:val="28"/>
        </w:rPr>
      </w:pPr>
    </w:p>
    <w:p w:rsidR="00E5149E" w:rsidRPr="005730C5" w:rsidRDefault="00E5149E" w:rsidP="00817AD9">
      <w:pPr>
        <w:jc w:val="center"/>
        <w:rPr>
          <w:sz w:val="28"/>
        </w:rPr>
      </w:pPr>
      <w:r w:rsidRPr="005730C5">
        <w:rPr>
          <w:sz w:val="28"/>
        </w:rPr>
        <w:br w:type="page"/>
      </w:r>
    </w:p>
    <w:p w:rsidR="00E5149E" w:rsidRPr="005730C5" w:rsidRDefault="00E5149E" w:rsidP="007C49FE">
      <w:pPr>
        <w:spacing w:after="16"/>
        <w:ind w:left="0"/>
        <w:rPr>
          <w:b/>
          <w:sz w:val="26"/>
          <w:szCs w:val="26"/>
        </w:rPr>
      </w:pPr>
      <w:r w:rsidRPr="005730C5">
        <w:rPr>
          <w:b/>
          <w:sz w:val="26"/>
          <w:szCs w:val="26"/>
        </w:rPr>
        <w:lastRenderedPageBreak/>
        <w:t>Anexo No.</w:t>
      </w:r>
      <w:r w:rsidR="000D439F">
        <w:rPr>
          <w:b/>
          <w:sz w:val="26"/>
          <w:szCs w:val="26"/>
        </w:rPr>
        <w:t>4</w:t>
      </w:r>
    </w:p>
    <w:p w:rsidR="00E5149E" w:rsidRDefault="00995AC6" w:rsidP="007C49FE">
      <w:pPr>
        <w:pStyle w:val="Sinespaciado"/>
        <w:rPr>
          <w:rFonts w:ascii="Times New Roman" w:eastAsia="Times New Roman" w:hAnsi="Times New Roman" w:cs="Times New Roman"/>
          <w:color w:val="000000"/>
          <w:sz w:val="24"/>
          <w:lang w:val="es-ES" w:eastAsia="es-DO"/>
        </w:rPr>
      </w:pPr>
      <w:r>
        <w:rPr>
          <w:rFonts w:ascii="Times New Roman" w:eastAsia="Times New Roman" w:hAnsi="Times New Roman" w:cs="Times New Roman"/>
          <w:color w:val="000000"/>
          <w:sz w:val="24"/>
          <w:lang w:val="es-ES" w:eastAsia="es-DO"/>
        </w:rPr>
        <w:t xml:space="preserve">Charla por el día </w:t>
      </w:r>
      <w:r w:rsidRPr="00995AC6">
        <w:rPr>
          <w:rFonts w:ascii="Times New Roman" w:eastAsia="Times New Roman" w:hAnsi="Times New Roman" w:cs="Times New Roman"/>
          <w:color w:val="000000"/>
          <w:sz w:val="24"/>
          <w:lang w:val="es-ES" w:eastAsia="es-DO"/>
        </w:rPr>
        <w:t>Internacional de la Mujer</w:t>
      </w:r>
      <w:r>
        <w:rPr>
          <w:rFonts w:ascii="Times New Roman" w:eastAsia="Times New Roman" w:hAnsi="Times New Roman" w:cs="Times New Roman"/>
          <w:color w:val="000000"/>
          <w:sz w:val="24"/>
          <w:lang w:val="es-ES" w:eastAsia="es-DO"/>
        </w:rPr>
        <w:t>.</w:t>
      </w:r>
    </w:p>
    <w:p w:rsidR="00D14E71" w:rsidRPr="005730C5" w:rsidRDefault="00D14E71" w:rsidP="00D14E71">
      <w:pPr>
        <w:pStyle w:val="Sinespaciado"/>
        <w:ind w:firstLine="132"/>
        <w:rPr>
          <w:rFonts w:ascii="Times New Roman" w:hAnsi="Times New Roman" w:cs="Times New Roman"/>
          <w:b/>
          <w:sz w:val="28"/>
        </w:rPr>
      </w:pPr>
    </w:p>
    <w:p w:rsidR="00E5149E" w:rsidRDefault="00995AC6" w:rsidP="00D14E71">
      <w:pPr>
        <w:pStyle w:val="Sinespaciado"/>
        <w:rPr>
          <w:rFonts w:ascii="Times New Roman" w:hAnsi="Times New Roman" w:cs="Times New Roman"/>
          <w:sz w:val="28"/>
        </w:rPr>
      </w:pPr>
      <w:r>
        <w:rPr>
          <w:rFonts w:ascii="Times New Roman" w:hAnsi="Times New Roman" w:cs="Times New Roman"/>
          <w:noProof/>
          <w:sz w:val="28"/>
          <w:lang w:val="es-MX" w:eastAsia="es-MX"/>
        </w:rPr>
        <w:drawing>
          <wp:inline distT="0" distB="0" distL="0" distR="0" wp14:anchorId="42A613AB">
            <wp:extent cx="6076317" cy="3420000"/>
            <wp:effectExtent l="0" t="0" r="63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317" cy="3420000"/>
                    </a:xfrm>
                    <a:prstGeom prst="rect">
                      <a:avLst/>
                    </a:prstGeom>
                    <a:noFill/>
                  </pic:spPr>
                </pic:pic>
              </a:graphicData>
            </a:graphic>
          </wp:inline>
        </w:drawing>
      </w:r>
    </w:p>
    <w:p w:rsidR="00E5149E" w:rsidRPr="005730C5" w:rsidRDefault="00E5149E" w:rsidP="00995AC6">
      <w:pPr>
        <w:ind w:left="0" w:firstLine="0"/>
        <w:rPr>
          <w:sz w:val="28"/>
        </w:rPr>
      </w:pPr>
    </w:p>
    <w:p w:rsidR="00E5149E" w:rsidRDefault="00E5149E" w:rsidP="007C49FE">
      <w:pPr>
        <w:spacing w:after="0"/>
        <w:ind w:left="0"/>
        <w:rPr>
          <w:b/>
          <w:sz w:val="26"/>
          <w:szCs w:val="26"/>
        </w:rPr>
      </w:pPr>
      <w:r w:rsidRPr="005730C5">
        <w:rPr>
          <w:b/>
          <w:sz w:val="26"/>
          <w:szCs w:val="26"/>
        </w:rPr>
        <w:t>Anexo No.</w:t>
      </w:r>
      <w:r w:rsidR="00371A90">
        <w:rPr>
          <w:b/>
          <w:sz w:val="26"/>
          <w:szCs w:val="26"/>
        </w:rPr>
        <w:t>5</w:t>
      </w:r>
    </w:p>
    <w:p w:rsidR="00D14E71" w:rsidRDefault="00995AC6" w:rsidP="007C49FE">
      <w:pPr>
        <w:spacing w:after="16"/>
        <w:ind w:left="0"/>
        <w:rPr>
          <w:sz w:val="26"/>
          <w:szCs w:val="26"/>
        </w:rPr>
      </w:pPr>
      <w:r>
        <w:rPr>
          <w:sz w:val="26"/>
          <w:szCs w:val="26"/>
        </w:rPr>
        <w:t xml:space="preserve">Inauguración de </w:t>
      </w:r>
      <w:r w:rsidRPr="00995AC6">
        <w:rPr>
          <w:sz w:val="26"/>
          <w:szCs w:val="26"/>
        </w:rPr>
        <w:t>lavandería y sastrería en Academia Militar Batalla de Las Carreras del Ejército</w:t>
      </w:r>
      <w:r w:rsidR="00D14E71" w:rsidRPr="00D14E71">
        <w:rPr>
          <w:sz w:val="26"/>
          <w:szCs w:val="26"/>
        </w:rPr>
        <w:t xml:space="preserve">. </w:t>
      </w:r>
    </w:p>
    <w:p w:rsidR="00D14E71" w:rsidRDefault="00995AC6" w:rsidP="00995AC6">
      <w:pPr>
        <w:spacing w:after="16"/>
        <w:rPr>
          <w:sz w:val="26"/>
          <w:szCs w:val="26"/>
        </w:rPr>
      </w:pPr>
      <w:r w:rsidRPr="000B5127">
        <w:rPr>
          <w:noProof/>
          <w:lang w:val="es-MX" w:eastAsia="es-MX"/>
        </w:rPr>
        <w:drawing>
          <wp:inline distT="0" distB="0" distL="0" distR="0" wp14:anchorId="06C88E31" wp14:editId="5703949D">
            <wp:extent cx="5940425" cy="3340237"/>
            <wp:effectExtent l="0" t="0" r="3175" b="0"/>
            <wp:docPr id="7" name="Imagen 7" descr="https://www.issffaa.mil.do/media/k2/galleries/389/DSC08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sffaa.mil.do/media/k2/galleries/389/DSC08072.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940425" cy="3340237"/>
                    </a:xfrm>
                    <a:prstGeom prst="rect">
                      <a:avLst/>
                    </a:prstGeom>
                  </pic:spPr>
                </pic:pic>
              </a:graphicData>
            </a:graphic>
          </wp:inline>
        </w:drawing>
      </w:r>
    </w:p>
    <w:p w:rsidR="00D14E71" w:rsidRDefault="00D14E71" w:rsidP="007C49FE">
      <w:pPr>
        <w:spacing w:after="0"/>
        <w:ind w:left="0"/>
        <w:rPr>
          <w:b/>
          <w:sz w:val="26"/>
          <w:szCs w:val="26"/>
        </w:rPr>
      </w:pPr>
      <w:r w:rsidRPr="005730C5">
        <w:rPr>
          <w:b/>
          <w:sz w:val="26"/>
          <w:szCs w:val="26"/>
        </w:rPr>
        <w:lastRenderedPageBreak/>
        <w:t>Anexo No.</w:t>
      </w:r>
      <w:r>
        <w:rPr>
          <w:b/>
          <w:sz w:val="26"/>
          <w:szCs w:val="26"/>
        </w:rPr>
        <w:t>6</w:t>
      </w:r>
    </w:p>
    <w:p w:rsidR="00D14E71" w:rsidRDefault="00E24A12" w:rsidP="007C49FE">
      <w:pPr>
        <w:spacing w:after="16"/>
        <w:rPr>
          <w:sz w:val="26"/>
          <w:szCs w:val="26"/>
        </w:rPr>
      </w:pPr>
      <w:r w:rsidRPr="00E24A12">
        <w:rPr>
          <w:sz w:val="26"/>
          <w:szCs w:val="26"/>
          <w:lang w:val="es-ES"/>
        </w:rPr>
        <w:t>Celebración</w:t>
      </w:r>
      <w:r>
        <w:rPr>
          <w:sz w:val="26"/>
          <w:szCs w:val="26"/>
          <w:lang w:val="es-ES"/>
        </w:rPr>
        <w:t xml:space="preserve"> </w:t>
      </w:r>
      <w:r w:rsidRPr="00E24A12">
        <w:rPr>
          <w:sz w:val="26"/>
          <w:szCs w:val="26"/>
          <w:lang w:val="es-ES"/>
        </w:rPr>
        <w:t xml:space="preserve">día de </w:t>
      </w:r>
      <w:r w:rsidR="00995AC6">
        <w:rPr>
          <w:sz w:val="26"/>
          <w:szCs w:val="26"/>
          <w:lang w:val="es-ES"/>
        </w:rPr>
        <w:t>las Madres</w:t>
      </w:r>
      <w:r>
        <w:rPr>
          <w:sz w:val="26"/>
          <w:szCs w:val="26"/>
        </w:rPr>
        <w:t>.</w:t>
      </w:r>
    </w:p>
    <w:p w:rsidR="00E24A12" w:rsidRPr="00E24A12" w:rsidRDefault="00E24A12" w:rsidP="00995AC6">
      <w:pPr>
        <w:spacing w:after="0"/>
        <w:ind w:firstLine="122"/>
        <w:rPr>
          <w:sz w:val="26"/>
          <w:szCs w:val="26"/>
          <w:lang w:val="es-ES"/>
        </w:rPr>
      </w:pPr>
    </w:p>
    <w:p w:rsidR="00D14E71" w:rsidRDefault="00995AC6" w:rsidP="00E5149E">
      <w:pPr>
        <w:spacing w:after="16"/>
        <w:ind w:left="142"/>
        <w:rPr>
          <w:b/>
          <w:sz w:val="26"/>
          <w:szCs w:val="26"/>
        </w:rPr>
      </w:pPr>
      <w:r>
        <w:rPr>
          <w:b/>
          <w:noProof/>
          <w:sz w:val="26"/>
          <w:szCs w:val="26"/>
          <w:lang w:val="es-MX" w:eastAsia="es-MX"/>
        </w:rPr>
        <w:drawing>
          <wp:inline distT="0" distB="0" distL="0" distR="0" wp14:anchorId="31B4CFF9">
            <wp:extent cx="5122339" cy="3420000"/>
            <wp:effectExtent l="0" t="0" r="254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22339" cy="3420000"/>
                    </a:xfrm>
                    <a:prstGeom prst="rect">
                      <a:avLst/>
                    </a:prstGeom>
                    <a:noFill/>
                  </pic:spPr>
                </pic:pic>
              </a:graphicData>
            </a:graphic>
          </wp:inline>
        </w:drawing>
      </w:r>
    </w:p>
    <w:p w:rsidR="00E24A12" w:rsidRDefault="00E24A12" w:rsidP="00E5149E">
      <w:pPr>
        <w:spacing w:after="16"/>
        <w:ind w:left="142"/>
        <w:rPr>
          <w:b/>
          <w:sz w:val="26"/>
          <w:szCs w:val="26"/>
        </w:rPr>
      </w:pPr>
    </w:p>
    <w:p w:rsidR="00F51948" w:rsidRDefault="00F51948" w:rsidP="007C49FE">
      <w:pPr>
        <w:spacing w:after="0"/>
        <w:ind w:left="0"/>
        <w:rPr>
          <w:b/>
          <w:sz w:val="26"/>
          <w:szCs w:val="26"/>
        </w:rPr>
      </w:pPr>
      <w:r w:rsidRPr="005730C5">
        <w:rPr>
          <w:b/>
          <w:sz w:val="26"/>
          <w:szCs w:val="26"/>
        </w:rPr>
        <w:t>Anexo No.</w:t>
      </w:r>
      <w:r>
        <w:rPr>
          <w:b/>
          <w:sz w:val="26"/>
          <w:szCs w:val="26"/>
        </w:rPr>
        <w:t>7</w:t>
      </w:r>
    </w:p>
    <w:p w:rsidR="00F51948" w:rsidRDefault="00A3781F" w:rsidP="00A3781F">
      <w:pPr>
        <w:spacing w:after="16"/>
        <w:ind w:firstLine="0"/>
        <w:rPr>
          <w:sz w:val="26"/>
          <w:szCs w:val="26"/>
        </w:rPr>
      </w:pPr>
      <w:r>
        <w:rPr>
          <w:sz w:val="26"/>
          <w:szCs w:val="26"/>
          <w:lang w:val="es-ES"/>
        </w:rPr>
        <w:t>R</w:t>
      </w:r>
      <w:r w:rsidRPr="00A3781F">
        <w:rPr>
          <w:sz w:val="26"/>
          <w:szCs w:val="26"/>
          <w:lang w:val="es-ES"/>
        </w:rPr>
        <w:t>emoza</w:t>
      </w:r>
      <w:r>
        <w:rPr>
          <w:sz w:val="26"/>
          <w:szCs w:val="26"/>
          <w:lang w:val="es-ES"/>
        </w:rPr>
        <w:t>miento</w:t>
      </w:r>
      <w:r w:rsidRPr="00A3781F">
        <w:rPr>
          <w:sz w:val="26"/>
          <w:szCs w:val="26"/>
          <w:lang w:val="es-ES"/>
        </w:rPr>
        <w:t xml:space="preserve"> e inaugura </w:t>
      </w:r>
      <w:r>
        <w:rPr>
          <w:sz w:val="26"/>
          <w:szCs w:val="26"/>
          <w:lang w:val="es-ES"/>
        </w:rPr>
        <w:t xml:space="preserve">de </w:t>
      </w:r>
      <w:proofErr w:type="spellStart"/>
      <w:r>
        <w:rPr>
          <w:sz w:val="26"/>
          <w:szCs w:val="26"/>
          <w:lang w:val="es-ES"/>
        </w:rPr>
        <w:t>gazebo</w:t>
      </w:r>
      <w:proofErr w:type="spellEnd"/>
      <w:r>
        <w:rPr>
          <w:sz w:val="26"/>
          <w:szCs w:val="26"/>
          <w:lang w:val="es-ES"/>
        </w:rPr>
        <w:t xml:space="preserve"> y área verde en el</w:t>
      </w:r>
      <w:r w:rsidRPr="00A3781F">
        <w:rPr>
          <w:sz w:val="26"/>
          <w:szCs w:val="26"/>
          <w:lang w:val="es-ES"/>
        </w:rPr>
        <w:t xml:space="preserve"> Residencial </w:t>
      </w:r>
      <w:proofErr w:type="spellStart"/>
      <w:r w:rsidRPr="00A3781F">
        <w:rPr>
          <w:sz w:val="26"/>
          <w:szCs w:val="26"/>
          <w:lang w:val="es-ES"/>
        </w:rPr>
        <w:t>ISSFFAA</w:t>
      </w:r>
      <w:proofErr w:type="spellEnd"/>
      <w:r w:rsidRPr="00A3781F">
        <w:rPr>
          <w:sz w:val="26"/>
          <w:szCs w:val="26"/>
          <w:lang w:val="es-ES"/>
        </w:rPr>
        <w:t>-Hainamosa</w:t>
      </w:r>
      <w:r>
        <w:rPr>
          <w:sz w:val="26"/>
          <w:szCs w:val="26"/>
          <w:lang w:val="es-ES"/>
        </w:rPr>
        <w:t>.</w:t>
      </w:r>
    </w:p>
    <w:p w:rsidR="00F51948" w:rsidRDefault="00F51948" w:rsidP="00A3781F">
      <w:pPr>
        <w:spacing w:after="16"/>
        <w:jc w:val="left"/>
        <w:rPr>
          <w:sz w:val="26"/>
          <w:szCs w:val="26"/>
          <w:lang w:val="es-ES"/>
        </w:rPr>
      </w:pPr>
    </w:p>
    <w:p w:rsidR="00A3781F" w:rsidRDefault="00A3781F" w:rsidP="00A3781F">
      <w:pPr>
        <w:spacing w:after="16"/>
        <w:jc w:val="left"/>
        <w:rPr>
          <w:sz w:val="26"/>
          <w:szCs w:val="26"/>
          <w:lang w:val="es-ES"/>
        </w:rPr>
      </w:pPr>
      <w:r>
        <w:rPr>
          <w:noProof/>
          <w:sz w:val="26"/>
          <w:szCs w:val="26"/>
          <w:lang w:val="es-MX" w:eastAsia="es-MX"/>
        </w:rPr>
        <w:drawing>
          <wp:inline distT="0" distB="0" distL="0" distR="0" wp14:anchorId="139C9103">
            <wp:extent cx="5756513" cy="324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513" cy="3240000"/>
                    </a:xfrm>
                    <a:prstGeom prst="rect">
                      <a:avLst/>
                    </a:prstGeom>
                    <a:noFill/>
                  </pic:spPr>
                </pic:pic>
              </a:graphicData>
            </a:graphic>
          </wp:inline>
        </w:drawing>
      </w:r>
    </w:p>
    <w:p w:rsidR="00F51948" w:rsidRDefault="00F51948" w:rsidP="00F51948">
      <w:pPr>
        <w:spacing w:after="16"/>
        <w:ind w:firstLine="122"/>
        <w:jc w:val="left"/>
        <w:rPr>
          <w:sz w:val="26"/>
          <w:szCs w:val="26"/>
          <w:lang w:val="es-ES"/>
        </w:rPr>
      </w:pPr>
    </w:p>
    <w:p w:rsidR="00F51948" w:rsidRDefault="00F51948" w:rsidP="007C49FE">
      <w:pPr>
        <w:spacing w:after="0"/>
        <w:ind w:left="0"/>
        <w:rPr>
          <w:b/>
          <w:sz w:val="26"/>
          <w:szCs w:val="26"/>
        </w:rPr>
      </w:pPr>
      <w:r w:rsidRPr="005730C5">
        <w:rPr>
          <w:b/>
          <w:sz w:val="26"/>
          <w:szCs w:val="26"/>
        </w:rPr>
        <w:t>Anexo No.</w:t>
      </w:r>
      <w:r>
        <w:rPr>
          <w:b/>
          <w:sz w:val="26"/>
          <w:szCs w:val="26"/>
        </w:rPr>
        <w:t>8</w:t>
      </w:r>
    </w:p>
    <w:p w:rsidR="00F51948" w:rsidRDefault="00A3781F" w:rsidP="00A3781F">
      <w:pPr>
        <w:spacing w:after="0"/>
        <w:ind w:firstLine="0"/>
        <w:rPr>
          <w:sz w:val="26"/>
          <w:szCs w:val="26"/>
          <w:lang w:val="es-ES"/>
        </w:rPr>
      </w:pPr>
      <w:r w:rsidRPr="00A3781F">
        <w:rPr>
          <w:sz w:val="26"/>
          <w:szCs w:val="26"/>
          <w:lang w:val="es-ES"/>
        </w:rPr>
        <w:t>Inaugura</w:t>
      </w:r>
      <w:r>
        <w:rPr>
          <w:sz w:val="26"/>
          <w:szCs w:val="26"/>
          <w:lang w:val="es-ES"/>
        </w:rPr>
        <w:t>ción de</w:t>
      </w:r>
      <w:r w:rsidRPr="00A3781F">
        <w:rPr>
          <w:sz w:val="26"/>
          <w:szCs w:val="26"/>
          <w:lang w:val="es-ES"/>
        </w:rPr>
        <w:t xml:space="preserve"> </w:t>
      </w:r>
      <w:r>
        <w:rPr>
          <w:sz w:val="26"/>
          <w:szCs w:val="26"/>
          <w:lang w:val="es-ES"/>
        </w:rPr>
        <w:t>Tienda Militar, Sastrería y Óptica</w:t>
      </w:r>
      <w:r w:rsidRPr="00A3781F">
        <w:rPr>
          <w:sz w:val="26"/>
          <w:szCs w:val="26"/>
          <w:lang w:val="es-ES"/>
        </w:rPr>
        <w:t xml:space="preserve"> en la 1ra. Brigada de Infantería del Ejército de República Dominicana</w:t>
      </w:r>
      <w:r>
        <w:rPr>
          <w:sz w:val="26"/>
          <w:szCs w:val="26"/>
          <w:lang w:val="es-ES"/>
        </w:rPr>
        <w:t xml:space="preserve">. </w:t>
      </w:r>
    </w:p>
    <w:p w:rsidR="00F51948" w:rsidRDefault="00F51948" w:rsidP="00A3781F">
      <w:pPr>
        <w:spacing w:after="0"/>
        <w:rPr>
          <w:noProof/>
          <w:lang w:val="en-US" w:eastAsia="en-US"/>
        </w:rPr>
      </w:pPr>
    </w:p>
    <w:p w:rsidR="00A3781F" w:rsidRDefault="00A3781F" w:rsidP="00A3781F">
      <w:pPr>
        <w:spacing w:after="0"/>
        <w:rPr>
          <w:sz w:val="26"/>
          <w:szCs w:val="26"/>
          <w:lang w:val="es-ES"/>
        </w:rPr>
      </w:pPr>
      <w:r>
        <w:rPr>
          <w:noProof/>
          <w:sz w:val="26"/>
          <w:szCs w:val="26"/>
          <w:lang w:val="es-MX" w:eastAsia="es-MX"/>
        </w:rPr>
        <w:drawing>
          <wp:inline distT="0" distB="0" distL="0" distR="0" wp14:anchorId="6E0A8C6C">
            <wp:extent cx="6140279" cy="3456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40279" cy="3456000"/>
                    </a:xfrm>
                    <a:prstGeom prst="rect">
                      <a:avLst/>
                    </a:prstGeom>
                    <a:noFill/>
                  </pic:spPr>
                </pic:pic>
              </a:graphicData>
            </a:graphic>
          </wp:inline>
        </w:drawing>
      </w:r>
    </w:p>
    <w:p w:rsidR="00F51948" w:rsidRDefault="00F51948" w:rsidP="00F51948">
      <w:pPr>
        <w:spacing w:after="0"/>
        <w:ind w:firstLine="122"/>
        <w:rPr>
          <w:sz w:val="26"/>
          <w:szCs w:val="26"/>
          <w:lang w:val="es-ES"/>
        </w:rPr>
      </w:pPr>
    </w:p>
    <w:p w:rsidR="00F51948" w:rsidRPr="00F51948" w:rsidRDefault="00A3781F" w:rsidP="00A3781F">
      <w:pPr>
        <w:spacing w:after="0"/>
        <w:rPr>
          <w:sz w:val="26"/>
          <w:szCs w:val="26"/>
          <w:lang w:val="es-ES"/>
        </w:rPr>
      </w:pPr>
      <w:r>
        <w:rPr>
          <w:noProof/>
          <w:sz w:val="26"/>
          <w:szCs w:val="26"/>
          <w:lang w:val="es-MX" w:eastAsia="es-MX"/>
        </w:rPr>
        <w:drawing>
          <wp:inline distT="0" distB="0" distL="0" distR="0" wp14:anchorId="3E2E7316">
            <wp:extent cx="6140279" cy="3456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0279" cy="3456000"/>
                    </a:xfrm>
                    <a:prstGeom prst="rect">
                      <a:avLst/>
                    </a:prstGeom>
                    <a:noFill/>
                  </pic:spPr>
                </pic:pic>
              </a:graphicData>
            </a:graphic>
          </wp:inline>
        </w:drawing>
      </w:r>
    </w:p>
    <w:p w:rsidR="00F51948" w:rsidRDefault="00F51948" w:rsidP="007C49FE">
      <w:pPr>
        <w:spacing w:after="0"/>
        <w:ind w:left="0"/>
        <w:rPr>
          <w:b/>
          <w:sz w:val="26"/>
          <w:szCs w:val="26"/>
        </w:rPr>
      </w:pPr>
      <w:r w:rsidRPr="005730C5">
        <w:rPr>
          <w:b/>
          <w:sz w:val="26"/>
          <w:szCs w:val="26"/>
        </w:rPr>
        <w:lastRenderedPageBreak/>
        <w:t>Anexo No.</w:t>
      </w:r>
      <w:r>
        <w:rPr>
          <w:b/>
          <w:sz w:val="26"/>
          <w:szCs w:val="26"/>
        </w:rPr>
        <w:t>9</w:t>
      </w:r>
    </w:p>
    <w:p w:rsidR="00F51948" w:rsidRDefault="00A3781F" w:rsidP="007C49FE">
      <w:pPr>
        <w:spacing w:after="0"/>
        <w:rPr>
          <w:sz w:val="26"/>
          <w:szCs w:val="26"/>
          <w:lang w:val="es-ES"/>
        </w:rPr>
      </w:pPr>
      <w:r>
        <w:rPr>
          <w:sz w:val="26"/>
          <w:szCs w:val="26"/>
          <w:lang w:val="es-ES"/>
        </w:rPr>
        <w:t>D</w:t>
      </w:r>
      <w:r w:rsidRPr="00A3781F">
        <w:rPr>
          <w:sz w:val="26"/>
          <w:szCs w:val="26"/>
          <w:lang w:val="es-ES"/>
        </w:rPr>
        <w:t>onación de útiles escolares de COOPINFA</w:t>
      </w:r>
      <w:r w:rsidR="00F51948">
        <w:rPr>
          <w:sz w:val="26"/>
          <w:szCs w:val="26"/>
          <w:lang w:val="es-ES"/>
        </w:rPr>
        <w:t>.</w:t>
      </w:r>
    </w:p>
    <w:p w:rsidR="00F51948" w:rsidRDefault="00F51948" w:rsidP="00A3781F">
      <w:pPr>
        <w:spacing w:after="0"/>
        <w:rPr>
          <w:sz w:val="26"/>
          <w:szCs w:val="26"/>
          <w:lang w:val="es-ES"/>
        </w:rPr>
      </w:pPr>
    </w:p>
    <w:p w:rsidR="00A3781F" w:rsidRDefault="00A3781F" w:rsidP="00A3781F">
      <w:pPr>
        <w:spacing w:after="0"/>
        <w:rPr>
          <w:sz w:val="26"/>
          <w:szCs w:val="26"/>
          <w:lang w:val="es-ES"/>
        </w:rPr>
      </w:pPr>
      <w:r>
        <w:rPr>
          <w:noProof/>
          <w:sz w:val="26"/>
          <w:szCs w:val="26"/>
          <w:lang w:val="es-MX" w:eastAsia="es-MX"/>
        </w:rPr>
        <w:drawing>
          <wp:inline distT="0" distB="0" distL="0" distR="0" wp14:anchorId="059EA908">
            <wp:extent cx="6401435" cy="360299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1435" cy="3602990"/>
                    </a:xfrm>
                    <a:prstGeom prst="rect">
                      <a:avLst/>
                    </a:prstGeom>
                    <a:noFill/>
                  </pic:spPr>
                </pic:pic>
              </a:graphicData>
            </a:graphic>
          </wp:inline>
        </w:drawing>
      </w:r>
    </w:p>
    <w:p w:rsidR="00A3781F" w:rsidRDefault="00A3781F" w:rsidP="00A3781F">
      <w:pPr>
        <w:spacing w:after="0"/>
        <w:rPr>
          <w:sz w:val="26"/>
          <w:szCs w:val="26"/>
          <w:lang w:val="es-ES"/>
        </w:rPr>
      </w:pPr>
    </w:p>
    <w:p w:rsidR="00F51948" w:rsidRDefault="00F51948" w:rsidP="007C49FE">
      <w:pPr>
        <w:spacing w:after="0"/>
        <w:ind w:left="0"/>
        <w:rPr>
          <w:b/>
          <w:sz w:val="26"/>
          <w:szCs w:val="26"/>
        </w:rPr>
      </w:pPr>
      <w:r w:rsidRPr="005730C5">
        <w:rPr>
          <w:b/>
          <w:sz w:val="26"/>
          <w:szCs w:val="26"/>
        </w:rPr>
        <w:t>Anexo No.</w:t>
      </w:r>
      <w:r>
        <w:rPr>
          <w:b/>
          <w:sz w:val="26"/>
          <w:szCs w:val="26"/>
        </w:rPr>
        <w:t>10</w:t>
      </w:r>
    </w:p>
    <w:p w:rsidR="00F51948" w:rsidRDefault="00A3781F" w:rsidP="007C49FE">
      <w:pPr>
        <w:spacing w:after="0"/>
        <w:rPr>
          <w:sz w:val="26"/>
          <w:szCs w:val="26"/>
          <w:lang w:val="es-ES"/>
        </w:rPr>
      </w:pPr>
      <w:r>
        <w:rPr>
          <w:sz w:val="26"/>
          <w:szCs w:val="26"/>
          <w:lang w:val="es-ES"/>
        </w:rPr>
        <w:t>Charla c</w:t>
      </w:r>
      <w:r w:rsidRPr="00A3781F">
        <w:rPr>
          <w:sz w:val="26"/>
          <w:szCs w:val="26"/>
          <w:lang w:val="es-ES"/>
        </w:rPr>
        <w:t>onferencia en el Mes de la Prevención del Cáncer de Mama</w:t>
      </w:r>
      <w:r w:rsidR="00F51948">
        <w:rPr>
          <w:sz w:val="26"/>
          <w:szCs w:val="26"/>
          <w:lang w:val="es-ES"/>
        </w:rPr>
        <w:t>.</w:t>
      </w:r>
    </w:p>
    <w:p w:rsidR="00F51948" w:rsidRDefault="00A3781F" w:rsidP="00A3781F">
      <w:pPr>
        <w:spacing w:after="0"/>
        <w:rPr>
          <w:sz w:val="26"/>
          <w:szCs w:val="26"/>
          <w:lang w:val="es-ES"/>
        </w:rPr>
      </w:pPr>
      <w:r>
        <w:rPr>
          <w:noProof/>
          <w:sz w:val="26"/>
          <w:szCs w:val="26"/>
          <w:lang w:val="es-MX" w:eastAsia="es-MX"/>
        </w:rPr>
        <w:drawing>
          <wp:inline distT="0" distB="0" distL="0" distR="0" wp14:anchorId="5968921A">
            <wp:extent cx="6198084" cy="3492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8084" cy="3492000"/>
                    </a:xfrm>
                    <a:prstGeom prst="rect">
                      <a:avLst/>
                    </a:prstGeom>
                    <a:noFill/>
                  </pic:spPr>
                </pic:pic>
              </a:graphicData>
            </a:graphic>
          </wp:inline>
        </w:drawing>
      </w:r>
    </w:p>
    <w:p w:rsidR="00F51948" w:rsidRDefault="00F51948" w:rsidP="00F51948">
      <w:pPr>
        <w:spacing w:after="0"/>
        <w:ind w:firstLine="122"/>
        <w:rPr>
          <w:sz w:val="26"/>
          <w:szCs w:val="26"/>
          <w:lang w:val="es-ES"/>
        </w:rPr>
      </w:pPr>
    </w:p>
    <w:p w:rsidR="00F51948" w:rsidRDefault="00F51948" w:rsidP="007C49FE">
      <w:pPr>
        <w:spacing w:after="0"/>
        <w:ind w:left="0"/>
        <w:rPr>
          <w:b/>
          <w:sz w:val="26"/>
          <w:szCs w:val="26"/>
        </w:rPr>
      </w:pPr>
      <w:r w:rsidRPr="005730C5">
        <w:rPr>
          <w:b/>
          <w:sz w:val="26"/>
          <w:szCs w:val="26"/>
        </w:rPr>
        <w:t>Anexo No.</w:t>
      </w:r>
      <w:r>
        <w:rPr>
          <w:b/>
          <w:sz w:val="26"/>
          <w:szCs w:val="26"/>
        </w:rPr>
        <w:t>11</w:t>
      </w:r>
    </w:p>
    <w:p w:rsidR="00F51948" w:rsidRDefault="00A3781F" w:rsidP="007C49FE">
      <w:pPr>
        <w:spacing w:after="0"/>
        <w:jc w:val="left"/>
        <w:rPr>
          <w:sz w:val="26"/>
          <w:szCs w:val="26"/>
          <w:lang w:val="es-ES"/>
        </w:rPr>
      </w:pPr>
      <w:r w:rsidRPr="00A3781F">
        <w:rPr>
          <w:sz w:val="26"/>
          <w:szCs w:val="26"/>
          <w:lang w:val="es-ES"/>
        </w:rPr>
        <w:t>Charla Institucional sobre violencia de género e intrafamiliar</w:t>
      </w:r>
      <w:r>
        <w:rPr>
          <w:sz w:val="26"/>
          <w:szCs w:val="26"/>
          <w:lang w:val="es-ES"/>
        </w:rPr>
        <w:t>.</w:t>
      </w:r>
    </w:p>
    <w:p w:rsidR="00A3781F" w:rsidRDefault="00A3781F" w:rsidP="007C49FE">
      <w:pPr>
        <w:spacing w:after="0"/>
        <w:jc w:val="left"/>
        <w:rPr>
          <w:sz w:val="26"/>
          <w:szCs w:val="26"/>
          <w:lang w:val="es-ES"/>
        </w:rPr>
      </w:pPr>
    </w:p>
    <w:p w:rsidR="00F51948" w:rsidRDefault="00A3781F" w:rsidP="00A3781F">
      <w:pPr>
        <w:spacing w:after="0"/>
        <w:jc w:val="left"/>
        <w:rPr>
          <w:sz w:val="26"/>
          <w:szCs w:val="26"/>
          <w:lang w:val="es-ES"/>
        </w:rPr>
      </w:pPr>
      <w:r>
        <w:rPr>
          <w:noProof/>
          <w:sz w:val="26"/>
          <w:szCs w:val="26"/>
          <w:lang w:val="es-MX" w:eastAsia="es-MX"/>
        </w:rPr>
        <w:drawing>
          <wp:inline distT="0" distB="0" distL="0" distR="0" wp14:anchorId="6ECC7C23">
            <wp:extent cx="5401733" cy="3419475"/>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a:extLst>
                        <a:ext uri="{28A0092B-C50C-407E-A947-70E740481C1C}">
                          <a14:useLocalDpi xmlns:a14="http://schemas.microsoft.com/office/drawing/2010/main" val="0"/>
                        </a:ext>
                      </a:extLst>
                    </a:blip>
                    <a:srcRect l="4451" t="8666" r="6716"/>
                    <a:stretch/>
                  </pic:blipFill>
                  <pic:spPr bwMode="auto">
                    <a:xfrm>
                      <a:off x="0" y="0"/>
                      <a:ext cx="5404954" cy="3421514"/>
                    </a:xfrm>
                    <a:prstGeom prst="rect">
                      <a:avLst/>
                    </a:prstGeom>
                    <a:noFill/>
                    <a:ln>
                      <a:noFill/>
                    </a:ln>
                    <a:extLst>
                      <a:ext uri="{53640926-AAD7-44D8-BBD7-CCE9431645EC}">
                        <a14:shadowObscured xmlns:a14="http://schemas.microsoft.com/office/drawing/2010/main"/>
                      </a:ext>
                    </a:extLst>
                  </pic:spPr>
                </pic:pic>
              </a:graphicData>
            </a:graphic>
          </wp:inline>
        </w:drawing>
      </w:r>
    </w:p>
    <w:p w:rsidR="00C05EE5" w:rsidRDefault="00C05EE5" w:rsidP="00A3781F">
      <w:pPr>
        <w:spacing w:after="0"/>
        <w:rPr>
          <w:sz w:val="26"/>
          <w:szCs w:val="26"/>
          <w:lang w:val="es-ES"/>
        </w:rPr>
      </w:pPr>
    </w:p>
    <w:p w:rsidR="00C05EE5" w:rsidRDefault="00C05EE5" w:rsidP="007C49FE">
      <w:pPr>
        <w:spacing w:after="0"/>
        <w:ind w:left="0"/>
        <w:rPr>
          <w:b/>
          <w:sz w:val="26"/>
          <w:szCs w:val="26"/>
        </w:rPr>
      </w:pPr>
      <w:r w:rsidRPr="005730C5">
        <w:rPr>
          <w:b/>
          <w:sz w:val="26"/>
          <w:szCs w:val="26"/>
        </w:rPr>
        <w:t>Anexo No.</w:t>
      </w:r>
      <w:r>
        <w:rPr>
          <w:b/>
          <w:sz w:val="26"/>
          <w:szCs w:val="26"/>
        </w:rPr>
        <w:t>12</w:t>
      </w:r>
    </w:p>
    <w:p w:rsidR="00A3781F" w:rsidRDefault="00A3781F" w:rsidP="00A3781F">
      <w:pPr>
        <w:spacing w:after="0"/>
        <w:rPr>
          <w:sz w:val="26"/>
          <w:szCs w:val="26"/>
          <w:lang w:val="es-ES"/>
        </w:rPr>
      </w:pPr>
      <w:r>
        <w:rPr>
          <w:sz w:val="26"/>
          <w:szCs w:val="26"/>
          <w:lang w:val="es-ES"/>
        </w:rPr>
        <w:t>Curso-Taller de</w:t>
      </w:r>
      <w:r w:rsidRPr="00A3781F">
        <w:rPr>
          <w:sz w:val="26"/>
          <w:szCs w:val="26"/>
          <w:lang w:val="es-ES"/>
        </w:rPr>
        <w:t xml:space="preserve"> </w:t>
      </w:r>
      <w:r w:rsidR="007403C0" w:rsidRPr="007403C0">
        <w:rPr>
          <w:sz w:val="26"/>
          <w:szCs w:val="26"/>
          <w:lang w:val="es-ES"/>
        </w:rPr>
        <w:t>Servicio al Cliente de enfoque técnico</w:t>
      </w:r>
      <w:r w:rsidR="007403C0" w:rsidRPr="00A3781F">
        <w:rPr>
          <w:sz w:val="26"/>
          <w:szCs w:val="26"/>
          <w:lang w:val="es-ES"/>
        </w:rPr>
        <w:t xml:space="preserve"> </w:t>
      </w:r>
      <w:r w:rsidRPr="00A3781F">
        <w:rPr>
          <w:sz w:val="26"/>
          <w:szCs w:val="26"/>
          <w:lang w:val="es-ES"/>
        </w:rPr>
        <w:t>en el ISSFFAA</w:t>
      </w:r>
      <w:r>
        <w:rPr>
          <w:sz w:val="26"/>
          <w:szCs w:val="26"/>
          <w:lang w:val="es-ES"/>
        </w:rPr>
        <w:t>.</w:t>
      </w:r>
    </w:p>
    <w:p w:rsidR="00A3781F" w:rsidRDefault="00A3781F" w:rsidP="00A3781F">
      <w:pPr>
        <w:spacing w:after="0"/>
        <w:rPr>
          <w:sz w:val="26"/>
          <w:szCs w:val="26"/>
          <w:lang w:val="es-ES"/>
        </w:rPr>
      </w:pPr>
      <w:r>
        <w:rPr>
          <w:noProof/>
          <w:sz w:val="26"/>
          <w:szCs w:val="26"/>
          <w:lang w:val="es-MX" w:eastAsia="es-MX"/>
        </w:rPr>
        <w:drawing>
          <wp:inline distT="0" distB="0" distL="0" distR="0" wp14:anchorId="4F9CBB33">
            <wp:extent cx="5440037" cy="3420000"/>
            <wp:effectExtent l="0" t="0" r="889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0037" cy="3420000"/>
                    </a:xfrm>
                    <a:prstGeom prst="rect">
                      <a:avLst/>
                    </a:prstGeom>
                    <a:noFill/>
                  </pic:spPr>
                </pic:pic>
              </a:graphicData>
            </a:graphic>
          </wp:inline>
        </w:drawing>
      </w:r>
    </w:p>
    <w:p w:rsidR="00C05EE5" w:rsidRDefault="00C05EE5" w:rsidP="007C49FE">
      <w:pPr>
        <w:spacing w:after="0"/>
        <w:ind w:left="0"/>
        <w:rPr>
          <w:b/>
          <w:sz w:val="26"/>
          <w:szCs w:val="26"/>
        </w:rPr>
      </w:pPr>
      <w:r w:rsidRPr="005730C5">
        <w:rPr>
          <w:b/>
          <w:sz w:val="26"/>
          <w:szCs w:val="26"/>
        </w:rPr>
        <w:lastRenderedPageBreak/>
        <w:t>Anexo No.</w:t>
      </w:r>
      <w:r>
        <w:rPr>
          <w:b/>
          <w:sz w:val="26"/>
          <w:szCs w:val="26"/>
        </w:rPr>
        <w:t>13</w:t>
      </w:r>
    </w:p>
    <w:p w:rsidR="00C05EE5" w:rsidRDefault="007403C0" w:rsidP="007C49FE">
      <w:pPr>
        <w:spacing w:after="0"/>
        <w:rPr>
          <w:sz w:val="26"/>
          <w:szCs w:val="26"/>
          <w:lang w:val="es-ES"/>
        </w:rPr>
      </w:pPr>
      <w:r>
        <w:rPr>
          <w:sz w:val="26"/>
          <w:szCs w:val="26"/>
          <w:lang w:val="es-ES"/>
        </w:rPr>
        <w:t>Actividad Navideña con el personal del ISSFFAA</w:t>
      </w:r>
      <w:r w:rsidR="00C05EE5">
        <w:rPr>
          <w:sz w:val="26"/>
          <w:szCs w:val="26"/>
          <w:lang w:val="es-ES"/>
        </w:rPr>
        <w:t>.</w:t>
      </w:r>
    </w:p>
    <w:p w:rsidR="00C05EE5" w:rsidRDefault="00C05EE5" w:rsidP="007403C0">
      <w:pPr>
        <w:spacing w:after="0"/>
        <w:ind w:left="0" w:firstLine="0"/>
        <w:rPr>
          <w:sz w:val="26"/>
          <w:szCs w:val="26"/>
          <w:lang w:val="es-ES"/>
        </w:rPr>
      </w:pPr>
    </w:p>
    <w:p w:rsidR="00C05EE5" w:rsidRDefault="007403C0" w:rsidP="007403C0">
      <w:pPr>
        <w:spacing w:after="0"/>
        <w:rPr>
          <w:sz w:val="26"/>
          <w:szCs w:val="26"/>
          <w:lang w:val="es-ES"/>
        </w:rPr>
      </w:pPr>
      <w:r>
        <w:rPr>
          <w:noProof/>
          <w:sz w:val="26"/>
          <w:szCs w:val="26"/>
          <w:lang w:val="es-MX" w:eastAsia="es-MX"/>
        </w:rPr>
        <w:drawing>
          <wp:inline distT="0" distB="0" distL="0" distR="0" wp14:anchorId="631B7802">
            <wp:extent cx="5146214" cy="3420000"/>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6214" cy="3420000"/>
                    </a:xfrm>
                    <a:prstGeom prst="rect">
                      <a:avLst/>
                    </a:prstGeom>
                    <a:noFill/>
                  </pic:spPr>
                </pic:pic>
              </a:graphicData>
            </a:graphic>
          </wp:inline>
        </w:drawing>
      </w:r>
    </w:p>
    <w:p w:rsidR="007403C0" w:rsidRDefault="007403C0" w:rsidP="007403C0">
      <w:pPr>
        <w:spacing w:after="0"/>
        <w:rPr>
          <w:sz w:val="26"/>
          <w:szCs w:val="26"/>
          <w:lang w:val="es-ES"/>
        </w:rPr>
      </w:pPr>
    </w:p>
    <w:p w:rsidR="007403C0" w:rsidRPr="007403C0" w:rsidRDefault="007403C0" w:rsidP="007403C0">
      <w:pPr>
        <w:spacing w:after="0"/>
        <w:rPr>
          <w:b/>
          <w:sz w:val="26"/>
          <w:szCs w:val="26"/>
          <w:lang w:val="es-ES"/>
        </w:rPr>
      </w:pPr>
      <w:r w:rsidRPr="007403C0">
        <w:rPr>
          <w:b/>
          <w:sz w:val="26"/>
          <w:szCs w:val="26"/>
          <w:lang w:val="es-ES"/>
        </w:rPr>
        <w:t>Anexo No.</w:t>
      </w:r>
      <w:r>
        <w:rPr>
          <w:b/>
          <w:sz w:val="26"/>
          <w:szCs w:val="26"/>
          <w:lang w:val="es-ES"/>
        </w:rPr>
        <w:t>14</w:t>
      </w:r>
    </w:p>
    <w:p w:rsidR="007403C0" w:rsidRDefault="007403C0" w:rsidP="007403C0">
      <w:pPr>
        <w:spacing w:after="0"/>
        <w:rPr>
          <w:sz w:val="26"/>
          <w:szCs w:val="26"/>
          <w:lang w:val="es-ES"/>
        </w:rPr>
      </w:pPr>
      <w:r w:rsidRPr="007403C0">
        <w:rPr>
          <w:sz w:val="26"/>
          <w:szCs w:val="26"/>
          <w:lang w:val="es-ES"/>
        </w:rPr>
        <w:t xml:space="preserve">Adquisición de equipos de seguridad </w:t>
      </w:r>
      <w:proofErr w:type="spellStart"/>
      <w:r w:rsidRPr="007403C0">
        <w:rPr>
          <w:sz w:val="26"/>
          <w:szCs w:val="26"/>
          <w:lang w:val="es-ES"/>
        </w:rPr>
        <w:t>fortinet</w:t>
      </w:r>
      <w:proofErr w:type="spellEnd"/>
      <w:r w:rsidRPr="007403C0">
        <w:rPr>
          <w:sz w:val="26"/>
          <w:szCs w:val="26"/>
          <w:lang w:val="es-ES"/>
        </w:rPr>
        <w:t xml:space="preserve"> 40f y 200f.</w:t>
      </w:r>
    </w:p>
    <w:p w:rsidR="007403C0" w:rsidRDefault="007403C0" w:rsidP="007403C0">
      <w:pPr>
        <w:spacing w:after="0"/>
        <w:rPr>
          <w:sz w:val="26"/>
          <w:szCs w:val="26"/>
          <w:lang w:val="es-ES"/>
        </w:rPr>
      </w:pPr>
    </w:p>
    <w:p w:rsidR="007403C0" w:rsidRDefault="007403C0" w:rsidP="007403C0">
      <w:pPr>
        <w:spacing w:after="0"/>
        <w:rPr>
          <w:sz w:val="26"/>
          <w:szCs w:val="26"/>
          <w:lang w:val="es-ES"/>
        </w:rPr>
      </w:pPr>
      <w:r>
        <w:rPr>
          <w:noProof/>
          <w:sz w:val="26"/>
          <w:szCs w:val="26"/>
          <w:lang w:val="es-MX" w:eastAsia="es-MX"/>
        </w:rPr>
        <w:drawing>
          <wp:inline distT="0" distB="0" distL="0" distR="0" wp14:anchorId="4AE7E0C5">
            <wp:extent cx="2980267" cy="342976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15163" r="12463"/>
                    <a:stretch/>
                  </pic:blipFill>
                  <pic:spPr bwMode="auto">
                    <a:xfrm>
                      <a:off x="0" y="0"/>
                      <a:ext cx="2990465" cy="3441496"/>
                    </a:xfrm>
                    <a:prstGeom prst="rect">
                      <a:avLst/>
                    </a:prstGeom>
                    <a:ln>
                      <a:noFill/>
                    </a:ln>
                    <a:extLst>
                      <a:ext uri="{53640926-AAD7-44D8-BBD7-CCE9431645EC}">
                        <a14:shadowObscured xmlns:a14="http://schemas.microsoft.com/office/drawing/2010/main"/>
                      </a:ext>
                    </a:extLst>
                  </pic:spPr>
                </pic:pic>
              </a:graphicData>
            </a:graphic>
          </wp:inline>
        </w:drawing>
      </w:r>
    </w:p>
    <w:p w:rsidR="007403C0" w:rsidRPr="007403C0" w:rsidRDefault="007403C0" w:rsidP="007403C0">
      <w:pPr>
        <w:spacing w:after="0"/>
        <w:rPr>
          <w:b/>
          <w:sz w:val="26"/>
          <w:szCs w:val="26"/>
          <w:lang w:val="es-ES"/>
        </w:rPr>
      </w:pPr>
      <w:r w:rsidRPr="007403C0">
        <w:rPr>
          <w:b/>
          <w:sz w:val="26"/>
          <w:szCs w:val="26"/>
          <w:lang w:val="es-ES"/>
        </w:rPr>
        <w:lastRenderedPageBreak/>
        <w:t>Anexo No.14</w:t>
      </w:r>
    </w:p>
    <w:p w:rsidR="007403C0" w:rsidRDefault="007403C0" w:rsidP="007403C0">
      <w:pPr>
        <w:spacing w:after="0"/>
        <w:rPr>
          <w:sz w:val="26"/>
          <w:szCs w:val="26"/>
          <w:lang w:val="es-ES"/>
        </w:rPr>
      </w:pPr>
      <w:r w:rsidRPr="007403C0">
        <w:rPr>
          <w:sz w:val="26"/>
          <w:szCs w:val="26"/>
          <w:lang w:val="es-ES"/>
        </w:rPr>
        <w:t xml:space="preserve">Adquisición de </w:t>
      </w:r>
      <w:r w:rsidR="00A94B2B" w:rsidRPr="00A94B2B">
        <w:rPr>
          <w:sz w:val="26"/>
          <w:szCs w:val="26"/>
          <w:lang w:val="es-ES"/>
        </w:rPr>
        <w:t>cámaras de seguridad.</w:t>
      </w:r>
    </w:p>
    <w:p w:rsidR="00A94B2B" w:rsidRDefault="00A94B2B" w:rsidP="007403C0">
      <w:pPr>
        <w:spacing w:after="0"/>
        <w:rPr>
          <w:sz w:val="26"/>
          <w:szCs w:val="26"/>
          <w:lang w:val="es-ES"/>
        </w:rPr>
      </w:pPr>
    </w:p>
    <w:p w:rsidR="00A94B2B" w:rsidRDefault="00A94B2B" w:rsidP="007403C0">
      <w:pPr>
        <w:spacing w:after="0"/>
        <w:rPr>
          <w:sz w:val="26"/>
          <w:szCs w:val="26"/>
          <w:lang w:val="es-ES"/>
        </w:rPr>
      </w:pPr>
      <w:r>
        <w:rPr>
          <w:noProof/>
          <w:sz w:val="26"/>
          <w:szCs w:val="26"/>
          <w:lang w:val="es-MX" w:eastAsia="es-MX"/>
        </w:rPr>
        <w:drawing>
          <wp:inline distT="0" distB="0" distL="0" distR="0" wp14:anchorId="6CDB9A1E">
            <wp:extent cx="5186094" cy="3420000"/>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6094" cy="3420000"/>
                    </a:xfrm>
                    <a:prstGeom prst="rect">
                      <a:avLst/>
                    </a:prstGeom>
                    <a:noFill/>
                  </pic:spPr>
                </pic:pic>
              </a:graphicData>
            </a:graphic>
          </wp:inline>
        </w:drawing>
      </w:r>
    </w:p>
    <w:p w:rsidR="00A94B2B" w:rsidRDefault="00A94B2B" w:rsidP="007403C0">
      <w:pPr>
        <w:spacing w:after="0"/>
        <w:rPr>
          <w:sz w:val="26"/>
          <w:szCs w:val="26"/>
          <w:lang w:val="es-ES"/>
        </w:rPr>
      </w:pPr>
    </w:p>
    <w:p w:rsidR="00A94B2B" w:rsidRDefault="00A94B2B" w:rsidP="007403C0">
      <w:pPr>
        <w:spacing w:after="0"/>
        <w:rPr>
          <w:sz w:val="26"/>
          <w:szCs w:val="26"/>
          <w:lang w:val="es-ES"/>
        </w:rPr>
        <w:sectPr w:rsidR="00A94B2B" w:rsidSect="00011180">
          <w:pgSz w:w="12240" w:h="15840"/>
          <w:pgMar w:top="994" w:right="1608" w:bottom="1134" w:left="1277" w:header="720" w:footer="1144" w:gutter="0"/>
          <w:pgNumType w:start="1"/>
          <w:cols w:space="720"/>
        </w:sectPr>
      </w:pPr>
    </w:p>
    <w:p w:rsidR="00A94B2B" w:rsidRDefault="00A94B2B" w:rsidP="00133711">
      <w:pPr>
        <w:spacing w:after="0"/>
        <w:ind w:left="0" w:firstLine="0"/>
        <w:rPr>
          <w:sz w:val="26"/>
          <w:szCs w:val="26"/>
          <w:lang w:val="es-ES"/>
        </w:rPr>
      </w:pPr>
    </w:p>
    <w:sectPr w:rsidR="00A94B2B" w:rsidSect="00011180">
      <w:headerReference w:type="default" r:id="rId31"/>
      <w:footerReference w:type="default" r:id="rId32"/>
      <w:pgSz w:w="12240" w:h="15840"/>
      <w:pgMar w:top="994" w:right="1608" w:bottom="1134" w:left="1277" w:header="720" w:footer="1144"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701D" w:rsidRDefault="0005701D">
      <w:pPr>
        <w:spacing w:after="0" w:line="240" w:lineRule="auto"/>
      </w:pPr>
      <w:r>
        <w:separator/>
      </w:r>
    </w:p>
  </w:endnote>
  <w:endnote w:type="continuationSeparator" w:id="0">
    <w:p w:rsidR="0005701D" w:rsidRDefault="000570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spacing w:after="200"/>
      <w:ind w:left="0" w:right="263" w:firstLine="0"/>
      <w:jc w:val="right"/>
    </w:pPr>
    <w:r>
      <w:rPr>
        <w:rFonts w:ascii="Calibri" w:eastAsia="Calibri" w:hAnsi="Calibri" w:cs="Calibri"/>
        <w:color w:val="548DD4"/>
      </w:rPr>
      <w:t xml:space="preserve">P á g. </w:t>
    </w:r>
    <w:r>
      <w:fldChar w:fldCharType="begin"/>
    </w:r>
    <w:r>
      <w:instrText xml:space="preserve"> PAGE   \* MERGEFORMAT </w:instrText>
    </w:r>
    <w:r>
      <w:fldChar w:fldCharType="separate"/>
    </w:r>
    <w:r>
      <w:rPr>
        <w:rFonts w:ascii="Calibri" w:eastAsia="Calibri" w:hAnsi="Calibri" w:cs="Calibri"/>
        <w:color w:val="17365D"/>
      </w:rPr>
      <w:t>10</w:t>
    </w:r>
    <w:r>
      <w:rPr>
        <w:rFonts w:ascii="Calibri" w:eastAsia="Calibri" w:hAnsi="Calibri" w:cs="Calibri"/>
        <w:color w:val="17365D"/>
      </w:rPr>
      <w:fldChar w:fldCharType="end"/>
    </w:r>
    <w:r>
      <w:rPr>
        <w:rFonts w:ascii="Calibri" w:eastAsia="Calibri" w:hAnsi="Calibri" w:cs="Calibri"/>
        <w:color w:val="17365D"/>
      </w:rPr>
      <w:t xml:space="preserve"> | </w:t>
    </w:r>
    <w:r w:rsidR="0005701D">
      <w:fldChar w:fldCharType="begin"/>
    </w:r>
    <w:r w:rsidR="0005701D">
      <w:instrText xml:space="preserve"> NUMPAGES   \* MERGEFORMAT </w:instrText>
    </w:r>
    <w:r w:rsidR="0005701D">
      <w:fldChar w:fldCharType="separate"/>
    </w:r>
    <w:r w:rsidR="00133711" w:rsidRPr="00133711">
      <w:rPr>
        <w:rFonts w:ascii="Calibri" w:eastAsia="Calibri" w:hAnsi="Calibri" w:cs="Calibri"/>
        <w:noProof/>
        <w:color w:val="17365D"/>
      </w:rPr>
      <w:t>32</w:t>
    </w:r>
    <w:r w:rsidR="0005701D">
      <w:rPr>
        <w:rFonts w:ascii="Calibri" w:eastAsia="Calibri" w:hAnsi="Calibri" w:cs="Calibri"/>
        <w:noProof/>
        <w:color w:val="17365D"/>
      </w:rPr>
      <w:fldChar w:fldCharType="end"/>
    </w:r>
    <w:r>
      <w:rPr>
        <w:rFonts w:ascii="Calibri" w:eastAsia="Calibri" w:hAnsi="Calibri" w:cs="Calibri"/>
        <w:color w:val="0F243E"/>
      </w:rPr>
      <w:t xml:space="preserve"> </w:t>
    </w:r>
  </w:p>
  <w:p w:rsidR="00A94B2B" w:rsidRDefault="00A94B2B">
    <w:pPr>
      <w:spacing w:after="0"/>
      <w:ind w:left="142"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pStyle w:val="Piedepgina"/>
      <w:jc w:val="right"/>
    </w:pPr>
    <w:r>
      <w:t xml:space="preserve">Pág. </w:t>
    </w:r>
    <w:sdt>
      <w:sdtPr>
        <w:id w:val="-895891524"/>
        <w:docPartObj>
          <w:docPartGallery w:val="Page Numbers (Bottom of Page)"/>
          <w:docPartUnique/>
        </w:docPartObj>
      </w:sdtPr>
      <w:sdtEndPr/>
      <w:sdtContent>
        <w:r>
          <w:fldChar w:fldCharType="begin"/>
        </w:r>
        <w:r>
          <w:instrText>PAGE   \* MERGEFORMAT</w:instrText>
        </w:r>
        <w:r>
          <w:fldChar w:fldCharType="separate"/>
        </w:r>
        <w:r w:rsidR="00055932" w:rsidRPr="00055932">
          <w:rPr>
            <w:noProof/>
            <w:lang w:val="es-ES"/>
          </w:rPr>
          <w:t>1</w:t>
        </w:r>
        <w:r>
          <w:fldChar w:fldCharType="end"/>
        </w:r>
        <w:r>
          <w:t>/30</w:t>
        </w:r>
      </w:sdtContent>
    </w:sdt>
  </w:p>
  <w:p w:rsidR="00A94B2B" w:rsidRDefault="00A94B2B">
    <w:pPr>
      <w:spacing w:after="0"/>
      <w:ind w:left="142" w:right="0" w:firstLine="0"/>
      <w:jc w:val="lef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spacing w:after="0"/>
      <w:ind w:left="142" w:righ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spacing w:after="0"/>
      <w:ind w:left="142"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701D" w:rsidRDefault="0005701D">
      <w:pPr>
        <w:spacing w:after="0" w:line="240" w:lineRule="auto"/>
      </w:pPr>
      <w:r>
        <w:separator/>
      </w:r>
    </w:p>
  </w:footnote>
  <w:footnote w:type="continuationSeparator" w:id="0">
    <w:p w:rsidR="0005701D" w:rsidRDefault="000570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1.25pt;height:11.25pt" o:bullet="t">
        <v:imagedata r:id="rId1" o:title="msoF254"/>
      </v:shape>
    </w:pict>
  </w:numPicBullet>
  <w:abstractNum w:abstractNumId="0" w15:restartNumberingAfterBreak="0">
    <w:nsid w:val="024A04E8"/>
    <w:multiLevelType w:val="hybridMultilevel"/>
    <w:tmpl w:val="B5726BD0"/>
    <w:lvl w:ilvl="0" w:tplc="04090017">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 w15:restartNumberingAfterBreak="0">
    <w:nsid w:val="055A00E9"/>
    <w:multiLevelType w:val="hybridMultilevel"/>
    <w:tmpl w:val="53BEF138"/>
    <w:lvl w:ilvl="0" w:tplc="78D055C4">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7AD25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AAD73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924311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6A755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80C351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02263D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08A41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AA0E1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152DDB"/>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355550"/>
    <w:multiLevelType w:val="hybridMultilevel"/>
    <w:tmpl w:val="2FFAE268"/>
    <w:lvl w:ilvl="0" w:tplc="53D6BE12">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 w15:restartNumberingAfterBreak="0">
    <w:nsid w:val="1D950FF0"/>
    <w:multiLevelType w:val="hybridMultilevel"/>
    <w:tmpl w:val="3AE0016A"/>
    <w:lvl w:ilvl="0" w:tplc="8C8091E6">
      <w:start w:val="1"/>
      <w:numFmt w:val="bullet"/>
      <w:lvlText w:val="•"/>
      <w:lvlJc w:val="left"/>
      <w:pPr>
        <w:ind w:left="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2A63C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EB28AB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8A432F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6EE49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6341AB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CC86E7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2CF60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66C6E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EE70783"/>
    <w:multiLevelType w:val="hybridMultilevel"/>
    <w:tmpl w:val="0F209498"/>
    <w:lvl w:ilvl="0" w:tplc="56D8F6D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6" w15:restartNumberingAfterBreak="0">
    <w:nsid w:val="38A019F5"/>
    <w:multiLevelType w:val="hybridMultilevel"/>
    <w:tmpl w:val="242AD7D8"/>
    <w:lvl w:ilvl="0" w:tplc="F4E6CB18">
      <w:start w:val="1"/>
      <w:numFmt w:val="bullet"/>
      <w:lvlText w:val="•"/>
      <w:lvlJc w:val="left"/>
      <w:pPr>
        <w:ind w:left="1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E2C318">
      <w:start w:val="1"/>
      <w:numFmt w:val="bullet"/>
      <w:lvlText w:val="o"/>
      <w:lvlJc w:val="left"/>
      <w:pPr>
        <w:ind w:left="19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E9CB170">
      <w:start w:val="1"/>
      <w:numFmt w:val="bullet"/>
      <w:lvlText w:val="▪"/>
      <w:lvlJc w:val="left"/>
      <w:pPr>
        <w:ind w:left="27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888DFC">
      <w:start w:val="1"/>
      <w:numFmt w:val="bullet"/>
      <w:lvlText w:val="•"/>
      <w:lvlJc w:val="left"/>
      <w:pPr>
        <w:ind w:left="34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FE7312">
      <w:start w:val="1"/>
      <w:numFmt w:val="bullet"/>
      <w:lvlText w:val="o"/>
      <w:lvlJc w:val="left"/>
      <w:pPr>
        <w:ind w:left="41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88C19DA">
      <w:start w:val="1"/>
      <w:numFmt w:val="bullet"/>
      <w:lvlText w:val="▪"/>
      <w:lvlJc w:val="left"/>
      <w:pPr>
        <w:ind w:left="48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BE357A">
      <w:start w:val="1"/>
      <w:numFmt w:val="bullet"/>
      <w:lvlText w:val="•"/>
      <w:lvlJc w:val="left"/>
      <w:pPr>
        <w:ind w:left="55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1A1E2C">
      <w:start w:val="1"/>
      <w:numFmt w:val="bullet"/>
      <w:lvlText w:val="o"/>
      <w:lvlJc w:val="left"/>
      <w:pPr>
        <w:ind w:left="63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CCC276A">
      <w:start w:val="1"/>
      <w:numFmt w:val="bullet"/>
      <w:lvlText w:val="▪"/>
      <w:lvlJc w:val="left"/>
      <w:pPr>
        <w:ind w:left="70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D1C2821"/>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32576A"/>
    <w:multiLevelType w:val="hybridMultilevel"/>
    <w:tmpl w:val="6AFE2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C71672"/>
    <w:multiLevelType w:val="hybridMultilevel"/>
    <w:tmpl w:val="9F74B684"/>
    <w:lvl w:ilvl="0" w:tplc="65A8630E">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F848A8">
      <w:start w:val="1"/>
      <w:numFmt w:val="decimal"/>
      <w:lvlText w:val="%2."/>
      <w:lvlJc w:val="left"/>
      <w:pPr>
        <w:ind w:left="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E2C8F6">
      <w:start w:val="1"/>
      <w:numFmt w:val="lowerRoman"/>
      <w:lvlText w:val="%3"/>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48F958">
      <w:start w:val="1"/>
      <w:numFmt w:val="decimal"/>
      <w:lvlText w:val="%4"/>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AAF3BC">
      <w:start w:val="1"/>
      <w:numFmt w:val="lowerLetter"/>
      <w:lvlText w:val="%5"/>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8CBDEE">
      <w:start w:val="1"/>
      <w:numFmt w:val="lowerRoman"/>
      <w:lvlText w:val="%6"/>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E82A28">
      <w:start w:val="1"/>
      <w:numFmt w:val="decimal"/>
      <w:lvlText w:val="%7"/>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E8950A">
      <w:start w:val="1"/>
      <w:numFmt w:val="lowerLetter"/>
      <w:lvlText w:val="%8"/>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C6A440">
      <w:start w:val="1"/>
      <w:numFmt w:val="lowerRoman"/>
      <w:lvlText w:val="%9"/>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FDF6520"/>
    <w:multiLevelType w:val="hybridMultilevel"/>
    <w:tmpl w:val="878C9DE6"/>
    <w:lvl w:ilvl="0" w:tplc="E86863C6">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D28124">
      <w:start w:val="1"/>
      <w:numFmt w:val="bullet"/>
      <w:lvlText w:val="o"/>
      <w:lvlJc w:val="left"/>
      <w:pPr>
        <w:ind w:left="14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50265A0">
      <w:start w:val="1"/>
      <w:numFmt w:val="bullet"/>
      <w:lvlText w:val="▪"/>
      <w:lvlJc w:val="left"/>
      <w:pPr>
        <w:ind w:left="21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7A035CA">
      <w:start w:val="1"/>
      <w:numFmt w:val="bullet"/>
      <w:lvlText w:val="•"/>
      <w:lvlJc w:val="left"/>
      <w:pPr>
        <w:ind w:left="28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128D3A">
      <w:start w:val="1"/>
      <w:numFmt w:val="bullet"/>
      <w:lvlText w:val="o"/>
      <w:lvlJc w:val="left"/>
      <w:pPr>
        <w:ind w:left="36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7361C3C">
      <w:start w:val="1"/>
      <w:numFmt w:val="bullet"/>
      <w:lvlText w:val="▪"/>
      <w:lvlJc w:val="left"/>
      <w:pPr>
        <w:ind w:left="43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4D8721A">
      <w:start w:val="1"/>
      <w:numFmt w:val="bullet"/>
      <w:lvlText w:val="•"/>
      <w:lvlJc w:val="left"/>
      <w:pPr>
        <w:ind w:left="50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EA3734">
      <w:start w:val="1"/>
      <w:numFmt w:val="bullet"/>
      <w:lvlText w:val="o"/>
      <w:lvlJc w:val="left"/>
      <w:pPr>
        <w:ind w:left="57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6884AAA">
      <w:start w:val="1"/>
      <w:numFmt w:val="bullet"/>
      <w:lvlText w:val="▪"/>
      <w:lvlJc w:val="left"/>
      <w:pPr>
        <w:ind w:left="64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2DB66A8"/>
    <w:multiLevelType w:val="hybridMultilevel"/>
    <w:tmpl w:val="31D040FE"/>
    <w:lvl w:ilvl="0" w:tplc="DAA6C784">
      <w:start w:val="1"/>
      <w:numFmt w:val="bullet"/>
      <w:lvlText w:val="•"/>
      <w:lvlJc w:val="left"/>
      <w:pPr>
        <w:ind w:left="16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AD8732E">
      <w:start w:val="1"/>
      <w:numFmt w:val="bullet"/>
      <w:lvlText w:val="o"/>
      <w:lvlJc w:val="left"/>
      <w:pPr>
        <w:ind w:left="22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2FC5EE2">
      <w:start w:val="1"/>
      <w:numFmt w:val="bullet"/>
      <w:lvlText w:val="▪"/>
      <w:lvlJc w:val="left"/>
      <w:pPr>
        <w:ind w:left="29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BF6EAEA">
      <w:start w:val="1"/>
      <w:numFmt w:val="bullet"/>
      <w:lvlText w:val="•"/>
      <w:lvlJc w:val="left"/>
      <w:pPr>
        <w:ind w:left="36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34CD2C">
      <w:start w:val="1"/>
      <w:numFmt w:val="bullet"/>
      <w:lvlText w:val="o"/>
      <w:lvlJc w:val="left"/>
      <w:pPr>
        <w:ind w:left="4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31A4C24">
      <w:start w:val="1"/>
      <w:numFmt w:val="bullet"/>
      <w:lvlText w:val="▪"/>
      <w:lvlJc w:val="left"/>
      <w:pPr>
        <w:ind w:left="5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48A956">
      <w:start w:val="1"/>
      <w:numFmt w:val="bullet"/>
      <w:lvlText w:val="•"/>
      <w:lvlJc w:val="left"/>
      <w:pPr>
        <w:ind w:left="5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B2634C">
      <w:start w:val="1"/>
      <w:numFmt w:val="bullet"/>
      <w:lvlText w:val="o"/>
      <w:lvlJc w:val="left"/>
      <w:pPr>
        <w:ind w:left="6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79433C0">
      <w:start w:val="1"/>
      <w:numFmt w:val="bullet"/>
      <w:lvlText w:val="▪"/>
      <w:lvlJc w:val="left"/>
      <w:pPr>
        <w:ind w:left="7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3A7013B"/>
    <w:multiLevelType w:val="hybridMultilevel"/>
    <w:tmpl w:val="E1261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A37C5D"/>
    <w:multiLevelType w:val="hybridMultilevel"/>
    <w:tmpl w:val="99BC60B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5989333E"/>
    <w:multiLevelType w:val="hybridMultilevel"/>
    <w:tmpl w:val="23249D8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A5703C3"/>
    <w:multiLevelType w:val="hybridMultilevel"/>
    <w:tmpl w:val="06B2593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5C422947"/>
    <w:multiLevelType w:val="hybridMultilevel"/>
    <w:tmpl w:val="74BE0DA8"/>
    <w:lvl w:ilvl="0" w:tplc="2DDEF4E2">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64F4CA">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CD0D426">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432DBC6">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94F02E">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1B4DE7C">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81405C8">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12A0FC">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D04E174">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4432909"/>
    <w:multiLevelType w:val="hybridMultilevel"/>
    <w:tmpl w:val="13A2914C"/>
    <w:lvl w:ilvl="0" w:tplc="75941EE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82D81A">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36072CA">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8E46AD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F27AC8">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5CCC72E">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4AF2A0">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C429C4">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FA6FCD6">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A76717B"/>
    <w:multiLevelType w:val="hybridMultilevel"/>
    <w:tmpl w:val="1498702A"/>
    <w:lvl w:ilvl="0" w:tplc="04090005">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023516"/>
    <w:multiLevelType w:val="hybridMultilevel"/>
    <w:tmpl w:val="7DB2AE40"/>
    <w:lvl w:ilvl="0" w:tplc="52E20888">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3698F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0A08B3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B632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C0F9C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9BA93D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C260CC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E021C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B245EA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72D495F"/>
    <w:multiLevelType w:val="hybridMultilevel"/>
    <w:tmpl w:val="CA1E9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4"/>
  </w:num>
  <w:num w:numId="3">
    <w:abstractNumId w:val="1"/>
  </w:num>
  <w:num w:numId="4">
    <w:abstractNumId w:val="6"/>
  </w:num>
  <w:num w:numId="5">
    <w:abstractNumId w:val="9"/>
  </w:num>
  <w:num w:numId="6">
    <w:abstractNumId w:val="11"/>
  </w:num>
  <w:num w:numId="7">
    <w:abstractNumId w:val="10"/>
  </w:num>
  <w:num w:numId="8">
    <w:abstractNumId w:val="16"/>
  </w:num>
  <w:num w:numId="9">
    <w:abstractNumId w:val="19"/>
  </w:num>
  <w:num w:numId="10">
    <w:abstractNumId w:val="7"/>
  </w:num>
  <w:num w:numId="11">
    <w:abstractNumId w:val="20"/>
  </w:num>
  <w:num w:numId="12">
    <w:abstractNumId w:val="12"/>
  </w:num>
  <w:num w:numId="13">
    <w:abstractNumId w:val="18"/>
  </w:num>
  <w:num w:numId="14">
    <w:abstractNumId w:val="2"/>
  </w:num>
  <w:num w:numId="15">
    <w:abstractNumId w:val="5"/>
  </w:num>
  <w:num w:numId="16">
    <w:abstractNumId w:val="14"/>
  </w:num>
  <w:num w:numId="17">
    <w:abstractNumId w:val="3"/>
  </w:num>
  <w:num w:numId="18">
    <w:abstractNumId w:val="0"/>
  </w:num>
  <w:num w:numId="19">
    <w:abstractNumId w:val="8"/>
  </w:num>
  <w:num w:numId="20">
    <w:abstractNumId w:val="15"/>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5D7"/>
    <w:rsid w:val="00003448"/>
    <w:rsid w:val="00010FE2"/>
    <w:rsid w:val="00011180"/>
    <w:rsid w:val="0001159A"/>
    <w:rsid w:val="00013DDC"/>
    <w:rsid w:val="0002337F"/>
    <w:rsid w:val="00037433"/>
    <w:rsid w:val="00045091"/>
    <w:rsid w:val="00053C63"/>
    <w:rsid w:val="0005434E"/>
    <w:rsid w:val="00055932"/>
    <w:rsid w:val="0005701D"/>
    <w:rsid w:val="0008042A"/>
    <w:rsid w:val="00082F4C"/>
    <w:rsid w:val="00091492"/>
    <w:rsid w:val="000A521C"/>
    <w:rsid w:val="000D11B2"/>
    <w:rsid w:val="000D439F"/>
    <w:rsid w:val="000D55B9"/>
    <w:rsid w:val="000F4884"/>
    <w:rsid w:val="001049F5"/>
    <w:rsid w:val="00105A50"/>
    <w:rsid w:val="00106E69"/>
    <w:rsid w:val="00110EB6"/>
    <w:rsid w:val="001171F3"/>
    <w:rsid w:val="001251AE"/>
    <w:rsid w:val="00126743"/>
    <w:rsid w:val="00127F44"/>
    <w:rsid w:val="0013098C"/>
    <w:rsid w:val="00133711"/>
    <w:rsid w:val="0013485A"/>
    <w:rsid w:val="001359B7"/>
    <w:rsid w:val="0015745D"/>
    <w:rsid w:val="00157940"/>
    <w:rsid w:val="001614B8"/>
    <w:rsid w:val="001735B8"/>
    <w:rsid w:val="00183EB7"/>
    <w:rsid w:val="001906DD"/>
    <w:rsid w:val="00195665"/>
    <w:rsid w:val="001A2A87"/>
    <w:rsid w:val="001A4988"/>
    <w:rsid w:val="001A7A07"/>
    <w:rsid w:val="001B372A"/>
    <w:rsid w:val="001B66E9"/>
    <w:rsid w:val="001C1338"/>
    <w:rsid w:val="001C1E75"/>
    <w:rsid w:val="001C61B0"/>
    <w:rsid w:val="001D3D80"/>
    <w:rsid w:val="001D44DE"/>
    <w:rsid w:val="001D718C"/>
    <w:rsid w:val="001E1C8D"/>
    <w:rsid w:val="001E4C89"/>
    <w:rsid w:val="001E68D2"/>
    <w:rsid w:val="00202421"/>
    <w:rsid w:val="00212168"/>
    <w:rsid w:val="00212ED4"/>
    <w:rsid w:val="00215E06"/>
    <w:rsid w:val="00224543"/>
    <w:rsid w:val="002345EA"/>
    <w:rsid w:val="00240E43"/>
    <w:rsid w:val="00241855"/>
    <w:rsid w:val="00244335"/>
    <w:rsid w:val="00254259"/>
    <w:rsid w:val="00254FAB"/>
    <w:rsid w:val="00262A67"/>
    <w:rsid w:val="0026568B"/>
    <w:rsid w:val="00267DA8"/>
    <w:rsid w:val="0028448B"/>
    <w:rsid w:val="00286B9A"/>
    <w:rsid w:val="00290E79"/>
    <w:rsid w:val="00291DB7"/>
    <w:rsid w:val="002959F4"/>
    <w:rsid w:val="002A13DE"/>
    <w:rsid w:val="002B4DAE"/>
    <w:rsid w:val="002B76C4"/>
    <w:rsid w:val="002C0005"/>
    <w:rsid w:val="002F5107"/>
    <w:rsid w:val="003062F0"/>
    <w:rsid w:val="00312D7A"/>
    <w:rsid w:val="00320209"/>
    <w:rsid w:val="00325AD4"/>
    <w:rsid w:val="0033746A"/>
    <w:rsid w:val="00337953"/>
    <w:rsid w:val="003442BD"/>
    <w:rsid w:val="0034632E"/>
    <w:rsid w:val="00347498"/>
    <w:rsid w:val="00352C9D"/>
    <w:rsid w:val="00353757"/>
    <w:rsid w:val="00363759"/>
    <w:rsid w:val="003674C4"/>
    <w:rsid w:val="00371A90"/>
    <w:rsid w:val="0037581C"/>
    <w:rsid w:val="00381215"/>
    <w:rsid w:val="00381A35"/>
    <w:rsid w:val="00382C4F"/>
    <w:rsid w:val="00385EAA"/>
    <w:rsid w:val="00387A54"/>
    <w:rsid w:val="00396CEA"/>
    <w:rsid w:val="003C0775"/>
    <w:rsid w:val="003C12DC"/>
    <w:rsid w:val="003D6405"/>
    <w:rsid w:val="003D769A"/>
    <w:rsid w:val="003E0FC1"/>
    <w:rsid w:val="003E3D12"/>
    <w:rsid w:val="003E5DE4"/>
    <w:rsid w:val="00400AB2"/>
    <w:rsid w:val="00406530"/>
    <w:rsid w:val="00410638"/>
    <w:rsid w:val="0041146B"/>
    <w:rsid w:val="004115B1"/>
    <w:rsid w:val="00412F61"/>
    <w:rsid w:val="00420CB1"/>
    <w:rsid w:val="00424EA7"/>
    <w:rsid w:val="0043017D"/>
    <w:rsid w:val="004308D1"/>
    <w:rsid w:val="00431FD4"/>
    <w:rsid w:val="0043738B"/>
    <w:rsid w:val="00441369"/>
    <w:rsid w:val="00442325"/>
    <w:rsid w:val="00460AB6"/>
    <w:rsid w:val="00472E32"/>
    <w:rsid w:val="00477DCC"/>
    <w:rsid w:val="00480748"/>
    <w:rsid w:val="00487403"/>
    <w:rsid w:val="00493294"/>
    <w:rsid w:val="00494DB0"/>
    <w:rsid w:val="004A6AEB"/>
    <w:rsid w:val="004B10A9"/>
    <w:rsid w:val="004B2CC6"/>
    <w:rsid w:val="004B2D6B"/>
    <w:rsid w:val="004B370D"/>
    <w:rsid w:val="004B73E1"/>
    <w:rsid w:val="004C4906"/>
    <w:rsid w:val="004C750A"/>
    <w:rsid w:val="004D5780"/>
    <w:rsid w:val="004D7DCD"/>
    <w:rsid w:val="004E11D7"/>
    <w:rsid w:val="004F72AD"/>
    <w:rsid w:val="004F7589"/>
    <w:rsid w:val="0050103B"/>
    <w:rsid w:val="00510312"/>
    <w:rsid w:val="00510C0B"/>
    <w:rsid w:val="00510F81"/>
    <w:rsid w:val="00522874"/>
    <w:rsid w:val="00524F2B"/>
    <w:rsid w:val="00533666"/>
    <w:rsid w:val="00534A86"/>
    <w:rsid w:val="0054253E"/>
    <w:rsid w:val="00543CD2"/>
    <w:rsid w:val="00547C51"/>
    <w:rsid w:val="00553318"/>
    <w:rsid w:val="00581102"/>
    <w:rsid w:val="00587284"/>
    <w:rsid w:val="00593CB2"/>
    <w:rsid w:val="00597BB6"/>
    <w:rsid w:val="005A24F4"/>
    <w:rsid w:val="005B3502"/>
    <w:rsid w:val="005B53BD"/>
    <w:rsid w:val="005B7B76"/>
    <w:rsid w:val="005C357A"/>
    <w:rsid w:val="005D4281"/>
    <w:rsid w:val="005F5C2E"/>
    <w:rsid w:val="00601207"/>
    <w:rsid w:val="00604126"/>
    <w:rsid w:val="00605805"/>
    <w:rsid w:val="00613A04"/>
    <w:rsid w:val="00622780"/>
    <w:rsid w:val="006237B9"/>
    <w:rsid w:val="00631600"/>
    <w:rsid w:val="006328A8"/>
    <w:rsid w:val="0064257D"/>
    <w:rsid w:val="006507A7"/>
    <w:rsid w:val="00650968"/>
    <w:rsid w:val="00666A02"/>
    <w:rsid w:val="0067483D"/>
    <w:rsid w:val="00683BA2"/>
    <w:rsid w:val="00685E21"/>
    <w:rsid w:val="006936FB"/>
    <w:rsid w:val="00694EFD"/>
    <w:rsid w:val="006961F1"/>
    <w:rsid w:val="00697E79"/>
    <w:rsid w:val="006B263C"/>
    <w:rsid w:val="006B61DA"/>
    <w:rsid w:val="006C2547"/>
    <w:rsid w:val="006C6CB8"/>
    <w:rsid w:val="006D234C"/>
    <w:rsid w:val="006D47E4"/>
    <w:rsid w:val="006E1EBD"/>
    <w:rsid w:val="006E5489"/>
    <w:rsid w:val="006E6813"/>
    <w:rsid w:val="006F2151"/>
    <w:rsid w:val="006F6702"/>
    <w:rsid w:val="00711B86"/>
    <w:rsid w:val="00714465"/>
    <w:rsid w:val="00714EC7"/>
    <w:rsid w:val="00720DC6"/>
    <w:rsid w:val="00722588"/>
    <w:rsid w:val="007245F0"/>
    <w:rsid w:val="007253D8"/>
    <w:rsid w:val="00735E60"/>
    <w:rsid w:val="007403C0"/>
    <w:rsid w:val="00742EFC"/>
    <w:rsid w:val="0076069F"/>
    <w:rsid w:val="007648F3"/>
    <w:rsid w:val="00765389"/>
    <w:rsid w:val="007713A7"/>
    <w:rsid w:val="00772868"/>
    <w:rsid w:val="00772B25"/>
    <w:rsid w:val="00773914"/>
    <w:rsid w:val="00773B0F"/>
    <w:rsid w:val="00774D73"/>
    <w:rsid w:val="00780B42"/>
    <w:rsid w:val="00781141"/>
    <w:rsid w:val="007A4388"/>
    <w:rsid w:val="007B48A2"/>
    <w:rsid w:val="007C28DA"/>
    <w:rsid w:val="007C49FE"/>
    <w:rsid w:val="007D11D4"/>
    <w:rsid w:val="007D1E63"/>
    <w:rsid w:val="007D26F7"/>
    <w:rsid w:val="007D6892"/>
    <w:rsid w:val="007E43C6"/>
    <w:rsid w:val="00800D4C"/>
    <w:rsid w:val="00804FAB"/>
    <w:rsid w:val="00805AF4"/>
    <w:rsid w:val="00817AD9"/>
    <w:rsid w:val="00826B73"/>
    <w:rsid w:val="0083232C"/>
    <w:rsid w:val="008362D0"/>
    <w:rsid w:val="00847114"/>
    <w:rsid w:val="008513AC"/>
    <w:rsid w:val="00851D76"/>
    <w:rsid w:val="0085235D"/>
    <w:rsid w:val="008545DF"/>
    <w:rsid w:val="00857247"/>
    <w:rsid w:val="00861099"/>
    <w:rsid w:val="0086213C"/>
    <w:rsid w:val="00872994"/>
    <w:rsid w:val="00872EF4"/>
    <w:rsid w:val="008753F3"/>
    <w:rsid w:val="00876D54"/>
    <w:rsid w:val="00877A51"/>
    <w:rsid w:val="00883C78"/>
    <w:rsid w:val="00885B86"/>
    <w:rsid w:val="008A1CC6"/>
    <w:rsid w:val="008A7CA8"/>
    <w:rsid w:val="008B137F"/>
    <w:rsid w:val="008B2EDA"/>
    <w:rsid w:val="008C0075"/>
    <w:rsid w:val="008C0DAC"/>
    <w:rsid w:val="008C3E16"/>
    <w:rsid w:val="008C62F6"/>
    <w:rsid w:val="008D010F"/>
    <w:rsid w:val="008D234E"/>
    <w:rsid w:val="008E34ED"/>
    <w:rsid w:val="008F1E3E"/>
    <w:rsid w:val="00904BC1"/>
    <w:rsid w:val="00904E5F"/>
    <w:rsid w:val="00916734"/>
    <w:rsid w:val="0091786D"/>
    <w:rsid w:val="00917E2B"/>
    <w:rsid w:val="00930279"/>
    <w:rsid w:val="00930B3B"/>
    <w:rsid w:val="009320E4"/>
    <w:rsid w:val="009349A4"/>
    <w:rsid w:val="00942506"/>
    <w:rsid w:val="0095092C"/>
    <w:rsid w:val="00956994"/>
    <w:rsid w:val="0095701C"/>
    <w:rsid w:val="00963BAB"/>
    <w:rsid w:val="00971069"/>
    <w:rsid w:val="009746B1"/>
    <w:rsid w:val="009815D6"/>
    <w:rsid w:val="009873EB"/>
    <w:rsid w:val="009879AB"/>
    <w:rsid w:val="00993587"/>
    <w:rsid w:val="00995AC6"/>
    <w:rsid w:val="009A6A88"/>
    <w:rsid w:val="009B0212"/>
    <w:rsid w:val="009B1803"/>
    <w:rsid w:val="009B29D8"/>
    <w:rsid w:val="009C12F8"/>
    <w:rsid w:val="009D0E1A"/>
    <w:rsid w:val="009D4C9B"/>
    <w:rsid w:val="009D5A11"/>
    <w:rsid w:val="009E48CE"/>
    <w:rsid w:val="009F7268"/>
    <w:rsid w:val="00A01794"/>
    <w:rsid w:val="00A21CD4"/>
    <w:rsid w:val="00A222A5"/>
    <w:rsid w:val="00A3781F"/>
    <w:rsid w:val="00A43226"/>
    <w:rsid w:val="00A451DB"/>
    <w:rsid w:val="00A473D9"/>
    <w:rsid w:val="00A475AD"/>
    <w:rsid w:val="00A56335"/>
    <w:rsid w:val="00A673B6"/>
    <w:rsid w:val="00A71840"/>
    <w:rsid w:val="00A72F42"/>
    <w:rsid w:val="00A774CF"/>
    <w:rsid w:val="00A86D70"/>
    <w:rsid w:val="00A915F7"/>
    <w:rsid w:val="00A93CD5"/>
    <w:rsid w:val="00A94B2B"/>
    <w:rsid w:val="00AA0CCC"/>
    <w:rsid w:val="00AA7A8D"/>
    <w:rsid w:val="00AB0011"/>
    <w:rsid w:val="00AB3606"/>
    <w:rsid w:val="00AC3093"/>
    <w:rsid w:val="00AC4123"/>
    <w:rsid w:val="00AD402C"/>
    <w:rsid w:val="00AE3F42"/>
    <w:rsid w:val="00AE63AD"/>
    <w:rsid w:val="00AF38F5"/>
    <w:rsid w:val="00AF440E"/>
    <w:rsid w:val="00AF6E76"/>
    <w:rsid w:val="00B03971"/>
    <w:rsid w:val="00B14BE1"/>
    <w:rsid w:val="00B17B4A"/>
    <w:rsid w:val="00B314D7"/>
    <w:rsid w:val="00B34ABC"/>
    <w:rsid w:val="00B44DFF"/>
    <w:rsid w:val="00B44F92"/>
    <w:rsid w:val="00B54A2C"/>
    <w:rsid w:val="00B708D2"/>
    <w:rsid w:val="00B76A13"/>
    <w:rsid w:val="00B913F2"/>
    <w:rsid w:val="00BA0776"/>
    <w:rsid w:val="00BA0EA9"/>
    <w:rsid w:val="00BB5186"/>
    <w:rsid w:val="00BB6C93"/>
    <w:rsid w:val="00BC26E6"/>
    <w:rsid w:val="00BC3607"/>
    <w:rsid w:val="00BC5536"/>
    <w:rsid w:val="00BE2DAA"/>
    <w:rsid w:val="00BE6B5F"/>
    <w:rsid w:val="00BF340F"/>
    <w:rsid w:val="00C01341"/>
    <w:rsid w:val="00C02E53"/>
    <w:rsid w:val="00C05497"/>
    <w:rsid w:val="00C05EE5"/>
    <w:rsid w:val="00C07F8D"/>
    <w:rsid w:val="00C14ACC"/>
    <w:rsid w:val="00C16945"/>
    <w:rsid w:val="00C2304D"/>
    <w:rsid w:val="00C23F67"/>
    <w:rsid w:val="00C30E3B"/>
    <w:rsid w:val="00C4357B"/>
    <w:rsid w:val="00C470F8"/>
    <w:rsid w:val="00C512FC"/>
    <w:rsid w:val="00C66A0B"/>
    <w:rsid w:val="00C677CF"/>
    <w:rsid w:val="00C71CCE"/>
    <w:rsid w:val="00C7355D"/>
    <w:rsid w:val="00C742EC"/>
    <w:rsid w:val="00C82706"/>
    <w:rsid w:val="00C82BC1"/>
    <w:rsid w:val="00C84601"/>
    <w:rsid w:val="00C871F3"/>
    <w:rsid w:val="00CA3C75"/>
    <w:rsid w:val="00CA4EB4"/>
    <w:rsid w:val="00CB6351"/>
    <w:rsid w:val="00CB7CA9"/>
    <w:rsid w:val="00CC177C"/>
    <w:rsid w:val="00CC641E"/>
    <w:rsid w:val="00CC72F8"/>
    <w:rsid w:val="00CC7F19"/>
    <w:rsid w:val="00CD7A02"/>
    <w:rsid w:val="00CF1752"/>
    <w:rsid w:val="00CF2069"/>
    <w:rsid w:val="00D05530"/>
    <w:rsid w:val="00D1019C"/>
    <w:rsid w:val="00D14E71"/>
    <w:rsid w:val="00D21A38"/>
    <w:rsid w:val="00D21C30"/>
    <w:rsid w:val="00D21EA7"/>
    <w:rsid w:val="00D27DA3"/>
    <w:rsid w:val="00D35562"/>
    <w:rsid w:val="00D453E3"/>
    <w:rsid w:val="00D505D7"/>
    <w:rsid w:val="00D531F7"/>
    <w:rsid w:val="00D63B20"/>
    <w:rsid w:val="00D659CA"/>
    <w:rsid w:val="00D65A30"/>
    <w:rsid w:val="00D94CA1"/>
    <w:rsid w:val="00DB023F"/>
    <w:rsid w:val="00DB11F6"/>
    <w:rsid w:val="00DC5814"/>
    <w:rsid w:val="00DD694F"/>
    <w:rsid w:val="00DD7228"/>
    <w:rsid w:val="00DD73DF"/>
    <w:rsid w:val="00DE36C9"/>
    <w:rsid w:val="00DE3A62"/>
    <w:rsid w:val="00DE3D1B"/>
    <w:rsid w:val="00DF3E65"/>
    <w:rsid w:val="00DF4073"/>
    <w:rsid w:val="00E068E8"/>
    <w:rsid w:val="00E07376"/>
    <w:rsid w:val="00E1455C"/>
    <w:rsid w:val="00E2247B"/>
    <w:rsid w:val="00E24A12"/>
    <w:rsid w:val="00E5023E"/>
    <w:rsid w:val="00E5149E"/>
    <w:rsid w:val="00E71608"/>
    <w:rsid w:val="00E716DD"/>
    <w:rsid w:val="00E74125"/>
    <w:rsid w:val="00E93186"/>
    <w:rsid w:val="00E9497A"/>
    <w:rsid w:val="00EA1C9F"/>
    <w:rsid w:val="00EB2EB3"/>
    <w:rsid w:val="00EB35FD"/>
    <w:rsid w:val="00EB3E14"/>
    <w:rsid w:val="00EC0599"/>
    <w:rsid w:val="00EC722C"/>
    <w:rsid w:val="00ED4060"/>
    <w:rsid w:val="00EE1719"/>
    <w:rsid w:val="00EE594E"/>
    <w:rsid w:val="00EE7998"/>
    <w:rsid w:val="00EF4298"/>
    <w:rsid w:val="00F0293E"/>
    <w:rsid w:val="00F1587C"/>
    <w:rsid w:val="00F15B29"/>
    <w:rsid w:val="00F25573"/>
    <w:rsid w:val="00F33FDA"/>
    <w:rsid w:val="00F41C2C"/>
    <w:rsid w:val="00F42F04"/>
    <w:rsid w:val="00F51948"/>
    <w:rsid w:val="00F529DA"/>
    <w:rsid w:val="00F55592"/>
    <w:rsid w:val="00F55EF8"/>
    <w:rsid w:val="00F62F39"/>
    <w:rsid w:val="00F73C7D"/>
    <w:rsid w:val="00F77156"/>
    <w:rsid w:val="00F83E0A"/>
    <w:rsid w:val="00F85C71"/>
    <w:rsid w:val="00F85F2C"/>
    <w:rsid w:val="00F96679"/>
    <w:rsid w:val="00F974CF"/>
    <w:rsid w:val="00FA159E"/>
    <w:rsid w:val="00FA420E"/>
    <w:rsid w:val="00FA4308"/>
    <w:rsid w:val="00FB578D"/>
    <w:rsid w:val="00FC637E"/>
    <w:rsid w:val="00FD4CCB"/>
    <w:rsid w:val="00FD6B74"/>
    <w:rsid w:val="00FD734F"/>
    <w:rsid w:val="00FE3548"/>
    <w:rsid w:val="00FF0F90"/>
    <w:rsid w:val="00FF30DC"/>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BC2EF7"/>
  <w15:docId w15:val="{AD643E15-59AA-4C5C-913B-973FB79EB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DO" w:eastAsia="es-D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6734"/>
    <w:pPr>
      <w:spacing w:after="93"/>
      <w:ind w:left="10" w:right="3"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unhideWhenUsed/>
    <w:qFormat/>
    <w:pPr>
      <w:keepNext/>
      <w:keepLines/>
      <w:spacing w:after="0"/>
      <w:ind w:left="10" w:right="4" w:hanging="10"/>
      <w:outlineLvl w:val="0"/>
    </w:pPr>
    <w:rPr>
      <w:rFonts w:ascii="Times New Roman" w:eastAsia="Times New Roman" w:hAnsi="Times New Roman" w:cs="Times New Roman"/>
      <w:b/>
      <w:color w:val="000000"/>
      <w:sz w:val="28"/>
    </w:rPr>
  </w:style>
  <w:style w:type="paragraph" w:styleId="Ttulo2">
    <w:name w:val="heading 2"/>
    <w:next w:val="Normal"/>
    <w:link w:val="Ttulo2Car"/>
    <w:uiPriority w:val="9"/>
    <w:unhideWhenUsed/>
    <w:qFormat/>
    <w:pPr>
      <w:keepNext/>
      <w:keepLines/>
      <w:spacing w:after="6" w:line="269" w:lineRule="auto"/>
      <w:ind w:left="10" w:hanging="10"/>
      <w:outlineLvl w:val="1"/>
    </w:pPr>
    <w:rPr>
      <w:rFonts w:ascii="Times New Roman" w:eastAsia="Times New Roman" w:hAnsi="Times New Roman" w:cs="Times New Roman"/>
      <w:b/>
      <w:color w:val="000000"/>
      <w:sz w:val="24"/>
    </w:rPr>
  </w:style>
  <w:style w:type="paragraph" w:styleId="Ttulo3">
    <w:name w:val="heading 3"/>
    <w:next w:val="Normal"/>
    <w:link w:val="Ttulo3Car"/>
    <w:uiPriority w:val="9"/>
    <w:unhideWhenUsed/>
    <w:qFormat/>
    <w:pPr>
      <w:keepNext/>
      <w:keepLines/>
      <w:spacing w:after="12"/>
      <w:ind w:left="10" w:hanging="10"/>
      <w:outlineLvl w:val="2"/>
    </w:pPr>
    <w:rPr>
      <w:rFonts w:ascii="Cambria" w:eastAsia="Cambria" w:hAnsi="Cambria" w:cs="Cambria"/>
      <w:b/>
      <w:color w:val="000000"/>
      <w:sz w:val="24"/>
    </w:rPr>
  </w:style>
  <w:style w:type="paragraph" w:styleId="Ttulo4">
    <w:name w:val="heading 4"/>
    <w:next w:val="Normal"/>
    <w:link w:val="Ttulo4Car"/>
    <w:uiPriority w:val="9"/>
    <w:unhideWhenUsed/>
    <w:qFormat/>
    <w:pPr>
      <w:keepNext/>
      <w:keepLines/>
      <w:spacing w:after="6" w:line="269" w:lineRule="auto"/>
      <w:ind w:left="10" w:hanging="10"/>
      <w:outlineLvl w:val="3"/>
    </w:pPr>
    <w:rPr>
      <w:rFonts w:ascii="Times New Roman" w:eastAsia="Times New Roman" w:hAnsi="Times New Roman" w:cs="Times New Roman"/>
      <w:b/>
      <w:color w:val="000000"/>
      <w:sz w:val="24"/>
    </w:rPr>
  </w:style>
  <w:style w:type="paragraph" w:styleId="Ttulo5">
    <w:name w:val="heading 5"/>
    <w:next w:val="Normal"/>
    <w:link w:val="Ttulo5Car"/>
    <w:uiPriority w:val="9"/>
    <w:unhideWhenUsed/>
    <w:qFormat/>
    <w:pPr>
      <w:keepNext/>
      <w:keepLines/>
      <w:spacing w:after="6" w:line="269" w:lineRule="auto"/>
      <w:ind w:left="10" w:hanging="10"/>
      <w:outlineLvl w:val="4"/>
    </w:pPr>
    <w:rPr>
      <w:rFonts w:ascii="Times New Roman" w:eastAsia="Times New Roman" w:hAnsi="Times New Roman" w:cs="Times New Roman"/>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b/>
      <w:color w:val="000000"/>
      <w:sz w:val="28"/>
    </w:rPr>
  </w:style>
  <w:style w:type="character" w:customStyle="1" w:styleId="Ttulo4Car">
    <w:name w:val="Título 4 Car"/>
    <w:link w:val="Ttulo4"/>
    <w:rPr>
      <w:rFonts w:ascii="Times New Roman" w:eastAsia="Times New Roman" w:hAnsi="Times New Roman" w:cs="Times New Roman"/>
      <w:b/>
      <w:color w:val="000000"/>
      <w:sz w:val="24"/>
    </w:rPr>
  </w:style>
  <w:style w:type="character" w:customStyle="1" w:styleId="Ttulo5Car">
    <w:name w:val="Título 5 Car"/>
    <w:link w:val="Ttulo5"/>
    <w:rPr>
      <w:rFonts w:ascii="Times New Roman" w:eastAsia="Times New Roman" w:hAnsi="Times New Roman" w:cs="Times New Roman"/>
      <w:b/>
      <w:color w:val="000000"/>
      <w:sz w:val="24"/>
    </w:rPr>
  </w:style>
  <w:style w:type="character" w:customStyle="1" w:styleId="Ttulo2Car">
    <w:name w:val="Título 2 Car"/>
    <w:link w:val="Ttulo2"/>
    <w:uiPriority w:val="9"/>
    <w:rPr>
      <w:rFonts w:ascii="Times New Roman" w:eastAsia="Times New Roman" w:hAnsi="Times New Roman" w:cs="Times New Roman"/>
      <w:b/>
      <w:color w:val="000000"/>
      <w:sz w:val="24"/>
    </w:rPr>
  </w:style>
  <w:style w:type="character" w:customStyle="1" w:styleId="Ttulo3Car">
    <w:name w:val="Título 3 Car"/>
    <w:link w:val="Ttulo3"/>
    <w:uiPriority w:val="9"/>
    <w:rPr>
      <w:rFonts w:ascii="Cambria" w:eastAsia="Cambria" w:hAnsi="Cambria" w:cs="Cambria"/>
      <w:b/>
      <w:color w:val="000000"/>
      <w:sz w:val="24"/>
    </w:rPr>
  </w:style>
  <w:style w:type="paragraph" w:styleId="TDC1">
    <w:name w:val="toc 1"/>
    <w:hidden/>
    <w:uiPriority w:val="39"/>
    <w:pPr>
      <w:spacing w:after="97"/>
      <w:ind w:left="370" w:right="537" w:hanging="10"/>
      <w:jc w:val="both"/>
    </w:pPr>
    <w:rPr>
      <w:rFonts w:ascii="Calibri" w:eastAsia="Calibri" w:hAnsi="Calibri" w:cs="Calibri"/>
      <w:color w:val="000000"/>
    </w:rPr>
  </w:style>
  <w:style w:type="paragraph" w:styleId="TDC2">
    <w:name w:val="toc 2"/>
    <w:hidden/>
    <w:uiPriority w:val="39"/>
    <w:pPr>
      <w:spacing w:after="53" w:line="301" w:lineRule="auto"/>
      <w:ind w:left="718" w:right="530" w:hanging="10"/>
    </w:pPr>
    <w:rPr>
      <w:rFonts w:ascii="Calibri" w:eastAsia="Calibri" w:hAnsi="Calibri" w:cs="Calibri"/>
      <w:b/>
      <w:color w:val="000000"/>
    </w:rPr>
  </w:style>
  <w:style w:type="paragraph" w:styleId="TDC3">
    <w:name w:val="toc 3"/>
    <w:hidden/>
    <w:uiPriority w:val="39"/>
    <w:pPr>
      <w:spacing w:after="95"/>
      <w:ind w:left="857" w:right="530" w:hanging="5"/>
    </w:pPr>
    <w:rPr>
      <w:rFonts w:ascii="Times New Roman" w:eastAsia="Times New Roman" w:hAnsi="Times New Roman" w:cs="Times New Roman"/>
      <w:b/>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FE3548"/>
    <w:rPr>
      <w:color w:val="0563C1" w:themeColor="hyperlink"/>
      <w:u w:val="single"/>
    </w:rPr>
  </w:style>
  <w:style w:type="paragraph" w:styleId="Textodeglobo">
    <w:name w:val="Balloon Text"/>
    <w:basedOn w:val="Normal"/>
    <w:link w:val="TextodegloboCar"/>
    <w:uiPriority w:val="99"/>
    <w:semiHidden/>
    <w:unhideWhenUsed/>
    <w:rsid w:val="00714EC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14EC7"/>
    <w:rPr>
      <w:rFonts w:ascii="Segoe UI" w:eastAsia="Times New Roman" w:hAnsi="Segoe UI" w:cs="Segoe UI"/>
      <w:color w:val="000000"/>
      <w:sz w:val="18"/>
      <w:szCs w:val="18"/>
    </w:rPr>
  </w:style>
  <w:style w:type="paragraph" w:styleId="Prrafodelista">
    <w:name w:val="List Paragraph"/>
    <w:basedOn w:val="Normal"/>
    <w:uiPriority w:val="34"/>
    <w:qFormat/>
    <w:rsid w:val="00F0293E"/>
    <w:pPr>
      <w:spacing w:after="160"/>
      <w:ind w:left="720" w:right="0" w:firstLine="0"/>
      <w:contextualSpacing/>
      <w:jc w:val="left"/>
    </w:pPr>
    <w:rPr>
      <w:rFonts w:asciiTheme="minorHAnsi" w:eastAsiaTheme="minorHAnsi" w:hAnsiTheme="minorHAnsi" w:cstheme="minorBidi"/>
      <w:color w:val="auto"/>
      <w:sz w:val="22"/>
      <w:lang w:val="en-US" w:eastAsia="en-US"/>
    </w:rPr>
  </w:style>
  <w:style w:type="paragraph" w:styleId="Encabezado">
    <w:name w:val="header"/>
    <w:basedOn w:val="Normal"/>
    <w:link w:val="EncabezadoCar"/>
    <w:uiPriority w:val="99"/>
    <w:unhideWhenUsed/>
    <w:rsid w:val="004C4906"/>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4C4906"/>
    <w:rPr>
      <w:rFonts w:ascii="Times New Roman" w:eastAsia="Times New Roman" w:hAnsi="Times New Roman" w:cs="Times New Roman"/>
      <w:color w:val="000000"/>
      <w:sz w:val="24"/>
    </w:rPr>
  </w:style>
  <w:style w:type="paragraph" w:styleId="Piedepgina">
    <w:name w:val="footer"/>
    <w:basedOn w:val="Normal"/>
    <w:link w:val="PiedepginaCar"/>
    <w:uiPriority w:val="99"/>
    <w:unhideWhenUsed/>
    <w:rsid w:val="004C4906"/>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PiedepginaCar">
    <w:name w:val="Pie de página Car"/>
    <w:basedOn w:val="Fuentedeprrafopredeter"/>
    <w:link w:val="Piedepgina"/>
    <w:uiPriority w:val="99"/>
    <w:rsid w:val="004C4906"/>
    <w:rPr>
      <w:rFonts w:cs="Times New Roman"/>
    </w:rPr>
  </w:style>
  <w:style w:type="character" w:customStyle="1" w:styleId="hgkelc">
    <w:name w:val="hgkelc"/>
    <w:basedOn w:val="Fuentedeprrafopredeter"/>
    <w:rsid w:val="00533666"/>
  </w:style>
  <w:style w:type="character" w:customStyle="1" w:styleId="kx21rb">
    <w:name w:val="kx21rb"/>
    <w:basedOn w:val="Fuentedeprrafopredeter"/>
    <w:rsid w:val="00533666"/>
  </w:style>
  <w:style w:type="paragraph" w:styleId="NormalWeb">
    <w:name w:val="Normal (Web)"/>
    <w:basedOn w:val="Normal"/>
    <w:uiPriority w:val="99"/>
    <w:unhideWhenUsed/>
    <w:rsid w:val="004E11D7"/>
    <w:pPr>
      <w:spacing w:before="100" w:beforeAutospacing="1" w:after="100" w:afterAutospacing="1" w:line="240" w:lineRule="auto"/>
      <w:ind w:left="0" w:right="0" w:firstLine="0"/>
      <w:jc w:val="left"/>
    </w:pPr>
    <w:rPr>
      <w:color w:val="auto"/>
      <w:szCs w:val="24"/>
      <w:lang w:val="en-US" w:eastAsia="en-US"/>
    </w:rPr>
  </w:style>
  <w:style w:type="character" w:styleId="Textoennegrita">
    <w:name w:val="Strong"/>
    <w:basedOn w:val="Fuentedeprrafopredeter"/>
    <w:uiPriority w:val="22"/>
    <w:qFormat/>
    <w:rsid w:val="008C3E16"/>
    <w:rPr>
      <w:b/>
      <w:bCs/>
    </w:rPr>
  </w:style>
  <w:style w:type="paragraph" w:styleId="TtuloTDC">
    <w:name w:val="TOC Heading"/>
    <w:basedOn w:val="Ttulo1"/>
    <w:next w:val="Normal"/>
    <w:uiPriority w:val="39"/>
    <w:unhideWhenUsed/>
    <w:qFormat/>
    <w:rsid w:val="00FA4308"/>
    <w:pPr>
      <w:spacing w:before="240"/>
      <w:ind w:left="0" w:right="0" w:firstLine="0"/>
      <w:outlineLvl w:val="9"/>
    </w:pPr>
    <w:rPr>
      <w:rFonts w:asciiTheme="majorHAnsi" w:eastAsiaTheme="majorEastAsia" w:hAnsiTheme="majorHAnsi" w:cstheme="majorBidi"/>
      <w:b w:val="0"/>
      <w:color w:val="2E74B5" w:themeColor="accent1" w:themeShade="BF"/>
      <w:sz w:val="32"/>
      <w:szCs w:val="32"/>
    </w:rPr>
  </w:style>
  <w:style w:type="paragraph" w:styleId="Sinespaciado">
    <w:name w:val="No Spacing"/>
    <w:uiPriority w:val="1"/>
    <w:qFormat/>
    <w:rsid w:val="00E5149E"/>
    <w:pPr>
      <w:spacing w:after="0" w:line="240" w:lineRule="auto"/>
    </w:pPr>
    <w:rPr>
      <w:rFonts w:eastAsiaTheme="minorHAnsi"/>
      <w:lang w:eastAsia="en-US"/>
    </w:rPr>
  </w:style>
  <w:style w:type="table" w:styleId="Tablaconcuadrcula">
    <w:name w:val="Table Grid"/>
    <w:basedOn w:val="Tablanormal"/>
    <w:uiPriority w:val="39"/>
    <w:rsid w:val="00817A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91356">
      <w:bodyDiv w:val="1"/>
      <w:marLeft w:val="0"/>
      <w:marRight w:val="0"/>
      <w:marTop w:val="0"/>
      <w:marBottom w:val="0"/>
      <w:divBdr>
        <w:top w:val="none" w:sz="0" w:space="0" w:color="auto"/>
        <w:left w:val="none" w:sz="0" w:space="0" w:color="auto"/>
        <w:bottom w:val="none" w:sz="0" w:space="0" w:color="auto"/>
        <w:right w:val="none" w:sz="0" w:space="0" w:color="auto"/>
      </w:divBdr>
    </w:div>
    <w:div w:id="19416446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8" Type="http://schemas.openxmlformats.org/officeDocument/2006/relationships/image" Target="media/image2.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ocuments\Planificacion%20y%20Desarrollo%20(Oficina)\ISSFFAA\Memoria%20Institucional%20ISSFFAA\Insumos\Resumenes%2020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Beneficiados por Planes ISSFFAA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1-D9F4-4A7E-ABC7-7F330ACDCBCA}"/>
              </c:ext>
            </c:extLst>
          </c:dPt>
          <c:dPt>
            <c:idx val="1"/>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3-D9F4-4A7E-ABC7-7F330ACDCBCA}"/>
              </c:ext>
            </c:extLst>
          </c:dPt>
          <c:dPt>
            <c:idx val="2"/>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5-D9F4-4A7E-ABC7-7F330ACDCBCA}"/>
              </c:ext>
            </c:extLst>
          </c:dPt>
          <c:dPt>
            <c:idx val="3"/>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7-D9F4-4A7E-ABC7-7F330ACDCBCA}"/>
              </c:ext>
            </c:extLst>
          </c:dPt>
          <c:dPt>
            <c:idx val="4"/>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9-D9F4-4A7E-ABC7-7F330ACDCBCA}"/>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s-MX"/>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'Planes 2024'!$E$2:$E$6</c:f>
              <c:strCache>
                <c:ptCount val="5"/>
                <c:pt idx="0">
                  <c:v>Suedos por Año</c:v>
                </c:pt>
                <c:pt idx="1">
                  <c:v>Seguriro de Vida</c:v>
                </c:pt>
                <c:pt idx="2">
                  <c:v>Defunciones </c:v>
                </c:pt>
                <c:pt idx="3">
                  <c:v>Cancelados</c:v>
                </c:pt>
                <c:pt idx="4">
                  <c:v>Funerarias</c:v>
                </c:pt>
              </c:strCache>
            </c:strRef>
          </c:cat>
          <c:val>
            <c:numRef>
              <c:f>'Planes 2024'!$F$2:$F$6</c:f>
              <c:numCache>
                <c:formatCode>_(* #,##0_);_(* \(#,##0\);_(* "-"??_);_(@_)</c:formatCode>
                <c:ptCount val="5"/>
                <c:pt idx="0">
                  <c:v>1845</c:v>
                </c:pt>
                <c:pt idx="1">
                  <c:v>229</c:v>
                </c:pt>
                <c:pt idx="2">
                  <c:v>1569</c:v>
                </c:pt>
                <c:pt idx="3" formatCode="General">
                  <c:v>111</c:v>
                </c:pt>
                <c:pt idx="4" formatCode="General">
                  <c:v>416</c:v>
                </c:pt>
              </c:numCache>
            </c:numRef>
          </c:val>
          <c:extLst>
            <c:ext xmlns:c16="http://schemas.microsoft.com/office/drawing/2014/chart" uri="{C3380CC4-5D6E-409C-BE32-E72D297353CC}">
              <c16:uniqueId val="{0000000A-D9F4-4A7E-ABC7-7F330ACDCBCA}"/>
            </c:ext>
          </c:extLst>
        </c:ser>
        <c:dLbls>
          <c:dLblPos val="outEnd"/>
          <c:showLegendKey val="0"/>
          <c:showVal val="0"/>
          <c:showCatName val="0"/>
          <c:showSerName val="0"/>
          <c:showPercent val="0"/>
          <c:showBubbleSize val="0"/>
          <c:showLeaderLines val="0"/>
        </c:dLbls>
      </c:pie3DChart>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EA616E-CDB8-4D39-922C-2F47F34C9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32</Pages>
  <Words>4930</Words>
  <Characters>27121</Characters>
  <Application>Microsoft Office Word</Application>
  <DocSecurity>0</DocSecurity>
  <Lines>226</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Marcelino Sanchez Alcantara</dc:creator>
  <cp:keywords/>
  <cp:lastModifiedBy>Subdireccion de Planificacion y Desarrollo</cp:lastModifiedBy>
  <cp:revision>5</cp:revision>
  <cp:lastPrinted>2025-01-16T16:59:00Z</cp:lastPrinted>
  <dcterms:created xsi:type="dcterms:W3CDTF">2025-01-16T16:56:00Z</dcterms:created>
  <dcterms:modified xsi:type="dcterms:W3CDTF">2026-01-19T14:31:00Z</dcterms:modified>
</cp:coreProperties>
</file>