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05D7" w:rsidRPr="00A451DB" w:rsidRDefault="00E2247B" w:rsidP="004C4906">
      <w:pPr>
        <w:spacing w:after="36" w:line="216" w:lineRule="auto"/>
        <w:ind w:left="4961" w:right="3080" w:hanging="1808"/>
        <w:jc w:val="center"/>
        <w:rPr>
          <w:sz w:val="26"/>
          <w:szCs w:val="26"/>
        </w:rPr>
      </w:pPr>
      <w:bookmarkStart w:id="0" w:name="_GoBack"/>
      <w:bookmarkEnd w:id="0"/>
      <w:r w:rsidRPr="00A451DB">
        <w:rPr>
          <w:noProof/>
          <w:sz w:val="26"/>
          <w:szCs w:val="26"/>
          <w:lang w:val="en-US" w:eastAsia="en-US"/>
        </w:rPr>
        <w:drawing>
          <wp:inline distT="0" distB="0" distL="0" distR="0">
            <wp:extent cx="2295144" cy="1075944"/>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95144" cy="1075944"/>
                    </a:xfrm>
                    <a:prstGeom prst="rect">
                      <a:avLst/>
                    </a:prstGeom>
                  </pic:spPr>
                </pic:pic>
              </a:graphicData>
            </a:graphic>
          </wp:inline>
        </w:drawing>
      </w:r>
    </w:p>
    <w:p w:rsidR="00D63B20" w:rsidRPr="00E5149E" w:rsidRDefault="00E2247B" w:rsidP="004C4906">
      <w:pPr>
        <w:spacing w:after="0" w:line="250" w:lineRule="auto"/>
        <w:ind w:left="2087" w:right="2025"/>
        <w:jc w:val="center"/>
        <w:rPr>
          <w:b/>
          <w:sz w:val="28"/>
          <w:szCs w:val="26"/>
          <w:vertAlign w:val="subscript"/>
        </w:rPr>
      </w:pPr>
      <w:r w:rsidRPr="00E5149E">
        <w:rPr>
          <w:b/>
          <w:sz w:val="28"/>
          <w:szCs w:val="26"/>
        </w:rPr>
        <w:t>REPÚBLICA DOMINICANA</w:t>
      </w:r>
    </w:p>
    <w:p w:rsidR="00D505D7" w:rsidRPr="00E5149E" w:rsidRDefault="00E2247B" w:rsidP="004C4906">
      <w:pPr>
        <w:spacing w:after="0" w:line="250" w:lineRule="auto"/>
        <w:ind w:left="2087" w:right="2025"/>
        <w:jc w:val="center"/>
        <w:rPr>
          <w:b/>
          <w:sz w:val="28"/>
          <w:szCs w:val="26"/>
        </w:rPr>
      </w:pPr>
      <w:r w:rsidRPr="00E5149E">
        <w:rPr>
          <w:b/>
          <w:sz w:val="28"/>
          <w:szCs w:val="26"/>
        </w:rPr>
        <w:t>MINISTERIO DE DEFENSA</w:t>
      </w:r>
    </w:p>
    <w:p w:rsidR="00D505D7" w:rsidRPr="00A451DB" w:rsidRDefault="00E2247B">
      <w:pPr>
        <w:spacing w:after="216"/>
        <w:ind w:left="52" w:right="0" w:firstLine="0"/>
        <w:jc w:val="center"/>
        <w:rPr>
          <w:sz w:val="26"/>
          <w:szCs w:val="26"/>
        </w:rPr>
      </w:pPr>
      <w:r w:rsidRPr="00A451DB">
        <w:rPr>
          <w:sz w:val="26"/>
          <w:szCs w:val="26"/>
        </w:rPr>
        <w:t xml:space="preserve"> </w:t>
      </w:r>
    </w:p>
    <w:p w:rsidR="00D505D7" w:rsidRPr="00A451DB" w:rsidRDefault="00E2247B" w:rsidP="004C4906">
      <w:pPr>
        <w:spacing w:after="213"/>
        <w:ind w:left="0" w:right="0" w:firstLine="0"/>
        <w:jc w:val="left"/>
        <w:rPr>
          <w:sz w:val="26"/>
          <w:szCs w:val="26"/>
        </w:rPr>
      </w:pPr>
      <w:r w:rsidRPr="00A451DB">
        <w:rPr>
          <w:b/>
          <w:sz w:val="26"/>
          <w:szCs w:val="26"/>
        </w:rPr>
        <w:t xml:space="preserve">   </w:t>
      </w:r>
      <w:r w:rsidRPr="00A451DB">
        <w:rPr>
          <w:sz w:val="26"/>
          <w:szCs w:val="26"/>
        </w:rPr>
        <w:t xml:space="preserve">                                           </w:t>
      </w:r>
    </w:p>
    <w:p w:rsidR="00D505D7" w:rsidRPr="00A451DB" w:rsidRDefault="00E2247B" w:rsidP="00E5149E">
      <w:pPr>
        <w:spacing w:after="247"/>
        <w:ind w:left="2694" w:right="0" w:firstLine="0"/>
        <w:jc w:val="left"/>
        <w:rPr>
          <w:sz w:val="26"/>
          <w:szCs w:val="26"/>
        </w:rPr>
      </w:pPr>
      <w:r w:rsidRPr="00A451DB">
        <w:rPr>
          <w:rFonts w:eastAsia="Calibri"/>
          <w:noProof/>
          <w:sz w:val="26"/>
          <w:szCs w:val="26"/>
          <w:lang w:val="en-US" w:eastAsia="en-US"/>
        </w:rPr>
        <mc:AlternateContent>
          <mc:Choice Requires="wpg">
            <w:drawing>
              <wp:inline distT="0" distB="0" distL="0" distR="0">
                <wp:extent cx="2847975" cy="2743200"/>
                <wp:effectExtent l="19050" t="19050" r="28575" b="19050"/>
                <wp:docPr id="26167" name="Group 26167"/>
                <wp:cNvGraphicFramePr/>
                <a:graphic xmlns:a="http://schemas.openxmlformats.org/drawingml/2006/main">
                  <a:graphicData uri="http://schemas.microsoft.com/office/word/2010/wordprocessingGroup">
                    <wpg:wgp>
                      <wpg:cNvGrpSpPr/>
                      <wpg:grpSpPr>
                        <a:xfrm>
                          <a:off x="0" y="0"/>
                          <a:ext cx="2847975" cy="2743200"/>
                          <a:chOff x="0" y="0"/>
                          <a:chExt cx="2333625" cy="2058924"/>
                        </a:xfrm>
                      </wpg:grpSpPr>
                      <pic:pic xmlns:pic="http://schemas.openxmlformats.org/drawingml/2006/picture">
                        <pic:nvPicPr>
                          <pic:cNvPr id="43" name="Picture 43"/>
                          <pic:cNvPicPr/>
                        </pic:nvPicPr>
                        <pic:blipFill>
                          <a:blip r:embed="rId9">
                            <a:extLst>
                              <a:ext uri="{28A0092B-C50C-407E-A947-70E740481C1C}">
                                <a14:useLocalDpi xmlns:a14="http://schemas.microsoft.com/office/drawing/2010/main" val="0"/>
                              </a:ext>
                            </a:extLst>
                          </a:blip>
                          <a:stretch>
                            <a:fillRect/>
                          </a:stretch>
                        </pic:blipFill>
                        <pic:spPr>
                          <a:xfrm>
                            <a:off x="14478" y="14478"/>
                            <a:ext cx="2304288" cy="2029968"/>
                          </a:xfrm>
                          <a:prstGeom prst="rect">
                            <a:avLst/>
                          </a:prstGeom>
                        </pic:spPr>
                      </pic:pic>
                      <wps:wsp>
                        <wps:cNvPr id="44" name="Shape 44"/>
                        <wps:cNvSpPr/>
                        <wps:spPr>
                          <a:xfrm>
                            <a:off x="0" y="0"/>
                            <a:ext cx="2333625" cy="2058924"/>
                          </a:xfrm>
                          <a:custGeom>
                            <a:avLst/>
                            <a:gdLst/>
                            <a:ahLst/>
                            <a:cxnLst/>
                            <a:rect l="0" t="0" r="0" b="0"/>
                            <a:pathLst>
                              <a:path w="2333625" h="2058924">
                                <a:moveTo>
                                  <a:pt x="1167003" y="0"/>
                                </a:moveTo>
                                <a:lnTo>
                                  <a:pt x="1226820" y="1143"/>
                                </a:lnTo>
                                <a:lnTo>
                                  <a:pt x="1286129" y="5207"/>
                                </a:lnTo>
                                <a:lnTo>
                                  <a:pt x="1344422" y="11684"/>
                                </a:lnTo>
                                <a:lnTo>
                                  <a:pt x="1401826" y="20828"/>
                                </a:lnTo>
                                <a:lnTo>
                                  <a:pt x="1457960" y="32512"/>
                                </a:lnTo>
                                <a:lnTo>
                                  <a:pt x="1513459" y="46228"/>
                                </a:lnTo>
                                <a:lnTo>
                                  <a:pt x="1620520" y="80645"/>
                                </a:lnTo>
                                <a:lnTo>
                                  <a:pt x="1722501" y="124078"/>
                                </a:lnTo>
                                <a:lnTo>
                                  <a:pt x="1818513" y="175514"/>
                                </a:lnTo>
                                <a:lnTo>
                                  <a:pt x="1908175" y="234569"/>
                                </a:lnTo>
                                <a:lnTo>
                                  <a:pt x="1991360" y="300863"/>
                                </a:lnTo>
                                <a:lnTo>
                                  <a:pt x="2066544" y="374015"/>
                                </a:lnTo>
                                <a:lnTo>
                                  <a:pt x="2133727" y="453390"/>
                                </a:lnTo>
                                <a:lnTo>
                                  <a:pt x="2192020" y="537718"/>
                                </a:lnTo>
                                <a:lnTo>
                                  <a:pt x="2218309" y="582549"/>
                                </a:lnTo>
                                <a:lnTo>
                                  <a:pt x="2241677" y="628142"/>
                                </a:lnTo>
                                <a:lnTo>
                                  <a:pt x="2262632" y="674878"/>
                                </a:lnTo>
                                <a:lnTo>
                                  <a:pt x="2280793" y="722884"/>
                                </a:lnTo>
                                <a:lnTo>
                                  <a:pt x="2296541" y="771652"/>
                                </a:lnTo>
                                <a:lnTo>
                                  <a:pt x="2309876" y="821563"/>
                                </a:lnTo>
                                <a:lnTo>
                                  <a:pt x="2319909" y="872490"/>
                                </a:lnTo>
                                <a:lnTo>
                                  <a:pt x="2327529" y="924052"/>
                                </a:lnTo>
                                <a:lnTo>
                                  <a:pt x="2331974" y="976503"/>
                                </a:lnTo>
                                <a:lnTo>
                                  <a:pt x="2333625" y="1029716"/>
                                </a:lnTo>
                                <a:lnTo>
                                  <a:pt x="2331974" y="1082929"/>
                                </a:lnTo>
                                <a:lnTo>
                                  <a:pt x="2327529" y="1134872"/>
                                </a:lnTo>
                                <a:lnTo>
                                  <a:pt x="2320290" y="1186561"/>
                                </a:lnTo>
                                <a:lnTo>
                                  <a:pt x="2309876" y="1237361"/>
                                </a:lnTo>
                                <a:lnTo>
                                  <a:pt x="2296922" y="1287399"/>
                                </a:lnTo>
                                <a:lnTo>
                                  <a:pt x="2280793" y="1336167"/>
                                </a:lnTo>
                                <a:lnTo>
                                  <a:pt x="2262632" y="1384046"/>
                                </a:lnTo>
                                <a:lnTo>
                                  <a:pt x="2241677" y="1430782"/>
                                </a:lnTo>
                                <a:lnTo>
                                  <a:pt x="2218309" y="1476375"/>
                                </a:lnTo>
                                <a:lnTo>
                                  <a:pt x="2192528" y="1521206"/>
                                </a:lnTo>
                                <a:lnTo>
                                  <a:pt x="2133727" y="1606042"/>
                                </a:lnTo>
                                <a:lnTo>
                                  <a:pt x="2066544" y="1684909"/>
                                </a:lnTo>
                                <a:lnTo>
                                  <a:pt x="1991360" y="1758061"/>
                                </a:lnTo>
                                <a:lnTo>
                                  <a:pt x="1908175" y="1824482"/>
                                </a:lnTo>
                                <a:lnTo>
                                  <a:pt x="1818513" y="1883537"/>
                                </a:lnTo>
                                <a:lnTo>
                                  <a:pt x="1722501" y="1934972"/>
                                </a:lnTo>
                                <a:lnTo>
                                  <a:pt x="1620520" y="1978279"/>
                                </a:lnTo>
                                <a:lnTo>
                                  <a:pt x="1513459" y="2012823"/>
                                </a:lnTo>
                                <a:lnTo>
                                  <a:pt x="1457960" y="2026412"/>
                                </a:lnTo>
                                <a:lnTo>
                                  <a:pt x="1401826" y="2038096"/>
                                </a:lnTo>
                                <a:lnTo>
                                  <a:pt x="1344422" y="2047367"/>
                                </a:lnTo>
                                <a:lnTo>
                                  <a:pt x="1285748" y="2053717"/>
                                </a:lnTo>
                                <a:lnTo>
                                  <a:pt x="1226820" y="2057781"/>
                                </a:lnTo>
                                <a:lnTo>
                                  <a:pt x="1167003" y="2058924"/>
                                </a:lnTo>
                                <a:lnTo>
                                  <a:pt x="1107186" y="2057781"/>
                                </a:lnTo>
                                <a:lnTo>
                                  <a:pt x="1047877" y="2053717"/>
                                </a:lnTo>
                                <a:lnTo>
                                  <a:pt x="989584" y="2047367"/>
                                </a:lnTo>
                                <a:lnTo>
                                  <a:pt x="932180" y="2038096"/>
                                </a:lnTo>
                                <a:lnTo>
                                  <a:pt x="875665" y="2026412"/>
                                </a:lnTo>
                                <a:lnTo>
                                  <a:pt x="820166" y="2012823"/>
                                </a:lnTo>
                                <a:lnTo>
                                  <a:pt x="713486" y="1978279"/>
                                </a:lnTo>
                                <a:lnTo>
                                  <a:pt x="611505" y="1934972"/>
                                </a:lnTo>
                                <a:lnTo>
                                  <a:pt x="515112" y="1883537"/>
                                </a:lnTo>
                                <a:lnTo>
                                  <a:pt x="425450" y="1824482"/>
                                </a:lnTo>
                                <a:lnTo>
                                  <a:pt x="342265" y="1758061"/>
                                </a:lnTo>
                                <a:lnTo>
                                  <a:pt x="267081" y="1684909"/>
                                </a:lnTo>
                                <a:lnTo>
                                  <a:pt x="199898" y="1606042"/>
                                </a:lnTo>
                                <a:lnTo>
                                  <a:pt x="141097" y="1521206"/>
                                </a:lnTo>
                                <a:lnTo>
                                  <a:pt x="115316" y="1476375"/>
                                </a:lnTo>
                                <a:lnTo>
                                  <a:pt x="91948" y="1430782"/>
                                </a:lnTo>
                                <a:lnTo>
                                  <a:pt x="70993" y="1384046"/>
                                </a:lnTo>
                                <a:lnTo>
                                  <a:pt x="52832" y="1336167"/>
                                </a:lnTo>
                                <a:lnTo>
                                  <a:pt x="36703" y="1287399"/>
                                </a:lnTo>
                                <a:lnTo>
                                  <a:pt x="23749" y="1237361"/>
                                </a:lnTo>
                                <a:lnTo>
                                  <a:pt x="13335" y="1186561"/>
                                </a:lnTo>
                                <a:lnTo>
                                  <a:pt x="6096" y="1134872"/>
                                </a:lnTo>
                                <a:lnTo>
                                  <a:pt x="1651" y="1082929"/>
                                </a:lnTo>
                                <a:lnTo>
                                  <a:pt x="0" y="1029716"/>
                                </a:lnTo>
                                <a:lnTo>
                                  <a:pt x="1651" y="976503"/>
                                </a:lnTo>
                                <a:lnTo>
                                  <a:pt x="6096" y="924052"/>
                                </a:lnTo>
                                <a:lnTo>
                                  <a:pt x="13335" y="872490"/>
                                </a:lnTo>
                                <a:lnTo>
                                  <a:pt x="23749" y="821563"/>
                                </a:lnTo>
                                <a:lnTo>
                                  <a:pt x="36703" y="772033"/>
                                </a:lnTo>
                                <a:lnTo>
                                  <a:pt x="52832" y="722884"/>
                                </a:lnTo>
                                <a:lnTo>
                                  <a:pt x="70993" y="674878"/>
                                </a:lnTo>
                                <a:lnTo>
                                  <a:pt x="91948" y="628142"/>
                                </a:lnTo>
                                <a:lnTo>
                                  <a:pt x="115316" y="582549"/>
                                </a:lnTo>
                                <a:lnTo>
                                  <a:pt x="141097" y="538099"/>
                                </a:lnTo>
                                <a:lnTo>
                                  <a:pt x="199771" y="453390"/>
                                </a:lnTo>
                                <a:lnTo>
                                  <a:pt x="267081" y="374015"/>
                                </a:lnTo>
                                <a:lnTo>
                                  <a:pt x="342646" y="300863"/>
                                </a:lnTo>
                                <a:lnTo>
                                  <a:pt x="425450" y="234569"/>
                                </a:lnTo>
                                <a:lnTo>
                                  <a:pt x="515112" y="175514"/>
                                </a:lnTo>
                                <a:lnTo>
                                  <a:pt x="611505" y="124078"/>
                                </a:lnTo>
                                <a:lnTo>
                                  <a:pt x="713486" y="80645"/>
                                </a:lnTo>
                                <a:lnTo>
                                  <a:pt x="820039" y="46228"/>
                                </a:lnTo>
                                <a:lnTo>
                                  <a:pt x="875665" y="32131"/>
                                </a:lnTo>
                                <a:lnTo>
                                  <a:pt x="932307" y="20828"/>
                                </a:lnTo>
                                <a:lnTo>
                                  <a:pt x="989584" y="11684"/>
                                </a:lnTo>
                                <a:lnTo>
                                  <a:pt x="1047877" y="5207"/>
                                </a:lnTo>
                                <a:lnTo>
                                  <a:pt x="1107186" y="1143"/>
                                </a:lnTo>
                                <a:close/>
                              </a:path>
                            </a:pathLst>
                          </a:custGeom>
                          <a:ln w="2895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4715DDB" id="Group 26167" o:spid="_x0000_s1026" style="width:224.25pt;height:3in;mso-position-horizontal-relative:char;mso-position-vertical-relative:line" coordsize="23336,205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QQ0LHAcAAO4ZAAAOAAAAZHJzL2Uyb0RvYy54bWycWduOnEYQfY+Uf0Dz&#10;vp6+QXePvLac9UWRomRlOx/AMswOCgMI2Jui/HtO3xjWXtPIlrzDpbqoPn3qVNG8fvt4qpP7sh+q&#10;trnc0Fdkk5RN0e6r5vZy8/fXjxdqkwxj3uzzum3Ky81TOWzevvn1l9cP3a5k7bGt92WfwEkz7B66&#10;y81xHLvddjsUx/KUD6/armxw89D2p3zEaX+73ff5A7yf6i0jJNs+tP2+69uiHAZcfe9ubt5Y/4dD&#10;WYx/HQ5DOSb15QaxjfZvb//emL/bN6/z3W2fd8eq8GHkPxHFKa8aPHRy9T4f8+Sur75zdaqKvh3a&#10;w/iqaE/b9nCoitLOAbOh5JvZfOrbu87O5Xb3cNtNMAHab3D6abfFn/fXfVLtLzcso5ncJE1+wjLZ&#10;JyfuEiB66G53sPzUd1+6695fuHVnZtaPh/5kfjGf5NGC+zSBWz6OSYGLTAmpZbpJCtxjUnAsn4O/&#10;OGKNvhtXHD+EkZzzjIWRJFWaCTNyGx68NfFN4XRVscN/jxaOvkMrziqMGu/6cuOdnFb5OOX9P3fd&#10;BRa2y8fqpqqr8cmSFEtogmrur6viuncnZ+AFD6jjtnlqgiuYnhlirMwYM1tz/szFTV11H6u6Nsib&#10;Yx8s2P0NO16Yr2Pe+7a4O5XN6FKpL2vE3TbDseqGTdLvytNNCWb0v++pJTeW8o9hNI8zi2rp/S9T&#10;7wjR7LeLq5RcXQgiP1y800JeSPJBCiIUvaJX/5nRVOzuhvKPtsjr913lY8XV76J9kcs+612W2GxL&#10;7nOb044ICMgSIoQIbhhITKzD2JdjcTSHB6D1GZrgxkw3LLRnNA3QA3huRnzDbCqEhKKBwe4IjhwY&#10;luGcCKZw2zKcMK0z9Yyn+a7rh/FT2Z4ScwBkEYtFNr8HsC6qYOJX3AViI0RcJhUhlENYa5ytw8/I&#10;5EsS8+WYdyVCMG5nlBSBkvZ+Imy+eZtJAoYfoQShfSH/Y1mc74o7h44BNSACSd07bHDtGI6KxyYc&#10;GgwX1R3JaMYZp+YweYD8hFiOOPaCYu6f2vvya2stRyNIFJJICPIzTAe0OtvUzTNbxjLF3NQpdSkM&#10;82AUfjvnmKmMMm0dp4xIT5NgFH69MRdCMOZoRzMVxC9YhV9vLQhVLLPWjCgWKBiswm+wTqXOXNSc&#10;pZQtR5JSLlIXtshYzHcGbD0iimQiXfYtGUsJdbNkEJJI4IoqROPMZZrSCCqaKGqqjyk+mEOml4PR&#10;mvIACyEqs4r8w+VkJMtSJInxziF7dHmqjHIuGYotzEXKubaF8MfeqWbE45hyKekyMoxRxYnnlmKp&#10;WJ4qYwIsd8FkTFGxTAGwnGXckTGTQkWWCRwhUrtlwgKrCHkZ0wDSkQATzdJIMJinko7ritE0tkyc&#10;au2RUZKJGO6cydQnKVoOcHmRMxAVqqUjgZZZCt1wih4yLvy6zJs0CCSgKBaYbcx+ck+R1xqRLfs/&#10;R0+RtphwzB5RBP1SWZrRiP0Ze8q45DF7LK0OKsaU5DoS/4w5yBfbnS7Od0ZMyhV6jwieM95DrqE3&#10;EXxmaUWFzDjUZDEeZG0KhTRJTlNGoRER+7Mo0Ixk6CWW7WeaY4qCIfZSPKD+JGlQQgjy8vrSmWKi&#10;oAgRwYfOBVkpDqVajmeu95oLHeEnnVUTJIJiMjLfWa3CuxVTbDkfqThXQshtJmK18Fmd5Yro5fVF&#10;Ck5VnBGBfIngw1QKfXUViwBNGrM/9x+ou1KqyPrOepvQAy3yhxJUntBXrPCPOSpfV+A/Gr9WOkV1&#10;sAV6BTyaIx+dWjESR1/JFCXae48vLho5moW5xrkjjb468zXUzChNiQuGrmB+SlMKMlohWZFYAiU/&#10;9Tq+Im85WkuPzBpZYOiIwSwbzDrVUdqL4ApRo4IS7XqRNZoJHDnKpg1mhSRrqn1CrRF8SbRvXNaU&#10;E0i974rWFCskv3+tALnipRA9pevn1hRaPJ97ciFfY2U8M7plAVzRI6Ah80u/ogHxFFzR2kxuV7RN&#10;U7wrOrIzEqu6vQDyik7yvH5SQn6WK8uZGis64DPrVnTXZ0Kv6NxnyZLGXwtmmZgaeY0UW63Rrlse&#10;rXmhOWvIirclCFSGXs5wlMdfxWbqt+I9by6t8ZfIuW7H31BnRSH+9ouCQ/jaF+tZMUMV5Mt1HoUS&#10;za2FL74dMCvC2PuIvKzRWYWPb2LM2ocXtkeKuh1K136YTRq7lzdt3ODNeL41VDd2Dwf9AlhR5Phq&#10;cMDGpd1Hw4Z5sw9dDJyYLSu3g2aPxqe6NLs7dfO5PGDX22zx2HFDf3tzVfd+T5GYf1PzClMzxu0d&#10;+lHkh6OMaV53x/z5/qR/gJ2X92QsS/uJYgrGuy18NO47BXb7IaXhawWwmAbZsNpmnMY3+MZi457N&#10;1hzetPsnt4lszrB9aKGxHxVsRP4DiPlqMT+3VufPNG/+B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AimyLvdAAAABQEAAA8AAABkcnMvZG93bnJldi54bWxMj09Lw0AQxe+C32EZwZvd&#10;pH+kpNmUUtRTEWwF6W2aTJPQ7GzIbpP02zt60cvwhje895t0PdpG9dT52rGBeBKBIs5dUXNp4PPw&#10;+rQE5QNygY1jMnAjD+vs/i7FpHADf1C/D6WSEPYJGqhCaBOtfV6RRT9xLbF4Z9dZDLJ2pS46HCTc&#10;NnoaRc/aYs3SUGFL24ryy/5qDbwNOGxm8Uu/u5y3t+Nh8f61i8mYx4dxswIVaAx/x/CDL+iQCdPJ&#10;XbnwqjEgj4TfKd58vlyAOomYTSPQWar/02ffAAAA//8DAFBLAwQKAAAAAAAAACEAGhkV2F+2AABf&#10;tgAAFAAAAGRycy9tZWRpYS9pbWFnZTEuanBn/9j/4AAQSkZJRgABAQEAYABgAAD/2wBDAAMCAgMC&#10;AgMDAwMEAwMEBQgFBQQEBQoHBwYIDAoMDAsKCwsNDhIQDQ4RDgsLEBYQERMUFRUVDA8XGBYUGBIU&#10;FRT/2wBDAQMEBAUEBQkFBQkUDQsNFBQUFBQUFBQUFBQUFBQUFBQUFBQUFBQUFBQUFBQUFBQUFBQU&#10;FBQUFBQUFBQUFBQUFBT/wAARCAG7Af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ydS8TabpX/HzeRo/93dQBrUVx7+NrnUG2aVpk83/AE2m+VKR9K8Qav8A8fN8tmn923Wg&#10;Dp7m+trNd000cY/2mrCv/iBpVm/lxtJeS/3Ldd1Nt/AOnRtvuWlvJf78rVt2mlWlsv7q2jT/AIDQ&#10;Bgp4p1O/U/Y9Gk/2WmbbTXfxVc/dW0tk/wC+663aPSloA4mbwfrV/wD8fOuMn/XFaqTfCOzv9v26&#10;+ubn/gVeg0UAeVp+zf4K8wyvpivK33matSz+Bvg6z/1WkR16BRQBykPwx8NQrtXSoP8Avmh/hj4a&#10;df8AkFQf9811dFAHDXXwZ8J3i7ZNJgP/AAGseb9nPwPN839lLur1GigDzy3+C+j2CqtjPc2ez7ux&#10;qsQ+BtVsG3W2uSf8DWu7ooA5HZ4qs/utbXi/7fyU3/hKtZs/+PzRWf8A2rdt1dhRQBysPxE0rdtu&#10;PPtH/wCm0e2tyz1iy1Bd1vdRzf7jU+5022vP9bBG/wDvLWNeeBNKuG3RwNbP/ehbbQB0PmU+uM/4&#10;RvWtKbdp2qtMn/PG4p3/AAlOr6b/AMhLSm2f89bf5qAOxorD03xdpWrMViulR/7knytW0rBuhzQA&#10;6iiigAooooAKKKKACiiigAooooAKKKKACiiigAooooAKKKKACiiigAooooAKKKKACiiigAooooAK&#10;KKKACiiigAooooAKKr3F5FZxNJPIsSL3Zq5a68ZXOpXH2bRbVpv71w/3FoA6q4uYraLzJJFjT+81&#10;c1eeO4Gm8jTbaS/l/wBj7tNh8GNqMvn6vdyXjf8APH+CuitNNttPTbbxLEv+ytAHK/2T4g15t13e&#10;fYLdv+WVvWnYeDdMsfmaD7TL/fm+aujrxz9qjXPEHhv4L6xeeFp4rbXXns7S1mmfYiNPcxRbmb/g&#10;dAHrsMMca7UXZU1cN8HPGkPxE+F/hTxPBIkiavplvd5Rty7miXcP++q7mgBMUYptHmUrgPopnmUe&#10;ZTAfRTPMo8ygB9FFFABRRRQAUUUUAFFFFABRTF/3qfQAUUUUAFMdV2/NT6KAMHUPCemap8zwKj/3&#10;0+V6x28N6zorb9K1Fpov+fe4rtqKAOOt/Hj2beVq9jLZt/z1T5krp7HUrbUovMtplmT1WlubSC8j&#10;2zxK6/7S1y954ESGZrnSrqSwm/2fuUAdjRXGR+KtQ0OTyNZtWdP+fuH7ldPY6lbalD5lrKsy/wCy&#10;1AFyiiigAooooAKKKKACiiigAooooAKKKKACiiigAooooAKKKKACiiigAooooAKKKKACiiigAoor&#10;N1bWrXRbfzbmTb/dT+JqAL29VXc3FcvqnjVEuPsmlRNf3bf3fuLVPy9X8YN+8ZtN03+6n32rpNH0&#10;G00eDy7aBU/2qAOfh8J3usTJc61ced/Etuv3Frq7Wxis4vLijVEqzRQAUUUUAFeJ/tbXX2b4Q7dr&#10;fvdY0tG/8DYm/wDZa9srwv8AbCkVfg88jfch1Oylb5f7sqtQB4b8Mf2ovh1+yP4E0nwR431K40uP&#10;7Da6poscNjLP5trcwJK/3E2rsuGuF/3dlT6n/wAFb/glalvs0fiS+P8A0x05V3f99PWJ+0t+zhp/&#10;xy+HvwdiaKOHVb7w22kWeouv+qultEurfd/st9nuF/7a1+Q2qWF1pWo3VlcwNBcW8rRSxOPuuv3l&#10;r7rIMowOa0/3spc0TmqTlA/Wq7/4LKfDWP8A48/Bniq5/wCuyW8X/tVqzX/4LPeCv4fh94gf/t5g&#10;r8mvmpOa+z/1Sy/+8c3t5n7o/An9tnVf2jNB1LVvBHwwvr+HTbr7LcxXOtWtu6vs3fxVa+Jn7ZV5&#10;8HbmytfGXw71TRprxXaD7PfW93vVf9pXr4t/4I7+NX0z4veMvCssu231TSFvYo/WWCVF/wDQZW/7&#10;5r6q/wCCk3hiK8+Fei64Apn0/UVi3eiyIw/+Jr8d4iw8strVYUPsn2nDGGw2Y5lQwuM+GcuUn0//&#10;AIKT+AZGxNo2uW/97MEb/wDoL11Wlf8ABQT4R3m37Rql5Yn/AKeLCX/2UNX5afw0zzK/NY57iOqP&#10;6eq+EuSzjelOUT9itB/as+FniHYLTxnpe5vurPN5Tf8Aj1epafqEGpWsVzbSrPbyrvjlibcrLX4S&#10;cbfev2e/Z2leX4L+DXf/AKBdv/6AK+iy7MJY34on4txvwXR4WjSqUqvPznplFMjp9e6flAUUUUAF&#10;FFFABRRRQAUUUUAFFFFABRRRQAUUUUAQzW8c8e2RFZK5W88GNbXTXOkTtZy/3P4GrsKKAORs/GUl&#10;ndLZ6zB9jl/hm/gaupjlSZN8bb1butVdS0e01W3aK5iV0rlX03VfCbebp7NeWP8AHbv99f8AdoA7&#10;misjRPEdnr0W6Btsq/fhb7y1r0AFFFFABRRRQAUUUUAFFFFABRRRQAUUUUAFFFFABRRRQAUUUUAF&#10;FFFABRRXJ6xrs+qXH9n6Ty7fLJcfwpQBb1rxMtm/2azX7Xet/An8NV9L8LPNcfbtVk+03TfdT+Fa&#10;u6D4Zg0WPcP31w3zPM33mrcoAYibafRRQAUUUUAFFFFABXgP7au7/hSlwv8AD9ug3f8Aj1e/V88f&#10;tuSNH8HoURWfdqcW7/v1K3/stAE/xKiGnfs7+EtXXbDJ4ffRNSVv7qRS2/m/+QmlX/gVfJHxC/4J&#10;u23xy/aQ+J+ox+Mv+EYt1vre6/s+HTvPZ1niVnl3+an/AC1WX+H+Gvs/4kaa2q/sm61aou528IO6&#10;e7La71/9Br5e/au+P3ib4Y/EnStU8HaktjJ4g8OWcl55kCy7tjytE3zf9dXraGZ1MqjKvTlynrZV&#10;k9fPMXHB4X4pGPZ/8EZfCka/6T8SNYf/AHbGJf8A2arX/Dm/wL5Tf8V/4g83+/5EFeJ3X7ZPxkvP&#10;+Z0uE/2Y7OBf/ZKgh/bC+MsLbl8cXR/3rS3/APiK4/8AXvE838WR+ox8I86lH4on0r8Kv2GfDn7E&#10;niTUPi63jXUNY0/QdKumnsZbOKJpV2f391aXhz46eEv+CjngrxN4H0ZL7wpqultb3Ur3apOrJv8A&#10;4dr/AN75a83/AGdf2hPHHxw+JEHgHxvqUfiHwxrdndWt9YzWsS+bE0T/ACbl216Z+1NZaH+wh8G9&#10;Q8ZfB7wzpPhjxBqmoWthPMkTOkse52+ZGbb/AH/zrajiZZ/L+aUvdPz7NMpxvCeOjSqy/ex973Th&#10;NQ/4Jj+Iox/oPjKwm/662bRf+ztXGa3/AME7/ijp7P8AYpNJ1Ff4dty8X/oSV5Lbf8FbvjhBNulg&#10;8M3Sf3W050/9BlruPD//AAWU8bW7Iut+AtDv0/i+w3Mtv/6FvrvqcAV/+fX/AJMfR0fE/iCj8VXm&#10;/wC3TF1z9j/4vaD8k/gq7uP9q1dJ/wD0F6/S79l07vgH4HfdwdMi/lXyR4Q/4LDeANS8uPxJ4N13&#10;RnJ2tJZNFdxL/wCPI3/jtfWX7KmrWuu/s++CtQsn3Wl1ZedF8u35Gdtteb/YNXJ5c04cvMedxDxl&#10;jeKKdKnjOX3f5T12On0lLVnw4UUUUAFM3/Ntp9M/ioAfRRRQAUUUz71AD6KKKACiiigAooooAKKK&#10;KACmeXT6KAOY1rwilzL9ssW+x36/ddP4qi0LxVKbr+z9Vi+zXv8AC/8ADLXUybv4aydY8Pwa3a7Z&#10;1/er9xl/hoA2aK4ax1688K3iafrPz27f6q7rtYZllRWRt6t0agCSiiigAooooAKKKKACiiigAopn&#10;mUUAPooooAKKKKACiiigAqN3VF3NTmbbXG6vqU/ia8bTNP3Jar/r7igBmqaveeJrx9O0zclovyz3&#10;VdNo+jwaTarHAmz+9T9L0uDSbNIIF2ItXqACiiigAooooAKKKKACiiigAr58/bY+T4Po277t9v8A&#10;/Je4r6Dr52/bj2/8KVfc2z/TP/bW4oA9P06xXUPhFaafJ9240JYG/wCBW+2vyS+NXj7/AITrVvDr&#10;o6uul6DYWG9W+8626b//AB52r9f/AA3AP+EH0qLO3/iXxJ/5CWvln4D/ALEnwu1z4W+F9c1fT7rV&#10;NQv7CK4nea8fYzN/sptry8ww1TF0uSJ+g8F55g+H8bLGYqEpfy8p+cX3v46WNj61+wenfsi/CTTd&#10;pj8EaW//AF2iEv8A6FW7bfs8/DW1VPJ8D6Gm37uLGL/CvnY8Py+1I/ZanjFhIy/dYWX/AIEfn3/w&#10;T90dJvjbcaxdTQ28Gn6ewV5XVd0ruqqv/fO+t/8A4LDfEK0m8C+BfCdldw3D3Goy6lOkUu7asUWx&#10;P/Rrf98169+2R8JfB+m2/geKy8MaPbi41Py2K2MXzfvYF/u/7TV8x/tSeO9X/ZP8eeIPDWh/CnwB&#10;qvhSW8a9sdW1PQ1nmVLrfL5TbXX5UZZVX/ZT/Zr9B4bwssHXpRh70j+fuKs8fEWOnjeXlPzs2tRX&#10;sfib9p3WfEm4S+B/h9Yf9enhS1X/ANDVq8r1jWZNau2uZba0t2b+C0gWFP8Avla/ofDVK9X+LHlP&#10;gpcv2Sgr1++37Al2l7+yD8MpVb7mmNF/3xK6/wDstfgPjmv1X/4JitqfxY+DWp6KPiD4q0Gbwvef&#10;Z4rHSbi1WFYJdzo22W3dvv8Am/xV8ZxjQlLCRq/yyOnDfEfpF5nIBFO3flX57ftP/Fb4rfs6+PbL&#10;S9L8c6pqmj31t58Fxq0FrLLuVtrruSJf9j/vuvM7H/goJ8XNNXEs2m6u38Mb2JZm/wBn5HWvweea&#10;UaVX2Uz9UwfAmaZhgI5jQ5fZ+p+q+Tt4HNKpOORX5s+G/wDgpf4wt9jap4X025T+JInlgdf++t1f&#10;WX7Mv7SkX7RGj6rdrojaJPp0yxSRef5qvuXO7Oxa6qOOoYiXsoS948fMeFs1yrD/AFrEUv3f8x7x&#10;RTEfdT67z5IKKKKACiiigAooooAKKKKACiiigAooooAKKKKACiiigCjqmlwatavBPGro1cfZ3Fz4&#10;HvFtbpmm0mVv3Uv/ADyrvqq31jBqFs0E8e+JuooAlhmWeNZI23I3Spa4i1ln8E3i207M+lSt8j/8&#10;8q7OORZkVlbcjUASUUUUAFFFFABRRRQAUUUUAFFFFABRRRQAUUVzfijWpbbbY2Pz31x8q/7NAFXX&#10;tXn1W7/sjTW+f/lvN/cra0XSItHs0giX/eaq/hzw+mh2vXfcP80r/wB6tygAooooAKKKKACiiigA&#10;ooooAKKKKACvnn9uH5/gnKu3/l6b/wBJbivoavnn9trd/wAKjSJFX97Pdfe/2dNvX/8AZaAPctLX&#10;boNkq/8APsn/AKBXE/s5/wDJDfBX/YOirt9N2poNp/17J/6BXB/s4KkfwN8FNGuxX06J/wDvqgD0&#10;+mU+igD5j/bFk8zVvhrBt37tWRvu/wDT1aL/AOz1mftbfBWx+KmuW+i3UCv/AMJVoV/pUE23/VX8&#10;H+lWT/8ApV/321a37XSb/Efw8b5vkut2z+9/xMNNr0H42K0OrfDW+V9n2XxXb/8AAvNt7iD/ANq1&#10;pCrOjOM4Afzx6lYz6bfXFncr5VxbyNDKn91l+Wqyldu1q/bDwR8P/gFoWp+NX8c6D4MTxBZ+Jr9W&#10;uNYgt2llieXz0f5/9mXb/wAArq2+KH7MGi/u4U8Fx7f+fTSoW/8AQUr9FXG9OjHklH/yY1pZPjK3&#10;v0qUpf8Abp+Ee3Lda/Qb/gjr4oex+MXjPQS/7rUdHSfb/tRS/wD21q+20+On7NSq0SSeFlSX7y/2&#10;UiK3/kKux+GPin4J654lb/hBv+EUHiBomLNpNtBFctH/ABfcXdtry8x4up5lhpYbl+L+8aSyfHYX&#10;97VpSjH/AAngH/BTXRYn8O+CtU2qkkV5Pb7/APZZVb/2SvhTwwuzxR4f/wCwja/+lCV+xvxau/h1&#10;DptlB8RZdBWzll/0ZdeMWxn/ANjf/FXzr8YfDXwAbwNdX3hQ+ET4gt7uz+x/2ZPD5qO11EnyqjV+&#10;TYnLVVxPteY/WMh4/oZNk0spq0uaXve9/iPzq1K8tv7W1P8Afxf8fUv8X+29fbH/AATf8eaD4Z07&#10;xrHq+uafpSNLAytfXkUS/wAf95686+NH7JPhPx98F/h1rnhW5trDxfqTLDf+Veb/AD55bd2i3Lu+&#10;TfOqL/21r85dTtLrT764s76KW2u7eVoZYpvvIy/eWvtOH+EaGNl7eFf3v5Tiz/xClm2Vxyr2Pu+7&#10;7x/Q/dftLfCfS963PxI8KxuvzN/xOLf/AOLrP/4a8+C//RT/AAv/AODOL/Gv532am49q/Rf9SafW&#10;qfjv1g/og/4a9+C//RT/AAv/AODOL/Grlp+1N8IdQRWh+Jfhd1bp/wATWFf/AGav51drUPG38S1P&#10;+plP/n6H1k/pHh+M3gK+tZZ7bxpoNxFEnmu0OpQvtX/gLV1cOo29xHuimjmX/YbdX83nwn8M23jL&#10;4meFdAvml+yalqdvay+V9/Y8qK22qGiePvEvh/Y2leI9W011+61peSxf+gvXk/6qzniJUIVfhL9t&#10;7vMf0uCQEcU7FflH/wAErPjl468bfGjW/DnibxhrXiLT/wCxXuILbVr6W48p1li+Zd7f7dfq1uGK&#10;+Rx+BqZfiZYerudEZc0eYkopm5aPMrgLH0UUUAFFFFABRRRQAUUUUAFFFFAFO/sItStZYJ13o1cr&#10;pepT+GdSXSr5t9q7fuJq7asvXdFi1iyaBl+b+F/7tAGpRXJ+FdanW4l0jUP+PuL7rf31rrKACiii&#10;gAooooAKKKKACiiigAooqNpAiszfdWgCjrWrRaPYvO/L/wAC/wB5qy/DOltufU7z57u4+b/dWqVt&#10;u8Wa887f8g+1bav+01dgvyrQA+iiigAooooAKKKKACiiigAooooAKKKKACvnn9th1T4VW+f+e95/&#10;6ar+voavnj9rDw9eeMbfwx4et9Wm0OK6fUbiW6t7eKVj5Wn3HyfvV2/N5rUAe2Qt5fheJv7tn/7J&#10;XLfs9wtD8D/Ait/0BbX/ANFLWZH4mvG/Zq/4SO+Kzag3hT+0J3Rdu+X7JvrsPhvpw0n4eeGrHy/J&#10;FrplrDs/u7YloA6eiikoA+af2tf+Rq+GifN+81BE+RNzf8hLTa7v4/bo9D8JSr8/leLtGP8A31eo&#10;n/s1cX+1L/yPnwoTblG1SNW/8Gel1037US6h/wAK1sG0i1S81RfEOkvaW7y7FaX7bFs+b/eoLhHm&#10;kos/NX9qzVode/aC8aXkPzxrd+Vu/wBtURP/AGSvJ/Lb0r6xt/8Agnn8UfEWqXV9q9/otjNdSNNL&#10;und2Znfc33UrptP/AOCZniCVV+2eNLKHH3vKs2b/ANnr88xGX4zEVZS5T+xsq4y4ayrL6WFnW1jG&#10;PwnxQoGeV4r6f/4J7aXLffHl7mNcR2emTs3+zudK9Pi/4JiSbv3njjP+7p//ANnXpPwb/Y68SfAr&#10;Ur+/8MeN9Ne5vlSOVtU0V5/lX+7tuErsy/LMTRrxnV+E+c4v49yXMMpq4XBS5py/unPft333gS+8&#10;VeAtF+IGo6lY6N9m1C9/4lK7pvNX7Oife/hw8tfNn/CH/AGG/wBHvPCHirxNN4gi1iw+y2Op237q&#10;VvtUXyP+6r7Q8Sfs6+NPF3iqXxDr3iPwf4gvWs47KOLUPDErRQRozv8AJ/pXy72b5v8AcSvNvid+&#10;znqfhHQoNbutL8BvFa6tpz/aNK0qe1uF/wBNi+5uldd1eniI4n637tPmifzjQw+Szo82JjL2h8na&#10;98C/h5rHw5vfEFj8XbCw8SxWbalLol3Z7HW4X53iSXenzfwV84/tLfCmf4V/EQWb65p/iO31S0TU&#10;oNQ0yfzUlRt6/P8A7W5Hr71sf2XrjXvgzp3iFvhrbXn2rR/tv27SfEzrcS7ot+94p02/7W1Xr45/&#10;aq+G0XgfR/AOpJo2u6V/bOmfaP8AicNayxS/Kjb4mgdvl+f+Kvs+DcXiaWaeylT5YyIxuDyelhva&#10;4Ocub+WR83tTok3NRJRC+yTdX9Hy+DQ+PPqn4R/s8+ELf4UP8S/iLc6pB4Z+3fYoIdGWJ7i6nVPN&#10;fb5vyrEqJ8/yM33/AO5XX61+zt8JPiz8PPFfiH4UaxqX2vwra/aNR0/VvKfzbXe6faLd4tu/Z5T/&#10;AH0/9lri/APxT8I/Ej4OaZ8LviDqt14b0rTta/tq11zT7XzpbfemyWLZvX5XZ9+5d38XyV08PxI+&#10;Gv7Ofgnx/oXw78R3PjO48aWcVleapd2LWiWduu/zYoonl3Nv3/L8vyfP87V+SYipm31/3ea3N/26&#10;d8fZcp4D8AbH7P8AtBeAYH/g1+1Rv+AypXl/zJtr1D4CXH2n4/8AgqVt25tYil+T5P4680R/lRl/&#10;8fr7SLksbOb/AJYmP2bHrH7N/wAe/En7OPxCk8WeGNPstS1R7OSy8m9id02Oy5+VXX+5X6b+Pv2j&#10;fjZ4X8GeCfE+kf2T4k0/xRYfbUWx8PXET2r7EbynX7RL/f8A9n7tfKvw/wD2zPHNt4PsI9JtPDmi&#10;PHH5TPpmjQRM+3+Nv9qu4+Nn7anjPWvgL4SsvCniq9tviJHfStrE1lZ+V/o/z7PmZNv9z7lfkGc5&#10;pQzzHewX7uXw8x+o4PhnMcroUMzqUI16cvs/EepfDv8Aaq+Nvi7xxoui63F/wjmm6jeLatqH9gP+&#10;6Z/lT777fv7P++6+vE8D/EXzNx+Jkbr/AHW8PQD/ANnr8lPhH+1F8cW+KXgpPFPjjVm8L/27YNqv&#10;2rymi+y/aEaXf8m7bs3V+q4/ay+EKr/yPmlE/wDXVq8ath45a/ZSrxqHn5thsVmFb2tDASo/3Yxk&#10;bX/CLfEi3hm8v4g6fcysv7trrw8pVW/4BOtUDpPxps48L4q8Fao/92XQLq1/9BvXqr/w1p8IP+h8&#10;0v8A7+tR/wANbfCH/oe9K/7+t/8AE1j7el/MeL/ZOY/9A8//AAGRf/tj4w6axMnhjwhrSf37TW7i&#10;1b/vh7V//QqNJ+LWvR+MNF0DxL4HvfDs2sNNFa3q31vdW7SxxNKU+Rt33Ef+H+GqB/a3+EP/AEPm&#10;l/8Af01ymufHDwJ8RPin8K7fwz4osdWvLfWLqaW3tzvfyv7Nu1/9D2U/bUukiJ5XjqcHOdCSt/dk&#10;fRyt8vzU+q0Pz1ZrY80KKKKACiiigAooooA5bxZo7XSpeW3yXsHzqy/xVoeHNej1yx3/AHLhPllT&#10;+61azpuridYhl8J62uqwf8eVw2ydP7v+3QB3NFRQzLNGsiNuVulS0AFFFFABRRRQAUUUUAFct4v1&#10;R/3WlW3/AB9XX3v9la6C8uls7WWdm+RF3VyvhOzbVLy41q5+/L/qv9laAOk0fTY9KsIoI1xtWr9F&#10;FABRRRQAUUUUAFFFFABRRRQAUUUUAFFFFABXiP7QEy/8JF4SX+P7NrLL/wCC2Wvbq8O+PSNJ408J&#10;f3F0zXnb/wAAkX/2egDM8TTKf2NbC1WTZ/aPhuw01HT+9OkUCf8AodfQEK+XGi/3VrwXUnab4E/C&#10;LSk+9qV14ft/u/wxeVcP/wCO27172n3KAH0UUUAfOP7UMn/FwvhUvzf8hOBuF/6iulV3nxyVpLHw&#10;bCv/AC28V6X8v97ZP5v/ALJXnH7T0yp8V/herfPuni2/+DrRa9F+KyJfeNvhbpmfnbX3vdv95YLK&#10;4/8AZnSgD1FKfTI6fQAUlLRQAleWftJbf+FU3a/3tR03+H/p9t69Uryj9pY7Phcw/vavpf8A6X29&#10;AEXwhhV/2YPCMUi71bwtbo27/r1r8iP28viNB4muPhF4YsZVkh8NeCtOSfa33LiWJGdP++fKr9dP&#10;hBJ9n/Zd8JNj7nhS3fbt/wCnWvDvhD/wT8+DPiDwH4V8R+IfDU2va1qWk2d1czahqFw/zNbp8m3f&#10;92vayjG0cvxPt6qvymVSPPE/E/b70bW9K/oP0f8AYs+BeiIptvhZ4b+X/n4sEn/9D3V1Nt+zr8Lr&#10;NUWD4eeGYQn3dukwf/EV93LjSn9mkYfVj+cr5l/vUfNt/ir+kX/hSPw7/wChF8N/+CqD/wCIpjfA&#10;v4cyZz4D8Nnd1/4lUH/xFR/rtH/nwT9WPwC/Z1T/AIvt4Hb/AKicVebpH+4+b+7X7q/tLfBH4c+B&#10;/AkXiPRfA/h/R9YtdVsHi1Cx0yKKaL/SE3bWVP7ua8+1r9hn4KX37Mf/AAkq+CYLbXl8H/2l9rt7&#10;qVG+0fYt+77+371cMeKKftpVpU/iL9j7p+avwz48Lxcf8tGrqTX3B8PP2D/h1rnjK90jTLvWbLQb&#10;XQ9Ov28i6V3W5ufN3puZW+XZEjf8Dr0z/h2n8Oc/8hnxHj/r4g/+NV+I5rgK2Nx1TE0n7spH9Y8P&#10;+I+SZXlNDBYhScox/lPzT49KOPSv0s/4dp/Df/oM+Iv/AAIh/wDjVeXfFr9iXwz4NurHT/DcPiDV&#10;7q4ha4urqa9j8qyjVkX/AFccDSyyszfKqj+981eX/YuL7n0cfFTh9v4Zf+AnxJ+FHHpX3V4X/Yj8&#10;D6x421Dw/ff8JTZRKkklnqCyqsU6xOiSq+6D5W3v8v3lZfu16B/w7T+HH8Ws+I//AAKg/wDjdT/Y&#10;+J7jl4qcPwduWX/gJ+a6gMp45r179ke9Gn/tGeBJWTduvTF/31E6f+zV9k/8O1PhzxjW/EX/AIEQ&#10;4/8ARVcrrn7EmjfA/wAV+EPGmh+I7+5isfEOlo9jexI29ZbqKL/Wrt/v/wB2uvDZTiaNeNWbPCzr&#10;xKyLH5bXw1FSUpRlH4T7oj/gqaq8P3fmqxX2p/KQUUUUAFFFFABRRRQAVT1LT4tSspbaVdyOu2rl&#10;FAHHeDbyewurjQ7xv3tv80TN/EtdjXHeNrGW3a31i2T/AEi1b5v9pa6XS9Qj1SwhuYj8kq7qALlF&#10;FFABRRRQAUUVBcTrb27yt9xF3UAcr4yuG1C6tNGgbmZt0u3+7XUWNstnaxRR/cVa5XwbC2pX13rU&#10;/Lytsi/2Vrs6ACiiigAopKWgAooooAKKKKACiiigAooooAKKKKACvB/2jpGh1fRpI22ypoHiJlf+&#10;7/oiV7xXzr+07If+Eg0mILnd4U8UN93/AKdbf/4qgC9Y2/2vVvgFpqbdlrYy6q67v+eWn+Qv/j10&#10;te8p9yvEfAO7VfiV4cVf9ToPgi1/4C94/wD8TZV7h/DQAtI33TS0UAfIv7VV1rjfFbwzeaW2ntB4&#10;atbK/uLe4id5Z/P1qyRUXa3y/Pbr/wCPV7HeZ1z9ovRY2bfFonhu4utn92W6uIkRv++beWvOP2gL&#10;ONviBrE7L839leHIv/K+lej/AA5B1b4tfErWnLbYLqy0C33/AN2C389//H7tv++aAPV6KZR5lAD6&#10;KZ5lPoAK8j/adb/i083/AGFtL+9/1+wV65Xjn7UvzfCxF/va1pf/AKWxUAVPDt42h/se2V9F9+z8&#10;ELMv/AbLdXo/w404aX4B8NWf/PvplrF/3zEteN6k+/8AY18OaVt2S6touk6Kqf7V19nt/wD2rX0N&#10;DGscaqi7FUbVoAlooooAKKKKAPC/2y28v4G37f8AT9Zf+lCVq6pDFa/sp3cM/wA8Ufg1kbb/AHfs&#10;Vc/+2s8n/CmWjj3Zk1GD5f723c//ALJW942vF079lHWp5F+RPBsv/pFQB5d+z7rHxI8PeEJb+6+F&#10;GqXGt6zLFczzXerWFvbrEkSQW6Ltldv9VEjfc+8716t/wkHxkvG/ceDPCGmp/wBP3iGeV/8AyFa1&#10;6P4dt2s9A02BvvR20a/ktatAHkGPjhcFGz4BtF/u/wCnz/8AxFc14l+EPj7xhrOl61ql14Y/taxk&#10;27rS2uFiuLXcjfZ5Ul37vmRH3feXb8tfQfSk4pWKjKUfhPnT4f8Awe+JvgG+1PVV1vQdZ1O8LpFD&#10;c+fb2ltE0ry7UiT+Lc3zO+52/vV1y3vxttceZofgW/2t/wAsdYvLdm/76t3r1+meXTJPJj8RPibp&#10;237d8J/t/wDe/sPxDayt/wCR/s9cX8WviHqPizwfForfD/xhp+qy6tpc0UU2nebF+6v7eV3aW3eV&#10;E+VH+838NfRvl0eXQAyFf9qpqKKACiiigAooooAKKKKACiiigCG4hW6t3ib7rLXE+CriXRdc1Dw/&#10;P9xP3ttu/uV3lcN48tWsbzT9bgXbLay/vf8AcoA7mioLW6S8t4po/mR13Cp6ACiiigArmPG946WU&#10;VjF/rbptn/Aa6euRf/iceNP+mVmv/j1AHRaXZrp9hDAv8K1coooAKKKjldUXmgDI1TxPpGh3WnWl&#10;/qVrZXWoS/Z7SG4mVHnlx9xAfvN7VqmQdq/LX9qj9qRvGfx/8Py6RO3/AAj/AIN1NHimh/5byrKn&#10;mv8A7vyba9D/AGlv+CglxDNJ4c+GNxGqomLnXmXd/wABgX/Z/vV5X9o0Y83N9k8T+1qEefm+yfoT&#10;5if3qdn0Fflr+zb+2p4q8E2t7odxo2pfELxLrOoq9s1xfP8A3ETZ9x/7tfp1o9xdXWmWst7AttdN&#10;ErSxK27a/wDEtdOHxEcRHmiduExdPFw54GlRRRXYdwUUUUAFFFFABRRRQAV89/tQzLbX0U79YvBv&#10;ih1/8B7evoSvnH9q+XFzs3MP+KI8UN/5CtaAN/8AZ8SS58SeNbuUq626aTpcTf7EWnxS/wDodw1e&#10;315B+zVbxf8ACA3+pRfd1TWr+4/4Alw9vF/45Alev0AFI33TS01vumgD5p+Pf77x9rEC7d/9neHP&#10;l/7jteh/s97rzwbqertx/a2v6pfL/wBcmu5Vi/8AHESvHP2n9SXQfG/iXV5G/dWGk+F7hv8AdXWr&#10;h/8A2WvoH4LaK/h/4S+DdPl/11vpFqkv/XXyk3/+PbqAOzbivnz4yftjeDfhDr76HNFe67rUXM9p&#10;pyp+543YZ2YLu/2a+gZvu1+SX7W/w78S/D34nahLq7wTf2pPcalBdwv/AK1Wl+5/B8yVwYurKlS5&#10;onl4+vLD0+aB9u+A/wBtjwl4z8QafpF/p1/4duL9/Kga/MTIzfwqxVvk3f7VfSUZ3JX40fBf4WeI&#10;/jR48i0jRJ7Wyuoladri5dtkSr/H8qf7lfsnbZSCMMfm280YStKtH3hYCvUxEOaZYrxX9pfQbHxT&#10;pfgbRdSsbbUtMv8AxRarc2lwu5JESKeX/wBCRa9neTbXhHxW8Rah4x8QeH9P8H6BqHiaXwzr8V1q&#10;ctm8VvDFtt5V8rzZXRWf96vypu2/x7a7z1TmPAtst58If2evDypsS4vLW7aL+7Ba28s6f+PJFX09&#10;HXy58E21Oz8ceAvDHiHRb3w/qfhTwnPC9vesjJcTPLbpvgdXZJVRIm+793f822vqNPurQA+iiigA&#10;ooooA+e/24H2fBG4dW2Otz8rf9spa1fjEjwfsyy6csciTXtjYaUq7vnVp3ig/wDZ6yP2w9L1fxh4&#10;R0DwdocVo2p69fyxRNfSvFEnl2VxK29lRv4UqfVPEDfEjwL8FYxH9lbxHqOnalNbbt22OC3a8Zf+&#10;+okoA97h+7UlMT7lPoAKSlooAKKKKACiiigAooooAZvpPMWuduvF2mDWtQ0WK7i/taztVvZbX+NY&#10;m3bG/wC+kavlrSf2pNZ+KH7POt+KvDjx23jLwfdLcajp/wDBdRRff+X/AJ5PFv8A+BJWMq0IfEc9&#10;StGl8R9j7landhXlvwI+OWh/HjwPb+INGZkZW8q8tH+/ay/xo1d3D4isZ/EFxoqzB9Qt4EupI/7q&#10;OzKv/oDVcZKceaJrGUZx5omzRTdw9adVlhRRRQAVQ1fT11HTpoG/jXbV+igDkfh9eP8A2bLp8/8A&#10;rbNtn/Aa66uM/wCQP483fcivIv8Ax6uzoAKKKKAIppFhhZ2/hXdXM+BofOt7u+b79xLvq/4wvPsf&#10;h+7Zfvsu1am8MWn2PQ7WL/YoA1qKYzbFoVqAMfxB4l0zwvp5vtWvoLCzEqRGe4k2qHZgqj/voivG&#10;/jp+1t4C+CPiLSvDHia4u11DWI9yfZYN6QRNuXzZf9ncr/d3dK5D/gotrUNn+zvqFp9pjhurq7tl&#10;WF5NrSqr7m2L/FXyT8K/H3gr9ozxB4a8HfGTR1v9Titl0jR/E1vO9vM//PKKfb975/ut/fryq+Lj&#10;CXsjihjsJSxHsMSfPfjXQ7rw1401vSLuPZdWt5LFs/vfP8j/AO66bWr1bTf2J/jBqkGl3MHhb91q&#10;EfmqzXUS+Uv/AE13P8tTeEPFPh34V6trfiXxdpf/AAnHijS9T/srQrS4udsUX2X5fNl/vKn7pV/3&#10;K9M+Fnxy+Kn7Unxk0nTrjWZtD8K2L/b9Rt9HZreKOCL+8/3m3vtX5mr5ynh6E5e8fFQwuGnVfN9o&#10;+i/2Tf2M7T4H3P8Awk3iO6h1Xxa8W1fK/wCPezX+Lb/eb/ar6ujZDH8vSvyI8d/theMdd8feOtXs&#10;dYvtNtNS0640rTLe0l+S1Xf+6f8A3/l+/wD7ddL+wn+09c/CmPxBofiFvEHiq71a6t00XQ7RftD+&#10;b+98197P8u/5P++K93DYqhD91TPs8BLBfVZShVjHl+yfqxS1Q064+1W8UrK0TSIreXL95aub13V7&#10;Z3j6KKKACiiigAooooAK+af2sP8AkLbtu9V8AeLX/wDIVlX0tXzd+1gn+kTNtXf/AMID4rVf++bC&#10;gDvP2Y9Nl039n74fxzBPtEuj291Lt/56Sr5r/wDjz16nmuMtNS034e+CdKiubhYbSzsYreP5/nba&#10;ioqr/easD/hZ+uX+wWPhaWF1+aU6nc+Uv/ANm/dXhY/O8vytf7ZVjE0jSlP4T1Kmt9K8x/4WN4kh&#10;dWuPC0EkP8X2TU9z/wDAVaJf/Qq1LX4vaBLHtvnu9Fk/i/tKzlgX/vsjb/49XHg+Jsnx/wDu2IjI&#10;qVCrH4onzn+2ho7a8fH+nhd4vdC8NWu1f9vWrha+v7OFLOzjgj+5GqqK+W/jB4k0jWPiFqV9bXsO&#10;o2EUXhLzZbRvtC/Lrsr/AMFdv8UP2iI/BPhLUtct9MZbKyi/4+tV32/my/wxRJt3O3/fNeriMyw2&#10;F5PaT+L4TF6R5zV+Pv7Snhb4A6Rbz620l1qF1uFtptp/rZf9r/ZX/ar86f2g/wBrLUP2g1s7S80H&#10;TtHsrOVpoNp824/7+/7f+5/BXm/xa8ea98WvGmoa9r1zvu7r+BP9Uqr9xF/2UrkvsexUZvuL953r&#10;w8XjalWXLH4T4PHZjVxE+Sn8J7z+zp+1Fe/ANruCLw/p2r2V4ytPM3+j3bKqfdSX+Nf9mv0D+CP7&#10;VXg7423EOm6W91p2teX5p06/i2ttX721l+VsV+Qd4n2PZulk+X7qbvu16d8CvFWofD34g6J4jin/&#10;AOQTK91Om755Ytn71P8AgaPV4TG1IzjD7JpgcwqUpRpSP2T1C8isLOa5m/1UEbSt/wABrzL9nHxB&#10;peufCrSLnT9QtLyWfzbq5+zzpL5Ussryur7fut89Y1r+0lY+MGaDwH4d1jxld7FbzIlW1tE3/d82&#10;WX7n/fLN/s10PgfwXrf/AAmGoeL/ABHDpem315Zx2a6bpReVI0R3bdLOyp5r/wDAF219afbxfMV/&#10;i3rml6br3gq7fUbSHVbPXLeL7P5q+c8U+63ddv3tv71X/wCAV6un3K8Ch+Fs3wh8R+IPEOnaDaeM&#10;dM1TVpdZuka2X+2LOWV97vBK3+vVP4Yvldf4Wb7leu+F/FmmeLNHt9S028W7tZgcMDtKN/EjL1Vl&#10;/iVuVoGdHRWTrmsWfh3S7rUL6dbaytYmuJ5m+5GifMzV59H8VvEs1r/asXw81Z9Bb5ll+0xfbmi/&#10;56/Zfvf8A3b/APZoA9XorK0DXLLxJpFpqen3K3lhdR+bFMn3WWtWgDyP4voknxI+Fm5vu3mpMv8A&#10;4LbiuF+C0baxJ8CrbZvXSfAv9oS/7LypaxRf+OfaK7z4vMsPjz4dSu2xUn1Rt/8Ad/4l8tcV+yVH&#10;9tt2u2O9LLwv4e0iL/Z2Wr3D/wDpUlAH0Yn3KfRRQAUUUUAFFFFABRRRQA0fdrmfFuuaroFmt1p+&#10;iS66gb97b206pNt/2Fb5W/76WunHSuf8YWmtXmh3EWg30Gnapj9zcXcHnxD/AHk3L/OoFI+Ff2k/&#10;2hNL8K/GrwH8Q/DV7L9rsVl0fX9EuFaC7SLdu2SxMN38TfN/srXhfxSvL/8AZ5+L2v6l4bYXnhDx&#10;pp08tsiN+5urO6T7n+8jt/ndX0L+0H4Y0341Sf8ACL+M9KtvBXxftY3bR9Q3brLW0X+CKX/a/uP8&#10;yNXynbeOoNV+Gd78M/GyvZ32hySz6FqEy/NZ3H8VrL/0yf8A8dbZXzOOnLmPi8wqy5vf/wC3T1f/&#10;AIJt+MLnQfi14g0ySdv7KuNFlup1ZvkVonT5/wDx96+r/wBmv4gQ33gP4ifFnXp/s9jqmsXV0ssz&#10;f6qwtV8qJf8Axx/++q/Mf4d/EC8+Hc/iC6tE/wBI1TR7rSN//PJZ9m569h8efH+zX9nDwF8KtBuW&#10;S3a3WfX7iFfu7pX/ANH/APZm/wCA1jgsdGlT94xwGZRpUeWcvhPs/R/2tL3T/g/YeK9b0YTa74l1&#10;OWLwx4dtH23F5A77bfd/wH5mavprT5JLiziknRYpmRWdFbdtavzW/ZCuL348/tOWniC/Vv7F8I6V&#10;5enW38FtEv7q3T/e+Z3/AN5K+vPGPxe1fxR4quPBPw1+zz6jZt/xOPEdyu+y0lf7n/TWf/Y/76r3&#10;sNX9rT5j6fCYn21P2sj3uiuI+HXxD0z4hWF1daRcS31naXH2P+0Nu2G5ZfvvF/eXd8u6u3r0T1Ao&#10;oooA474gwvDa2uoR/ftZVeuosboXlnFOv8a7qqeIrL+0NGu4v70eKz/Al59s8O2+778X7pqAOkoo&#10;ooA5Hx9Lui0+0/57z11Nunlwqv8AdGK5HxB/pnjLSYP+eW567CgDy79pXxlN8P8A4EeNdbtZGgur&#10;fTpVgmQ/Mkj/ACI3/fTCvM/2Mf2ktI+K/wAP9M0G6v5D4u0u2WG8ivpd81zt/wCWqt/HXfftU+Dp&#10;fHnwH8X6JBIqXU1nvi3NtVmVt6r/AOO1+Oeg6xq/gnxNaahp88+laxYT/K6fI8UqvXg43FywteP8&#10;p85j8fLB14/yn25/wU8+H959o8N+N/7Q86wT/iUPYsv+qb55d6/73/siV8WfD28tNN8aaFeX0/k2&#10;9neJdyv/ANcvn2f8D2bf+B17brHjLXPjZb/E3wLcySXmp/27ceJ9Ji3b90sW9JbdN3/TJmZU/wCm&#10;X+3XzpHCv2hFn3Im75v7618/jakZ1fbxPlcfUjUr+3j8J614P/Z/8efFeZdentotE0C8la4fXtbu&#10;kt7RN77mdd33v+AV9L6T488B/s7eDta+H3w9iTxx4lutKurjX/ENpKqxRKsT/wAfzbtn9xP/AEJq&#10;+U/iR8SvEHxl8Q2GnxJcvpVqq2Gi6Hb/ADJBEvyIu3+J/wC89ewfsy/s8xeJtB13XPGetr4Z+HUE&#10;vlahdJP5T6iy/wDLJZf+eSN97b99/wDdrrw8v3kvYxOvC/Hy0Y/9vHywn3K7n4Q/FDXvhb4nm1Hw&#10;zY2d1rtxB9ktria2a4lgZ/8Ankn96vqW88P/ALGKan5H9tamV/vwy3rQ/wDfWyvpL4A+B/2ftNY6&#10;l8OE0K/uoF3Nd/afPu4v+/vzLU0MDL2t+YrDZZL2vN7WJ3/7N/hvxN4Z+E+iQeMtSuNV8Szo91eT&#10;XL7nR5XZ9n/Ad238K9SH3qhtXjmj82JldG+6y1ZAr7OK5VY+9hHkjyi0UUVRYUUUUAFFFFACCvnL&#10;9qqT/TnVlbY3gbxN/D/14V9G181ftZTMl5Ltjz5XgbxG/wD4/p//AMTWU3yQbAi+H2sabrGqeRfz&#10;wal4giiWVbzzXl81f+mW5E27P9ha9KVVrm/Cmh/ZPD+nC/trZLtd8+xY/kg3O77E/uqu7bXTLyor&#10;/PbjLMlj81q1KcpfEfWYaLjTALTWVduKfVa6uIrO1lnmdYYYkZ3dv4VWvisN7adWMaPxHTLY+fvj&#10;Bqtn4f8AGPiW+l8u2tLWDwrcXMyp91V1e4d3+X/YWvnT9of463Pxm8TfYbFZLPw/YLL5FpMux5fk&#10;/wCPhv8A2VP/AGavTPjv8Mfid8U9c/4TzRPC848NRWkX2az+0p9ruIot7pK9v/21fau/dtf7ta37&#10;NX7MVtBHZeM/FCQX8t1Et3Y2St5sSbvnSVv4d3+x/DX9kYuth8jyjCYzMo/vaceU+CxccTjK/wBW&#10;p/CeIeM/gh/whP7Ptr4n1W2aHVdUvoIrW3m+/Bb7H/75d9if7q/8Cr58R/JXyPLbezf8A3V98f8A&#10;BQTVVsfhroFjuZHutTaX5P8AZif/AOLWvg9/3Nqnlr8jfe/2a6+GsxrZrgvrlT7XMfG51ho4TE+y&#10;ph823ymVn+9tR69Vv/hpqNh4L8P+IVlW50/XLW6+zPtferK+z7P/AL3yfL/e/wCAV5lNM32X96y+&#10;aq/x/fr9Bv2btYt7D9lPStc1KyW5Gkw3l2kLxK+10llZdn91q7M4zKrlcaVWMebmlymmT4WONqyp&#10;yPQv2C/Btx4b+C73d6souNR1C4dVuE2usUTeUiN/3w1fSy968m0PXrH4K+Efh14X1XzJtS1R4tNX&#10;yRv/AH+zfLK3+zu/j/vOv96vW1b5a/XKDvSiz7OnD2UeUz9Uv7LSLKW7v7mGytIl3S3FxIqIq/7T&#10;N2rzLxNF/wAK61iTxzoq7tFu2VtftIV3I8X/AD/p/tom3f8A30/vMqVpftC2n2z4J+MPu/utOluP&#10;3iB1/dfP91v92uE8E6pL8I7i00HULpr/AMC37eVY3dwvz6dO33Ld/wCHyH/g/uN8v3Nu3zsVm2Gw&#10;eJpYWtL3qnwm0acp+8en/ErSrjxp8O9QtNHeO4uriKK4ttzfup9rpKq7v7r7dv8AwOqFv8VtF/4Q&#10;uTX52nhNvM1nLYNHi6W9Vtn2TZ/FJu+XC53bvl+WvOvgf8IY9Y+H2l6jc+KfFC6ZrMX9oR6Jb6nN&#10;b29pFL8yW6fN5qxIjqmxH2/LXq//AAqvwsvhVvDi6Lbf2Q0nnfZtvPm/f83d97zd3zb/AL1eyQM+&#10;Eug33hvwTbwaqiw6jcT3F7Pbo25Ldp5Wl8rf/Fs37d1d1XjHirQ9a+E+l/2xonifUbvSLWeAT6Lr&#10;h+3oyPKiP5U7fv1f5v43df8AZr2RPuUAeQ/G7/kcPAX+9qn/AKbbiuc/YphS6+DqazHtdNSutisv&#10;921iisl/9Ja6X40TLB4y8BSbd/lHVJf++bCWsz9izS5dG/ZY+GkVxK0s8ujxXUrv/E8u6Vv/AEOg&#10;D3KiiigAooooAKKKKACiiigAqKZN61LUM3yL8tAHx3+1B8H7i18P6zJetfeIfBV1O17K+7zb3w5c&#10;f8/Vv/E8H9+L+792vzk8caPq+h+KLu21qX7Tet+9+17t6XSt9yVH/iVl/ir9edW+Kur2t1qPhfUt&#10;HtdI8VXHmDRftsrNp+rY/hWXb8rbfvI3zc/Lvr84/wBpabQbXVJdMg0yfTfmeWDTJtqXeiXG/wDe&#10;2Tp/FA/+tV0/v/L/AB18zmlOPLzHx+dYaMo88TwT+KjzKZRXxp+fnu/wd+Ml98OPhzfeFvBEczeO&#10;/F1+trJdIv8Ax6wfcRIv+mrs7/N/DXvWi+Zrtxo/7P3gG+a20ezVrrxz4pt3+eV/vXCI/wDv/Ju/&#10;+IavkfwTrEvw90u78RwfJrdwrWWkun34G/5a3H+8iNtT/ad/7leyeD/GekfCX4ay+H4t1/rGqTrL&#10;rsNvL/pGo3D/AOq01GX5liTfulf+8+z+OvqcHX93kkfY5fiPdjCR9t+Bvjz4T0bU9J8I+G9Emi8P&#10;q6abos9qm575kO2V4ovveQn8Vw+1f96vopd38VeD/s7/AAluPh14d/4SHxS0d1401SNXv7jYirZw&#10;/wAFrF/ciiX+Fa7LwR8dvCnxH8V61oHhnUl1a60ZImvLi3Rnt137vlWX7rN8tfTU5e77x9tTl7vv&#10;HpVFRqzVJXSdJDdf6iX/AHa88+FWttc3Wtae8TQ+RcMy16Q33TXCeH4ItO8farEq7PNj30Ad5RRR&#10;QBxNtN9s+IFx/ct4lSu2rlPD1ns8RarP/F8qV1VAHzZ+3Z8O9d+IXwF1CDQjJLdafOmoSWsZ/wCP&#10;iKNW3J/tdQ3/AAGvzL8Q/E5fGGlxf2/odtc+I7eJEi8Q28rW93Lt+49x/DL/AL+xW/26/cCRA8e3&#10;74r4I/bI+AHwe0fxNpt5qGrXXw+1XXmldLu2s2uNPd0+/wCai/db5/4a8HMsJKr+8ifMZtgZVl7W&#10;nI+H/AvjO+8H/ETQvFEEjPe2OoxXTO/3pfn+fd/vfN/33X2v+2x8CvAOkt4Q8fC3/shdY121t9Y+&#10;ztsSW3lV3ll2f3/k+9Xjtp+x5pt9ot5f6R8XfCOvXsa+ba6fDdJE1y2Pu/M/yM9Vf2x/j1D8YLrw&#10;dptjDc2EOh2TLfaZcLteC83bXT/a2Ki/N/tV49KP1ejL2h4VGP1XDS9v/wBukvxn+O/wx8B+FNX8&#10;L/BXwj9kvrzda3XiycbpfI+4/lM/zpv+7u+Wr3h/4M/FT9oD9mXSfEc+vWMOi6IssWneHng+xRSx&#10;RfK9xv8Au7n+f5m/2/mr2r/gnP4Z8Ef8K91i+u20+88TapPLb3Fpd7WdbWLZ8mxv4N3z/wD7NeBf&#10;tPftbeIfiVrGq+E/D8sei+ArOV7WKytV8r7Ui/Lub/Y/2Pu12Pk9hzVPtH1NTG4aOVxp1KfLKR84&#10;PCyNtb7/APcr0r4E/wDCs4fEU0vxEbXxB8qW9voif6/+9v8A4/8AvivbPG3j79nTXvB/hKPXNL1f&#10;UfE1lpNrb3d34fRYPmWJPkd2+Rq9j/YxufgL4k8ZXMfgjwjq1t4itYPtH2vWh55iT7nyPvdVrkw2&#10;F/f+7M+WwuDj9ZjyTPrz4b22lWvgnQ4tDsZ9K0hbOP7LZXEbxSxRY+VWRvmWusbrUcKKv3akbrX2&#10;kdj9DjsLS0lLTGFFFFABRRRQA3+Kvmj9qyNXvtY3bU/4t5r21tvz/wCtsq+l/wCKvl79sC4W2XxH&#10;KzMnlfDzW33J/wBfFlXNWu6U7FR3PQtEtp7HSbK2u5/OuooFSWb+81aQriPCfxa0DxtqEVjp8s32&#10;14GleGaJk27fvfNXb9K/zf4gwmIwmPqxxMOWXMfYUpRlH3QFeffGK+e1+H+pobyxsUuGS3nfULpb&#10;dWgZv3qK/wDC7xb1X71d+1cZ8Orzw/rHji01rXZYLnWtWurq38M20qb/ACrO1+WWWL+7vfe+7+66&#10;LX3Hhzw7VzzM41No0/eOTF1I0omTfftI6zonwv0zXLT4c3LmTXYtD+ziW4FvBZ7P+Qg8v2Xctuv3&#10;d3lVe+EK7fBNrGuo6bf28Usv2X+y7n7VFFb7/wB1F5uxN+xfl3bVr6D8ldv3a8F8dW/h/T9UuPGP&#10;hU2y3Omaqml+JVs/l3K21X81f+esXmxS7vvba/pvjvh6pneVctOX8P3jx8NW9nUPmD/goVcNNJ4N&#10;sV3Ptjupdn/fpa+M5rlfssUSrJv2/M7t96vtH/goFZyvqPhWVW+Vba6/h/24q+TtH8Jah4q1LTNP&#10;sYlfULydYoEf5PmZ0T/2evnOEYxo5JQR8BnkZTx0jnfOV4tvlM7svy191fs93U037IupbVa5/s6+&#10;a6lhT/lrFFLFO8X/AANVda+N9b0eXTbj7HK3ky28ssTI+zfuX7/+f9ivvr9i3QUs/gfC0snnLf3l&#10;w0sW35F/5ZbP/HP/AB6p4sxcMFg6WJn9mUTo4epy+t8p6B8Q5Uvvjn4QgkVrz+2XsH0O4hf90sUE&#10;r3V7/wAC2pB/wHb/AHa+kV+7XjHwTltzDB4W1iyWXxB4RjVba7ZA2+1lDpFKrfw70Rldf7yN/s17&#10;N2r9rwOJp43Cwr0vhkj6uceVnLfEzSJPEXw+8TaVAu6a/wBMurWP/eeJ1ry7T7mz8W/C2KeeJby0&#10;v9J/ewzL97dF86NXvDfNivnySz/4RPU/Hvhra6RKk+r6d/d+zz73dP8AgFx5v/AXSvyzxEympiqG&#10;HxlH4qconZhKnK5RPSfgVaiw+C3gG3P/ACy0Cwj/AO+bdK7/ALVxvwht5LX4VeDoJP8AXRaLZo/+&#10;8IEzXZV+s4f+DC/Y45bnAfHBWHwt8SOiq/l23nf98sG/pXdq3yrxXA/Had4fg94yliKpNHpVwyu6&#10;blDbDXNlvEWoRo914rvVLL80VjbxRL/6A7f+P18zn/E2A4djGWL+0XToyq/CJ8cGQeLPCuV+ZdP1&#10;l1/8BMf+zV1vwVtYtO+DfgWCJdkUehWQVf8At3SvG/HM2q2/jbw4t9rMuqW8Wj62y/aYEV/+PVP4&#10;0VaveFPEeox+A/Cdjqfimy0W0OmWvlQ2TJbyyJ5SfeeVm/8AHdtc8uLsueCp42Klyy+H3S/q9Tm5&#10;T6LjmVqlr5w8B6/4k0lv7H8PtpupS3N49xPK9xLeeVEz/wCtZlf5fk2/LvZmavouINsAZtxr6bBY&#10;2nj6XtaZjKPKS0UUV6RAUUUUAFFFFABUNwrGP5G2NU1FAHzB8UfGur+FdLvtK+L/AIMj8Q+DZX3r&#10;4k8NxPKkHzfI0tv/AK2Jk/vozV8gftd6bBqfhzw/4hsL+Hxro7Srb2Piy3lR7hYtu77Le/3pV/gf&#10;/f31+qNzZxXUbrKm9GXayt/FXxf+01+wvDrmkarrXwyLaNqF1+9vtBjl2Wl/t+b5U+6j/wDjteTj&#10;aNSdKXKeJmWHqVaEuU/Nb+Klq3qOm3mj6hcWOoW0lnfQO0UtvMux4mX+DbVRq/P5x5JWPyySlCXK&#10;yw95Lc+V5jf6qJYk/wBmvfv2M/CeiN48uvH/AIruIbHwx4Qj+2SzXDfI1w/+qX/ab77f8ASvnir3&#10;9sX39ktpX2mT+z/P+0fZ/wCBpdmzfXRhqvsZc52YauqNTnkfQ/7S37aniX40XlxpGiyTeHvBv3fs&#10;6NsuLxf+mrf3f9ivr7/gnP4D/wCEX+AkOrSxBLrXryW7/wC2S/uk/wDQD/31X5ZQ28l1cwwQJvlk&#10;dUVf7zV+y/h7xR4Z+BfgbwR4Rvrtv7We1t7K102yRpridgqozKi/w7/4vu19LltSeIrSrVD63J61&#10;TFVpV6h7Qv3RS1DC+9amr6k+1CuEuf8AR/iRaMv/AC1gru64TxImzxpokv8Ae+SgDu6KKKAMnS4V&#10;S+vW/vNWtWZpv/H/AHv+9WnQBG1fOv7aXwIufjp8LXt9IKv4g0iU3tipb/X/AC7Xh/4F/wChIlfR&#10;ErfLX5d+Ov2xviX8Hfjb430bTtUXV9HtdauUisdVXz9qb/uI/wB5a83G1qdKH7w8rH1qNGly1/hk&#10;fJ2qaTeaLqV1p19bSWeoWsvlT28y7HiZfvpVfe7S/M3z/wB+vXfiJqXgz4uLr/i+xnufDnjOedr2&#10;60G4bzbS63f617eX727+PY/+3XkO71Ga+Errll7vwn5niY8svcfNEmtr+509vNs55LaX+/CzpXtX&#10;xs+ANl4D+HfgPxr4cvTqej6xp8Qvpl+fy7zZv/4Dv/8AQkrw4LlSadG7Krxbtit/B/BRTqR5ZRkF&#10;OvH2coyGfN86/cr74/Yv+OfhHS5tI8GeDPhpqQ8Q6hIseq6mk6Om1f8Alq8v3tq/N8ny18v/ALMX&#10;wmtvjV8ZtF8Mah9o/sqVZZbx7V9jLEsTt9//AH9lfq/8H/gJ4N+CWly2fhbTfsfntunuJW8yaf8A&#10;3nr3sroVP4sT6PJMJW5/bx+E9LX71SUyOn19effBRRRQAUUUUAFFFI33TQA16+S/2rpZ77VfGsC3&#10;ME0UXw81JVt0b97Ez3Fv97/e2V7f8Q18XahfwWmiW2zTvK3T3EV4tvKzf3N2xttfP/jbwTrXifT5&#10;Z/DXh+ye31vw9LpF1519seCVrhG3v8n737rV8fnHENPJ6qp1o8sZfal8JvTo+1Ok+E3wjufBepS6&#10;rqF5HNdsjqtvEv3d3+1/wGvVu9RJJuqWv4I4izfEZzj54nES5mfU0acaUeWJkeKPtv8AwjuqfYBv&#10;1D7HL5C/9Ndvyf8Aj1cn8OPh1/bHxC+HHjbSpYJvC+l+D102LfL/AKRFcfd2bf8AaR23f7USV6BJ&#10;96sj4K6V/wAVN451W3eS202bUUtIrFD+6aWJf9IuNv8Afd32N/1yr918Gsdy16+Dcfi15jzcxj8M&#10;j2SvlzXPCt94Nu/jffa1GtnpXidEtdMhiffNqN00L7GVV/j+dIv+2X91a+o91eKfEzSm0/4p+FdZ&#10;uf8ATLK5jl02GKX7tndfNKkq/wC+iyqzf7Cf3mr+kc9xcsvy6tiYx5uWPwnj0488uU+Xf27baf8A&#10;4RfwFPPF/pa+fFKn3vm8pN9eS/sn6PFrnxe8NI1tsltZ5biX5fk2xI7p/wCP7a9m/b8uYrfSfB/z&#10;Lv8ANunXf/uJXHfsH2a3Pj7VZ23O1vpzbXf7jbpUT/2SvwrLsbKPC8sV/iPAxNOM82jSPFfipbQJ&#10;408R2zLaJcRaneI2xv8Apq/92vtr9jFmm+Bll83yfbrrb838O+vi/wDaEtv7N+M3i1tu/wD4mMvy&#10;f73z/wDs9fYH7HusQeIPgnLpFtK1ndWdzcRSzRL86+b+9R1X/gX/AI5WfF/LiMgpTn8Pujyj3Myn&#10;A97+Bdj/AGlb+IPFsn/Mevv9G/2bWD91Fj/Zfa0v/bWvVuB3r5lvJPG/wd8C+Zp3i201DStDtYlW&#10;xvtHX5reLbvTfE6fw/xba739of4ha18OfBNvquhT2MN600oZ9QgedNsVrcXG3Yrr8zeVt/4HX7Jw&#10;rmeXY/AQhl8uaNP3T6GvTlCfvHrzYYda8E+PlnfR+IrSfTNzXuo6BqmmWv8AtXW2KWH/ANAlrsvi&#10;p4q1Xw54Z0saHPaW2r6pqFvYQS30HnxJv+Z/lV03fIjfxVw13ovjTXtW0S58R+J9Hv7PS7z7atvp&#10;2iy2srP5UsX32un+XbK/8NedxfxBluWYeWGxMv3ko+6Xh6MpPmien/DDW9J8QeCdKk0afzLGCBLX&#10;y34kheJQrROn8LoRtZa7PdXifwP8RwabrXiLwpc215aarLqN9q8QltWWGeBpl+dJfut99P8Avqs/&#10;wHqOoy/tNeObWbUr2Wxjg2x2ks7NCm2KwddqfdX/AFsv/fdfVZdjYYvB0qsPtRic8o2kdF+0h4w0&#10;zwx8JfEkN9Iv2nU9PuLGxtI/9bczujKqJ/n5a8Ns/idZzMkEGi6pC9vEvm7/ABJcb/ufwfIy16l8&#10;RNRsPHnxQ0vR00+fUrTRVuk1VprdvskTSxRbItzfKz7H3fLUKfCPw3G3y211D/sQ30qp/wCh1+ac&#10;T8aZJleN+p5jQ9p9zOujhako80Tyy88aaV4s1RZbI6559r4Z1uVk1adJURfs6fMu3/2em6T8bNN8&#10;I+ENHtPDWjRvLdWFukurazP9oZv3S/w7m+Vd/wD9hWx448J6V4P8RIumxSQpL4S8QearTvL923t/&#10;71dhoXwx8Oap4d8PT6hpEc13Fp0ET7/4/kX7/wDeqMTxzk2W5dQxlPD/ALuXNylxw9WUpROu+GPx&#10;S8PeIrqLR9JtGudSWDdf3djY/Z7fcq/e+fa3+78levKcjpXhmjeDZPClpdW/h7Un0e0um3yW/wBm&#10;ilT/AMeXdVnR9J1jw5YRWeleJrmG3VPuXECz7W/2N33f92nS8VeHeSPvSj/26H1Gse2bvel/nXjT&#10;6fqkx8yTxTrP2v8AhmSRERf+2Spt/wC+qvWfifxjpnyyf2XraL/y1ZntZW/9DWvQwniZw9iqnJ7X&#10;l/xEywVSJ6txR+tef2PxSt4pPL16wn0Af8/Esiy2v/f1fu/8D2129teRXcSywypLG33XRtytX6Lg&#10;8zweY0/aYWrGUTjlCUPiLlFFFeqZhRRRQA37vFYXizXrXwp4d1PWbwM1tp9tLdSqg+fYiFm2/lW3&#10;jnNfnJ/wUM/aO1r/AISi4+GeiXLWelwQRPqrw/fnZ/n8r/d2VzYmtGhT55HHi8RHC0+Y8a/au+Nv&#10;w++Oet2uu+GPDuq6Rrv+qubi7SJEuYv4GZEdvm/2q+fj2qWa2ltX2yq0O5d6o67Kir84xNSVWpzS&#10;PybGVpV6vNISiiiuQ4Tr/hPJInxM8NNbaY2t3qX0T2unp/y3uP8Alkjf7G/bur9Po7/w5+zjYjX/&#10;ABfeSeKPiX4g4IsYPNvr1/4YLWL+CJf++a+Bf2W9eXwT4km1zStK/wCEk8dXH/Ev8O6TD8+yVkfz&#10;bqX+6qL/AOhvX0TrnxI0j9mO6uLm8uB8Tfj/AK0Nk8v+sWw3/diX+4v+wn3v9la+vy7lpUeY++yn&#10;lw9DmkfUWg/F/UPC3hWXXPim2jeDPtU/+g6ZDO0twsW35Ub/AJ6y/wCyi161p94t9awzqGCSIrrv&#10;Xa3/AHzXxv8ACn4ZweCtYi+K3x/8T2k3jW6/5B2n30q7LBP7kUX8bf7KL8n/AI9X2Tp11HeWsc8W&#10;7ypFVl3Ltr6OjKUon1tCUpx5pF2uM8Xbf+Eg0Jv+mtdnXGeMEV9e0RW/5610nQdnRRRQBz2i3O/W&#10;tTib+Flroa4/Tf8AQ/G97E3/AC1iVlrsKAI35jr8kv2wvgH4z8NfGzxVrlvoOo6loWsXjX8F9Z2z&#10;TIm776Pt+781frhxioZIUK/drgxeFjio8sjzsbgoY2n7OZ+A0lvPDcSwSwSJLF/rUZPmT/epjKW6&#10;da+yNV/ZFl1X9qrxFOvxd8P2d3LdS3v2TUVe4vW835/s728v7qWL5tv32/3K+f8A48/B/wAQ/Bzx&#10;5d6ZrOnwW0UzNLaXFju+yTr/AHk3f+gfw18Zi8BLDx5j4/N8lpYGMZYepzHmoq9otna6jqlra3mo&#10;Q6VaytskvrhXdIF/v7VVmb/gFU69f8O/BPwh/Ythq/ir4qaBpVpeRLcJY6fFLe3q/wCwybV2tXBQ&#10;oyqSPmsPRlUlofVv/BOnwT4Y8P8AiDxbeWPi3RvFOqSQRLH9hiuEmt4tz7tyyxJ9/wCT7v8Acr7y&#10;A+Svj7/gn7qXgy+0PxZa+DvD9xYWdjdRRNrN/JvutR3Jne/y/L/u19hr9yv0LBRjGhHlP1TLoxjh&#10;48o6lpKWu89IKKKKACiiigBtNb7tYHiTxdYeFUia9lk3zttjhhiaWV/91VrmZvihfXny6V4cu3/u&#10;y6nKlqn/ALO3/jleHmGcZflcebGVYxNI05T+E4P4tfGrxBpM+oWWg6TdWVrZtsl1q5s5XTd/sfLt&#10;/wCBNWB8C9U1rUtJvf7QeSbT4pf3Esy/P5rO7S/5/wBuu78QWus+OLCXT9cvIbbSp/8AW2Onx/fT&#10;+48r/N/3yi1oadp1tpNnFaWcCW1vEu1IUX5Vr+bvETjjK81wX1HB/vP738p7WEw0qUuaRaWloor+&#10;Wj2hr15H8Vfh3oOneHNQ1mC3vLKb+0bW9umstRurdZUa6i+0b9kq/fTdur16uS+Klt9p+GPi+Jfn&#10;dtJutn+95T7a+64UzKtl+Z0FSnyxlKNzmrx5oHAWnw/0HTf2iPEGjSzatJoVh4ee/Sxl1q9ZFZPs&#10;vzf63/af/vqtn4Z/DXRv+EW8K65c/wBoXmrLZwXvnXep3Uv714vmfa0u3+Nq4/xPrr/8Lu8davFu&#10;DS/DC4mj+b+J/suyvZUvNP8ACvh+1S8vLbTbe1gSLfcSrEnyp/tV/RniZmGLp4bD4bCylzTv8J4u&#10;D5ebmmfLH/BQTRb6Sx8MazuX+zbd5bXajfP5svzf+gxVn/sB6HqcOreItXubadNNezit7a4ZG2M2&#10;/wCdFf8Ai27a89/bL+Oll8SvElroegXK3mi6Pu3XCN8k9w38a/7P/wBnX1r+yfZ/Y/gH4U3RrD5s&#10;Usu1P9qV2r47Mq+JybhGFDEx96Wh89h408XnEqsPsnx/+11oOoaV8bNavJ4Lm20+8lWWCZ1+Rv3U&#10;W/Y/+/X0V+wt4bn0n4Y3+qy7vs+qXm+Df/Eqptf/AMf3f981hf8ABQez2+DPCt9tb91fS2/yf9NY&#10;v/sKP2L/AI2aVL4Ri8E6nNHY6haszafvbalxEz79i/7Ssz11ZhicTnHCEHh4/wCL/t0KMaeFziTq&#10;SPov4o2/2z4b+K4tv3tKuv8A0U9cv+1RcweJPhD4YaeaaP7Utxfo1tO8TMyaXdy/fX+Hds/3q9C1&#10;i2S+0m9gba6XEDxf99JXh/xc1D+2PgD8Mmb78vh28l+9/EulOn/s1eh4T1JUcDi6Uvi5on0+N1lG&#10;R7X8VG+0658N9P8Avv8Ab5dQf/ditZU/9CnStP8AhrG8YO138XtAj3KPsWgXTun93zbi3VP/AEU9&#10;bf8ADXw3i3iHWzqNP+WJ04D+Gc/Z+VZ/GvwpL8u+60rUrL/x+1l/9pVz/wAN7r7R+1V8QkV93lxs&#10;jJ/d/dabW7qn+jfEj4dXW372o3Fp/wB9WVw//slc78IoVh/aa+Ks7f8APX7/AP2yta/dfDytzcO4&#10;fn/mPJxn8aRr+A5EvZvFWobvNF54ivm3f9cn+z/+29dafu1xfwf3TfDvSrxt2/UfN1Bt/wD03leX&#10;/wBnrtGr+SeL8Q8RnmJqf3j6DDfwonjvxsmaHW4mXd8ng3xM+/8A7ZW9ep6Cm3Q9NTb922i/9Arz&#10;T42aF4l1O5t5vD+if22J9A1nRZV+0xReQ10lv5T/ADfeX909eoabC1tptpE330iVWr6zPcThp8MZ&#10;fQpT9+PNzRMKcZe2lIt0UUV+PHohRRRSAjlhWZWR1V0b7ytWJa6LL4buRe+HNuny7v3lluZbSf3Z&#10;P4W/2lrfpNvvX1OUcQZhktaNTCVOUxqUo1FaRp6D8StPvLmOy1JZdE1Jvu292fkk/wByX7rf+hV2&#10;okVq8svrG21C3eC6gjuYX+8kyblaqlj/AG34XH/EmvvtNov/ADDNTZnX/gEv3k/4FuWv6h4b8WML&#10;juTD5nH2cv5vsniVsBKOtM9jo3da5fwf4ug8WWM0scUltdW8vlXNrLjfE3p8v+zXUV/QNKrGtCNS&#10;m/dZ5JXuJEgjkkkbYiruZmr5f8MfBHT/ABfcanrl5aab4ktvGXiZtSvtQhlW4iisIN72sSN/vRIj&#10;f7717J+0BrT6B8F/G19E7JLFo90VZf4W8pq+b/8Agmz8TtM1D4TT+ELjUI11fTb6Zo7SV8O0D/Nv&#10;Vf4vm31nUqQdT2czz6tSn7aNKZ5N/wAFHvDdmuvWGpxaT/Zd1Z+VZPMmzZeQSo7RN/wB4pV/75r4&#10;q/hr9Hf+Cnlhff8ACC+GtStovOsGumtbpv7n3ZYn/wDHHX/gdfnBXxmbU+Ssfn2eU+TE6BRRRXhn&#10;zh3/AMOfinr3w9s9TtfCttBb67qn+j/2tFE73cUX/PKL+Fd/+7ur2v4L/sw/E3SbybxrrWq2Pw1t&#10;VTe2va9se7i3ffdUf7jf7b7Wr5m0S8vrDVrWfTLmSz1BJV8i4t5fKdW/3v4a+pZvC3wYXSYIviV8&#10;bNc8Va1t3XNrpk0t1bxS/wAao2x93+9Xv4T3/i+yfTZa4z+L7J678JfC1j411DUF+Est3qt3u+y6&#10;t8UvFL/aLj/bSyib+P8A2tiqv+1X29oti2l6bbWjzSXLW8aRfaJm+eXav3mr84vht4W+FGneItPu&#10;/hb8Z/Fmk6qs/OmJpUt20v8A2yVEXb/v7q/SHTVljtY0nl86RVXdJs27mr63Ce9E+7wXvQNGuJ8U&#10;oZvGWiKv8Lbq7auJvU874h2S/wAMUW+u89I7aiiigDkdY/0Pxlpk/wDz1Vkrrq5Px2rRW9leJ9+C&#10;fNdNDJ50SN/eWgCak/hpaKAPj3/gox8MbLxF8Gf+Epgs1fWNBuYn+0IvzfZ2+R0/3fmVv+AV+dlx&#10;8WPFGpeCn8KanqTaroKsrQW99/pD2rL/ABRO3zL/AHf7tfsb8dIdRv8A4T+J4dK0u11y8axmB026&#10;3bLpNvzxfLzuZdwX3r8S7wq15cNBbfY4t7bbfdu8pf7tfJZxzRlzRPhM95qVSNSn9og++zvTPMp+&#10;z+9uq2mm3N5Z3F95En2K3ZYp7tIn2RM33N3/AHw//fFfMxjOR8lGM5e6fUv7AupfEPUPGl94c8J6&#10;5Homibftuoy3GnLdJ/dRP4drN/v1+plurCFd/wB6vnD9iP4O+H/hn8Ko9U0XV4/EMviDbdz6nEux&#10;H2/KiKv+z8//AALdX0kv3a/QcBTlSoRjI/U8royoYaMZD6WiivSPVCiiigApG+6aWkb7poA4jx9o&#10;XhzVbXzNcltbO4hiZYL6aVYpYP8AaR/4a4Dwb4rsfEFh5C6hY3uoWrNbytbzo/m7fl3p/stXP/tK&#10;fBWTU7HUPF1te3l3cxbXuLN9jIkC/wDPL5Ny7PvV8rQzT2F55ts08NxE3yvD8m1q/OOMOD6PFOG5&#10;VLlqR+0dlDEewkfeHmU6vl/w9+0P4ot7i3tryKDUkWVVZ3g2Ssv/AAH+L/gFfTq8V/F/EvCmN4Yq&#10;xpYv7R9DRrxxCvEfRRRXwZ1hVa+s4tQs7i2nXfFPG8T/AO61WaK6KVWVGXPAg8qj/Z38MrffbTe+&#10;IHu2tlspHfVZX821V0Zbdt3/ACy/dL8tP+NXwH0b43aTZWer3d3aNZszwy2u3+L+8rV6Z9qg8zyv&#10;NXzcbvL3fNRuTdX2n9u55WqQxM6kpSj8Jxyw9CUfZyPnrwh+xH4D0G8+2avJd+JLhfupdt5UX/fK&#10;/er3+z0220+zitraKO3t4k2xRRLtRVrlfGnxW8O+Bh5V7d+dd/8APpb/ADy//Y/8CrzXxJ+0xbXm&#10;k3dtpGlXMNzLEyx3FxKn7r/b2V9RTyfijiyUXVjKUP8AyU46dPCYLSlE9c8ZeA9E+IehvpXiDT49&#10;Ssm/hlH3W/vK38LV4Hf/ALDPh5JrhdI8Q6lYWEq/NY3ES3CL86N8n3f7lee6J4/8Q+G9jafq93bL&#10;u3+T5u9P++Hr7U0i4kvNJtLieLybiWJWli/utXr53l2d8BUowp4j3ZE+xw2PlzyiYPw98EReAfCd&#10;joMV7PfxWu//AEi42723Pu/75rjZvg7rd/oFpoV/4qguNJ06xutP05F0rZLAsqbEZ3835ti/7K16&#10;3S1+e4LirNMuqVJ4ep71T4j0vq1Pl5TkfD+g67b+Jb3W/EOu2+t6jPZxWEbWmn/Y0iijd3+75r7m&#10;/e11u+lr5x+KfxxvZNYm0zQLuSwtLV3V7uHbvldfl/75r28vyvNuPsx55v3vtSIlKlhInsPxA017&#10;i30rUI9cg8PXek3322C+u4kli3+VLFtdWdP4ZW/irxz/AISCz0TxDrGq23xPi/tjW9y6jNY6F5sT&#10;L8ifIm99uzb/AH2ryHVde1PxIyS6hfXN/Kv/AD2ld6pR7tv/AAKv6g4c4LxuT4T6tPFy5f7qR4lb&#10;ERqy5uU+yvBPibwwujaTo2ma5Z3f2W2itYE81VlfYu37ldb9oXzfILL5u3ds3fNXwWk3zJ8zfL91&#10;0b7tbE3irWr+X7ZPqc73drAsUVw8ro8S/wCw9fCZl4PvEV5VqWJ+L+Y6Y5hyx5eU+36ZI6wpudlR&#10;P77V8V/8LF8UTbF/4SHUtm35k+1PWTc65qd//wAfl9c3n/XxO7149LwZxUpfvMVH7jX+0o/yn2u3&#10;i7RFvEtf7Y0/7S7bFh+1Lvb/AIDWtv8Aavgr7lgu1tn73+Ct6H4l+Kra3RYPEOoJt+RU8966MZ4L&#10;T5b4TE/+BRJjmX80T7X3U+vjK2+MHjOz+74ju3/67bH/APQkrpfD/wC0b4o02Rf7TWDVbfd826Ly&#10;n/76WvlcX4P5zh481KUZG8cwpn1N96l28VxXgP4raD8QF22M7Q3qrvexuPkdP/iq7T71fjeOyrFZ&#10;ZX+r4qPLI9CMozXNEQ1yPjXx9p/hu4tdK+3Wltq1+2yL7Q3yQf8ATWX/AGa4Xxh8ernwb42vdIn0&#10;eK8tLd0+eKfbLtZK5e60W1/aF+JFo/h+O7tUaBP7RuLiJNkW3+L/AL5+Sv2fg7gDGYjG0K2YU/3M&#10;veOCvi48vLE+vPB/hi08K6PFbWrNMD+9kuHPzzu33naukXvWboukxaPpNrYwvI8VtGsStK25vl9a&#10;0ulf2ZSpRowUIbHzhyXxM8JxePfAev8Ah6Q/JqljLa7v7u5Ttr4V8SfsR6vp/wAJPDHjPwbBd+G/&#10;iRpNmkt9p0Mn/H1LF994v7srbd+3+L7tfoptqOZPlrKth41viOOvh41fiPzw0X9rJfjl8GfFXw28&#10;ZSQaB44m0+W0t764/dQXk6fwN/zykbbt/GvhF12M6t8jq33a7/8AaAha3+O3xCibd8uu3n+t+/8A&#10;6164AV8Ljq0qs+SX2T8zzDETrT5JfZEoooryDxDc8J+EdY8ca5FpWh2MmpX8v3IU/wDQ3/urXttn&#10;8J/hR8Kgj/EnxdL4m11fveGfCQ83a39yW6+7/wB87K+eUdv4GZN391q+0f8Agnz+zzpfi3Xf+E81&#10;u8sbz+y5f9B0pZUeUS/89pU/h/2a9vL4xqz5eU+jyuEatX2cYnt3wE8E+MfEGmrL4Y8I6X8EfCkv&#10;8aWv2rWLxf4H3yptT/gavX034J8Jt4P0s2kmsarrMjN5j3Wq3PnSfQfwqv8AsrXRpHiJRT6+6p04&#10;0o6H6PRoxoxB/uVxOi/6Z8QdTl/gt49ldrLII4mc/wAPNcf4BRpptWvj0uJ/lrY6TtKKKKAMbxZZ&#10;/wBoaDdxr9/ZuWjwtefbNDtZP9n5q1Zo/MjZf71cr4HmaFdQsW+/by0AddRRRQBDIu5Su3ivi74/&#10;fsN/Dy+8Qal4xfV7nQnv3/5A8MsUUN5eN9xVZ/us7V9q/jXhv7XnwyPxO+Ceu2cUDXN/p23UrNIv&#10;vtLF82xP9pl3J/wOuWtThOPvROPEU4SjecOY/IDWvtcOoS6ZeeF28PahZu3mo/2jzW/2HSV//QNt&#10;dlo/xuudI+DWtfDqXRrC803UZ1ulvdrJcQSq6Pv3fxfc/irA8cePPEPji+hl17VbvVXtV8q1a7lZ&#10;3ii/ubn+auc86Xf99t/3lr4KrW5Kvun57j8ZTqYmVShHlifpD/wTA8ayat8P/E/hqWTeuk3izwL/&#10;AHUl3/8As6N/31X26v3T9K/J39n39oBv2VPAmt+LdV0V9Uv/ABXPBaaZp4mW382KDzd9w3yt8u99&#10;u/b8z7q/Rb4P/G7Qvi1pFlJAy2GvGwgv7zRZpA9xZpKm9N//AAFh/wB9V9lgKv7mMZH3+XU6n1Kn&#10;Umenb6ghvIpppYllV3j+8q/w1I7/AC181+D9YutD8eXfxJmuppPDvi7W5dHnjd/3VqsT/ZdPuF/u&#10;q7RSq3/Xwn92vVO8+mqKZHT6ACiiigCreWkV5ayQSorxSLtdW/iWvnr4jfsp2N/CLnws32C5X71p&#10;cTvsb/df5mT/AMer6PrC8UX2oaZo1xc6Vpv9rXq/ctfP8rzP+BVEpcqA+aPhB8L00DVNY/4SHSo/&#10;7Vs54ki+0Osu35N29P8AP8FezLXJeB9d/wCEoGq63Jd2k91eXX72K0Zv3CquxIn3fxV1p6V/AXiB&#10;jKuLz2spS92J9VhY8tIKKKK/LDuChvumiobi4itbeWaeRYYo13PI7fKtdNGjOtPkgQeC/tM6P9mn&#10;0fXovkZt1kzJ9/d99P8A2avGrDxVrmjxXa2ep3Nmlx/rfJldN1fTlv4Ns/2jo5ryLWpLDStLuHt4&#10;Y4o9zyvtXdK6v/D/AHayNP8A2N5ZNcujda2qaL5n7sQr/pDL/wCgr/49X998E5L7DI6NHMKUeY+X&#10;xNTmqe6fM/zXlw+755W+981egfCv4P6h8RPEtvYz2t5Z6Yyu8980TJtX/Yf+9X2v4J+GPh/wHZ+R&#10;pGnxwt/HcP8ANLL/ALzV1iJtr9NhThSVoHEfEfxc/Zxu/hr4fl1mDU4b+wjkVW3rtm+Z/lrR0v8A&#10;aYkt9PhF/oO90XazQz/8B/iSvaf2pNA1bxJ8NfsmkW019Ot3E8ltbxs7unzf3a+QX8B65bRRLPpV&#10;9DK33IXtZUf7/wDuV81nXDmXcQRjHHR5uU2p15UvhPQrz9p7V2vma0020itP4Ypvmf8A7631Z/4a&#10;o1Brf/kXrbzf7/2p9n/oFcTefAfxxZ2aTyeGNSdGXd+5g3v/AMDRfmqlpvwc8Z3zJFH4X1ZPm+/9&#10;hlRF/wC+q+el4d8Nyjy/Vjb63X/mNXxV8dPE/iaH7Klythby/ehsfk3f7zferrPh3+zPrvjjR4dU&#10;vLiLSoJlVokuIneVl/vbd/3a3vhn+ybqi6tZan4olgtrSKVZWsU+d5f9hv4VWvreGNY1VVXaq/dr&#10;7HLcowOU0vZ4OlynPKpOfxningv9lfwl4bWKTU0l166X/n4+SL/vhf8A2avQ7j4V+EbnTnsX8M6X&#10;9lb/AJZpZotdbRXrmZ4T48/ZU8Ma9p7DQYf7B1DorozvC3++jN/6DXJ2f7HzTeH4vtGtJbaoyMs6&#10;+V9oi+/8u1vkavqKigD5Ytf2MZJJE+0+I4ERV/5ZWLf+zPXUaH+x34TsdjaheahqTL/tLCv/AI7X&#10;v9FAHhXi79k/wnrGjfZtGik0S7X5luPMeVG/3kZq87b9ijWf4fEtjt/64NX1zRQB8Z3f7GPiy3b/&#10;AEbV9JuE/wBt5Vf/ANBrzjx58F/Fnw9XzNV01vsW7/j7t282L/P+/X6ISIrfeqOa3jmjaOVVkR12&#10;srfxUAfmHpWq3Oialb6hYytDd2rebE9e4Q/tUS/ZU8/w8r3G35nS6+Td/wB8V0n7Rf7Pq28f/CQ+&#10;E9MxGq/6ZY2sX/kVF/8AQq8L0H4ceJde1a1sYND1DzZ22/PbOmxP99/uV8rm/C+VZ5ONXG0uaUTa&#10;nXqUvhDxV4b8R/aJde1PSLm2t9Sb7Qszxfuvm+f79fXf7Lsmk3Hwts30+0itbmJ3hvdn8cqtjdu/&#10;3cV6V4e8PWujeG7DSkXzrW1gSBRP833eK1oYI4VCIiqi/wAKrX0VChDDUoUaXwxMpe8WKKKK6BDT&#10;zXnPxy+Id38K/hnrHiqzsI9S/stFuJbVpdm6Pd8+1v71ejHiuC+N/hFvHXwl8XaDH/rb/TJ4otv9&#10;/Z8v/j2Kzqc3L7pnU5uV8p+R/wC0l488O/FH4mXHi7w1HcWiatAkt5ZXEWx4LhU2P/vL92vKae0U&#10;kLOsq7JVbYyN/DTBzX5jXlz1ZSkfjmKqSq1ZSkG00fw0A11vwz8M6J4o8TRQeJPEUHhjQok825un&#10;V2ldf7kS/wATVnSjzy5TClTlVlyo7X9mX4E6l8d/F1zp8Fi76fbxfv76X5be1Zv4m/vv/dT/AL6+&#10;Wv1O+B/wB8J/Afw//Znh6wVJ3VftWoTfNcXLerv/AOy14X8Mf2qPhj4R8P2/hP4W+D/FHieGwTYk&#10;ekaS77m/vO7fxf7T17n4D+IXjXxhqi/2h8OZ/DGisuWu9Q1SJrj/AGf3CK3/AKHX32X4anQj/eP0&#10;3LcNQw8fd96R6r/DS0xPurT69g+hMvxJdiz0a6lz0WqngqzNn4dtVb77Dc1Zvj66aRLXT0+/cSrX&#10;VW0Pk28cf91dtAE9FFFABXGNt0fxzu+5FeL/AOPV2dct44s2+xxX0X+ttW3/APAaAOpoqnpt4t9Z&#10;wzr9113VcoAKjdQ42tUlFAHx78cv+CenhX4kard654b1BvCur3TNLLEkfm2sr/3tn8H/AAGvhv47&#10;fsv+M/2f/s9z4g+w3Om3U/2e2vrSfd5rfe+596v2iyK+Af8AgqJ4b1m8XwbrFvHc3Oj2ouIp1iiZ&#10;kgdtmx3b+Hf9yvn8wwVP2cqsI+8fMZpl9D2UqsI+8eC/Dv8AaL8P/Df4T3Ucfhq28Q/Ee+l8htT1&#10;iBZ4rW1Xb9n27v7n9xa6P9hX4j6jN+08+oa9qH2y71ywuIrq+urjZ83yOn3vvfc27f8A4ivlOvYP&#10;2Z/gjqfxm+Kuiaetjc/2JbzrcajfIuxIol/g3f3n+7Xg4XEV6lSMYnzuExuJq1adL+U/XD4o+Lv+&#10;EJ+HWva5GvmXVraMbWE/8tJ2+SFP+BOyLVbSPhnp8PwjsvA9+n2vT49NTT5zn5n+Ta7/AO9u+asL&#10;4qImveMvh54OT/j3ur5tXvF/6d7NFdP/ACYe1r1hPuV98fpJ5p8HfFF7NZ6h4Y8QTrN4q8PutrdP&#10;n/j8g/5d7v8A7ap/4+jr/DXpv8NeU/Frw3qFjd6f478OWpufEWiq6SWif8xGxb5pbf8A3v40/wBt&#10;f7rNXceFfFGn+MfDlhrWlXIu9PvolmgmXurf+zUAb9FFFABXIeNviJoPgO3RtbvPsfm7vL/dO+7/&#10;AL5rr6yPEHhvTfFGly2Oq2cd5aS/eilWgD4O+GPja+0fx5usf+PTUrpYp7d2+RlZ/k/4Em+vrda+&#10;XPiz8H7n4feOIba1ud9vfs0unbWXf8v8D/7n96vojRPE2m6lHBax6raXt+sS7kinR3b/AGq/lDxd&#10;yW1enjMPD4vi5T28vq+7yyN3bRtpEeq2oX0Gm2NxdXM621vAu93b+Fa/mmjh516saUPike1zBfX0&#10;Gm2stzcyLDbxJuaV32otfNXxZ+NDeNfN0PRd0Okt/rbj7rz/APxK1lfEr4oXnxF1J7O23W2iRN+6&#10;t/8Anr/ty16N+zh8BX1S4XxH4itGjson3WdrMv8Ar2/vt/s1/XvAfhzSy+EcxzSPNU+zE8LE4vm9&#10;2B6N+yn4FvPC/g271O+SWG41SVHjib/nkq/K/wDwKvdKSFFjXaq7BUlf0PtojxwooopgFMdN1Poo&#10;AYq0+iigAooooAKKKj3tuxtoAkooooAKKKKACiiigAooooAKZ5dPooAZ5dPoqpf3kFjayz3Ey29v&#10;Eu6SV22qq0AYvjPxhpfgnQb7WNZuktNPtIzJLIx6/wCwF/iZj8qr/FT/AAP4us/HnhTSvEGnLLHZ&#10;ajbJcxLMux1VufmX+Fq8z8MRTfGzxBa+MdSgaPwbp8vm+HdPlTP21/8AoISr/wCil/4H95l2bnwH&#10;xpWheIPDb7vM8O67e2aqf+eUsv2q3/8AIVxFQB6c1eU/GX4uSfDq1tfsdvb3D3EV+m+WTCRTxWr3&#10;CI3+9sr1ZulfnV+2r4ol8J6p490j7Svmz6jpetWcO7/nrby2twn/AHwiVyV6nsaXMcWMrexpcx89&#10;ftYeCoPC3xLXWrHamleLLGLX7WFf+WXn/M6f997q8ZPSt/xR401fxpHoq6vd/bP7J06LS7T5fu28&#10;W7Yv/j7Vm6dpN5rmoW+n6ZaT397cNsit7eLe7N/sqtfnteUa1X90flOJ5cRX/dFCvQ/hF4evvFWs&#10;/wBn6H4Jk8Z+IGb91DNK/wBkt1/vyouz/wAffbX0l8Dv+CcOv+JFt9U+Id7/AGFYN866TaNuu2/3&#10;3+7F/wCP198/Dn4U+FvhPoa6T4X0a20qzXl/JT55W/vO33mavawWV1Je/V90+ky3J6kvfq+6eI/B&#10;v9nfxzDpVk3jzxdJaWsPzxeGfC6Lp9pF/syvEiM/+fvV9PwxiFEUfwrin7V9Kf2r62nTjCPun3NK&#10;lGjHliLRRVHVLxbGwlnb+Bd1bGxzX/Ia8df34bBf/Hq7OuR8A2r/AGO41CT/AFt1Jv8A+A111ABR&#10;RRQAVBdWy3VvLEw+V121PRQByPgm5ltpLvSp/v27fJ/u111cd4k/4kniCy1VfuS/upa61WDpuX+K&#10;gCSmSU+igDxHTPjzrMfiLxNpureAtU+y6JqL2Ut7okqX77dqvFK8Hyy7XidW+RHrs/DfxE8GfFCC&#10;4ttL1iw1WXZsudOZv9Ii/wBmW3b51/4Etc746X/hAfiRovjVNqaVqHlaFrbfwpuf/RLj/gErtF/2&#10;8f7Ndb4p+Gvhnx7FE2uaFZajcxDdBcSx7ZYv9yVfmT/gLUAeKXX7FngfTfilYeMtB0ixQxyE3Oi3&#10;UO+0bd/y1iX+B/8Ax3/dr6Ls9OgsoESCGOFEX5VVNqrXmk3wy8U+E8v4O8bXnlKMrpXiiP8AtK0X&#10;/dl+S4X/AL+t/u0TfFbxJ4Oglbxh4Hv0tolZm1PwznVLf/v0qLOv/fpqxjShD4TGNClS+Em8FxL4&#10;g+MPjbXiweDSY7fw9ZsfuLtXz7jZ/wACliRv+uVepbVrz74HaPd6P8M9G/tSA22rX6tql9E/30uL&#10;h2nlRv8AdZ9n/Aa9ErY2GMteL6ix+BfjSbVAhj8B+ILnfqA426Tfu3/Hx/swS/x/3H+b+NtvtdZu&#10;qaTa61p9zY3tvFc2dzG8U9vMu5JEYfMrUAXlmWRdysrVJXh/hjVLv4K67beFtcuWn8H3kq2+gaxK&#10;3/Hm38Gn3D/+ipW+8vyN823f7ajb1oAfUEriP+Fvm/urU9J/DQB86ftfaLYXnhnStQkn8m9tJ2SJ&#10;Nv8ArFb7/wD48qV8l2E0+lXUV5EzQyxbZfORa+9fFnwH8M+ONbfU9XfULm47J9rfYn+6v8NeQfHb&#10;9n2PSdFtLzwVpM9xMsv7+zX978u373zfNXPWw9HFQ5K0A5pROj+FvxET4jaXdXEkUVtfWsuyeKKX&#10;ev8AstXmH7Q3jK51HVIfDmmNvt7f5rrZ826VvuI1eT+HvGeq+GLh5dPvp7N2Xym8nZ92vof9mv4T&#10;wa5J/wAJnrCtcbZWFms3zea/8Urf5/vV+PZV4c4bLs9lmb/h/ZielLFylT5Sx8Bf2cRp7ReIfFEb&#10;NK217bTJl+5/deX/AGv9mvpuOJUVdopUTbT6/aTzQooooAKKKKACiiigAooooAKKKKACiiigAooo&#10;oAKKKKACiiigAooooAj3fMf9mpKKY7bFoARpFXq1eKXUr/tBay1jAzD4caZdbLyZfu69cL/yxT/p&#10;1RvvN/y1ZNn3N26x4u1S5+LPiK78GaHcyWvh+zbZ4i1i3bY//Xlbv/z1b/lq38C/L95/l9T0fRbP&#10;w/p9vp+n20dpY28SwwW0K7UiRfuqtAFuGFIYlVF2Iv3V2/drzPwuq6D8evGunt8set6fYa1H8v3p&#10;U32sv/jqW9eqfw15N8QpG0X4y/DPV9xSC8+36HK38P72JJ03f8Dtdv8AwOgD1OTha/I39v3xZH4q&#10;/aS1iCH510m1gsN3+1s3v/6HX6seLptZg8P3jeH7a2vNYEebaG9kaKF2/wBtlr5PvP8AgnH4e8Xe&#10;LdS8Q+KPGGs3l1qU7XVzFarFD+9f5mG7a3y/ery8fRqYin7OmeLmeHq4qn7OmfDHwd/Z08dfHC8Z&#10;fDWkM+no22XU7tvKtIv+Bfx/8Ar9CP2cf2GdD+DN/Drmr6lc694jVPl8rdBaRf8AAP4/+B/9819C&#10;+A/h9ovw38L6f4f0G0Sy0yxTZFEv/oTf7VdNjaOKywuW0sP70viM8DlNHC+9L3pDkXYtPrj/ABl8&#10;UfCfgJUPiDxBYaS7j93DcTqssv8AuJ95v+A1X+GvxR0X4qWeoX2gLfPY2F09m017YS2u6VfvhVlR&#10;W+U/L92vZPeO4ooooAK4n4hXjXK2WkQf628l2N/u119xKsETu38K1xHhJP8AhIfEd7rUnzxRfuoK&#10;AO1sbNLOzht1+7Gu2rNFFABRRRQAUUUUAZevaamqaXNAy7/l+WqXg/VPtmm+VL/x8W/yPXQ1x2qK&#10;3h3xBFfJ/wAel022X/ZagDsaKjjkVlVl/iqSgDE8WeHbHxd4d1DRdSj86xvoHt50VtvysvNcd8Hf&#10;E93cWN94Z16fzvE/h2UWV5Iy7ftUX/Lvdf8AbVP/AB5XX+GvSWTevzV5X8UtDu/D+rWnxA0G1e71&#10;LS4vs+pWNuvz6jYZ3On/AF1i5li/4Gv8dAHq9M8usrw5r1j4m0mz1PTriO70+8gW4gmib5XVq2KA&#10;CiiigAooooAxfFHhXTPF+h3ukarZQ3+n3kflT28y/K615d4f17Uvg/rVr4T8U3k994dupUt9C8SX&#10;Db2X+FLK6f8A56/3ZW/1v8Xz/e9rrH8Q+HNN8VaPe6Vq1pHfafeRNFPbzLuR1oA1I3D9Kkrw7TvE&#10;mpfAm4i0rxXPNqHgnPl6d4pk+Z7BRwtvf/7P924/i/j+b5n9ms7qK8gililWaJ13LIjblagC1TWX&#10;5afRQB8q+Iv2SrnWPiJdX1jf2sPh26n82RNz+bF83zoq19J6Dodp4b0a00+xj8m0tY/KiRa0UhSH&#10;7q7N392uA+N/xm8O/AP4a6v4x8S3flWNnH+7iz888uPkiT/aagDx/wDbd/bQ0z9k/wAIWMltawa3&#10;4v1CX/Q9Jml2/uv4pX2/w/w15r+zd/wUYPj34V+MPiN8UdM0vwb4W0e6isrOaxeWV7+4ZHdolVvv&#10;Nt21+ZdxfeOf27v2lVaT97rGvXSrxu8nTrVf/ZYkr3H/AIKWfDW3+B+j/Cn4d+GRK/hDSdHllMyf&#10;cnv2lbzZX/6a/Kv/AAFqAPX/AB//AMFq2hv5YvA/w6Wax3YW61y82u3/AGyi+7/33W1+zz/wV6vP&#10;HvxE0Lwr418FW2nR6xeR2MOpaPcO4jmkbYm+N/4d391q/KzRPEMuhyNi2tLuNlZWivIFlSvqH/gn&#10;b8BdN+O/x4tpJ9Y/smbwvLB4ha2+zb4rqCK4TfFu3/J8zp/eoA/Ur9rL9vDwN+ytJDpl/DceIPFN&#10;xD5sej2LKu1T9x5Wb7i18Uah/wAFrvGMl9vs/hxokNh/zxuL6V5m/wCBrt/9Br5r/wCCiUOr/wDD&#10;XnxAudRgnSOW8X7M8q/K0SxJt2f7NeIf8JlJNobaVcaVpUybdkV0bTZcRf7rp97/AIHuoA/dz9jn&#10;9tvQP2ttH1JLTTJvD3iPSUV7/TJn81dr7tkkUv8AEvyn+GvlHxh/wWgvvDPizXNKtvhpZ6jaWF5L&#10;bQXP9sOvmqj7d3+q9qxP+CS9r4d8L+F/i349tNVk/tXSNIVbzTJYvliVRLKkqvu+bd5X93+Gvzc0&#10;nVLa38QQ3+oafFq8XmbpbW4d0SX/AL5+agD9JU/4Lf60/wDzSax/8Hr/APyPXuH7Qv8AwUuu/gbo&#10;fwy1aLwHHrNt4y8Pxa0d2o+UYGb/AJZL8jbvvfer8rtJ+JHgyaS1s5fhPoTo8uxpft9/v+Zl/wCn&#10;ivtT/grt8PdO8DeA/gbY6ZEyafpNndaVB5rfP5Spb7P/AEGgDb/4ffS7vm+Ey7P+w3/9z19SfsT/&#10;ALdFr+19N4ntj4cHhjUNGWKX7P8AbPtHnxPu+b7iV+Jnhvxl4X03SIrTUvAdhrV3E+9r6a/uonb/&#10;AGNqPtr9Ef8Agkj8QfB2tfFnxppWkeD7TwlqsujrcR/Zry4uPPiWVd/+tdv76UAetftRf8FRIv2b&#10;/jNrPgOLwJ/wkQ06KJmvv7T+z/M6K+zb5Tfd3V9Ofs3/ALRPhf8AaW+HNp4q8NS7N2IrzT5m/fWc&#10;/Von/wDiv4q/Er9qz/i7P7cfjuwW6jt1v/FLaQtw7/JFslW33/7vy1Z+GfxM+IP7Af7QFyVZZY4J&#10;Ps+oWMc+601S13fwuvy/7r/w0Af0B3EjQxOyLvZV+VP71fmr4Z/4LO6VceNrfS/Evw7uNE0o3PkX&#10;OoW+pfaHg7bvK8pd3/fVfdnwQ+NnhX4+fD6y8XeFb5bvT7pf3sO797ay9WilX+Flr8Bvjj4Cax/a&#10;l8a+E4pEtGl8T3FrC83ypEJbhtm7/Z+ZaAP6IfCfjLRfG/h2y17QtQg1XSb6Lzre7tW3pKtb9fgx&#10;8Cf2kvid+wB8Srjw5rljNcaE0ofUPD1xN+6l/wCmtu3zKrf7S/er9nvgj8dPCPx88F2vifwjqsd/&#10;YT/62Nm/e2r/APPKVP4WoA9JopiPup9ABRRUbyKi7mbigBfMryj4jeMtU1bWk8BeDZ1g8RXkay32&#10;p43po9m3/LU/9NX+ZYk/4H91an+IXxAvbTVIfCHhKFdT8X3sfmAuxNvpcJO37Rde2fuJ95m9tzVu&#10;/D3wDa+A9Fe2WSbUNQuZWu9Q1Scf6Re3DH5pX/8AZV/gXaq/doA0PBPgvTPA/hux0XR7cwWVqm39&#10;4dzyt/G7t/E7N8zN/FXTUUUAMT7leV/tHkWfw6TXd+x/D+p2Gsbv7qRXCeb/AOQvNr1esPxl4btv&#10;GXhXWNCvCwtNTs5bKXb94LIuw/zoA0/tESL8zfdrz3Vvj54I0nUm0yDWf7b1ZG2NpugwPqFxu/2k&#10;gV9n/A9tYtj+zfot5Hbr4v1nXvHjxjb5OvX3+if+AsWyJv8AgatXp+h+G9K8MabHp+kaZaaVZRfd&#10;t7GBYkX/AICtAHmreOviV4rk2+HPAkPh+zb/AJfvGN4iP/vJa23ms3/A3iqWT4R+JfE8Z/4TD4ha&#10;peQN8zaf4eQaRb/99Lun/wDItesbVrlfHfjjTvh/4XvNZvi7pENkVvCN011K5KxRRJ/E7v8AKq0A&#10;eX+KvDOhfDtrTw58PNF0+w8d+I2aKLUfL824tov+Wt7LK25mWJH+Xe3zO6J/FXrPgvwnYeBfDdlo&#10;2mRstnarsXe255G/id2/idm3Mze9cp8K/BepWIvfFnidUfxfrwRrmNDvSwg/5ZWUTf3U3fM38bs7&#10;V6fQAUUVBc3SWlu8sjbVVdxoA5X4g6u8NimnWnz3t42xVrd8P6RHoek29mv/ACyX5q5Xwrbt4k8Q&#10;XGv3K/uV/dWyvXfUAFFFFABRRRQAUUUUAFUNU06LVbOW2l/jX/vmr9FAHLeFdSlhkl0q8b/SLf7n&#10;+0tdNHXPeKNIlm2ahZjF7b/+PLV7QdWXVbBJ1+9/En92gDWpjpup9FAHiSyv8EPGWx/+RB1664dv&#10;u6Lfyv8Ad/64XDf98y/7/wAvtUT7lrM17QrHxHpN1pmp2sd7p91E0U9vMu5JUb+GvNPBOr33w58S&#10;WfgTxJeS3lvPv/4R7Wbhtz3US/N9lnb/AJ7xJ3/5ap833legD2GiiigAoopjvtXdQA+uZ8YeNtI8&#10;D6Hc6trd8thYQ5G9vmZ3OdqIi/M7t/Ci5Zqw/H3xPtPBslrp0VvJrPia/wCdO0Ox2/aJ/wDbb/nl&#10;Ev8AFK3yj/x2szwn8NNQ1DWIfFPja7h1jxHHzZ2UWfsOkLn7lup++3/Tdl3t/sL8lAG54L+JnhT4&#10;rafP/YmqWupCMbbqxY7bi3P9yeB/njb/AGXWuWb4U6r8PZZbz4a3kFhabt8vhnUnd9Ml/veV/Fat&#10;/ubk/wBisv4z/sv6F8UL+28S6cW8L+PbNP8ARte095YGlX/nlP5TIzp/wLev8LVxPg3xf8TfB+sx&#10;eFb7WrS+17Y3kaJ4y/dfbFX+Oy1KBP36/wCzLF5q/wAf96gD2Lwt8YrLVtUTQ9esrnwh4nxhdJ1Y&#10;qPtHvby/cnX/AHG3/wB5Ur0dG3rXhvi74gaTrWjvpfxG+GniCztW/wBa/wDZn9qWitz8yva+ay9f&#10;vbVauc+H/wAYtL8L+PtC8J2fiq48S6BrkrWtguqRypqGnSpEz+U7yqrSxPsfaz/OrbU+bf8AKAfQ&#10;+q6pb6PYzXl5PHbWsEbSzzSttSNF5Zq/CT9vz9r28/ak+JhstGeT/hB9HlaDS7dd/wDpTf8APwyf&#10;3m/h/wBmv3D+I3gez+JXgbXPC2oyzQ2Gr2ctlPJbPtlVHXa22vk74b/8Ep/hJ8NfH2keKba81nVZ&#10;dLn+1QWWoTo8LSK3yF/l/hoA+K/HnwHvv2Uf2CP7c1AyWHj34g6ja2t0m757XTtjy/Z/+B7FZ/8A&#10;f218q/CD4ur8LvEl1q2o+F9G8c2txZvZS6Z4hR5YtjOj712tuV/k+9/tV/Qr8Yvgp4S+O3gm78Ke&#10;L9Miv9Nl+ZP78D/wujfwtXw9cf8ABFPwO91K0HjzWobZvuxPaxM6/wDAqAPy5+KHjzSPHeufbNG8&#10;F6R4Nt2/5cdJaVk/8iu1e+fDv4U+Jfh3+xD8TPiTPaXWmp4jnsNFsZAmx2tVuPNll/3GdIk3f7Nf&#10;oz8If+CU/wAG/hrrCarqVveeM7uJ90Sa0ytbr/2yX5W/4FX1J4v+F/hvxx4GuvCOr6TbXXh26t/s&#10;76f5W2JV/wBn+7QB/Ot8Kvi1B8PdeuL/AFvwrpHjyxurX7LNp2vK7KF3ht0Tq25W+X71Ufih458O&#10;eNtXS58PeB7HwTb/AMVpY3Us6N/33X6jeMv+CL/gvVdUuLjw/wCNdU0e0kbMdpcwJP5X/Av4q6H4&#10;af8ABHf4YeFdVivvEutap4tET7/sb7beF/8AZbb83/j1AHzR+xr4e1D4c/sJ/tH/ABAurZobTWNO&#10;i02wmb/lps81Gb/vq4WvCP2AvgR4d/aK/aCs/CfilLl9F/s66u5ltJfKf5FXZ83+89ftn8Wv2edA&#10;+J3wK1L4VWzf8Ix4cvIobdF0uJF8hI5kl2on3f4K8m/Zd/4J5+Df2W/iBL4t0XX9U1jUJLF7LZfB&#10;Niqzht3y/wC7QBzy/wDBJf4GwyRSwRa7DLE29W+37v8A2SvO/wDgtBoqt8CvA98u3/Q9c8r/AL7i&#10;f/4mv0Xd9teMftS/s1aR+1N8OIfCGtajc6Vbx30d+tzaqrOrojr/ABf79AH5W/8ABN/9lH4c/tTa&#10;d4407xl/aUOpaTJbzWsunXKxfun3q33kb+JVr9HfgH+wj8Mv2V/Ft74z8LPq76h/Z8tq7ajdLKqR&#10;fKzfwL/cqv8AsjfsI6D+yP4j8Qaro/iO+1t9Xtkt3W7iRNm1938NfTOqafHqunXNpLzHcRtE23+6&#10;wxQB/Mt431Cfxl8TfEN7ArS3Wq6vcSxqv3naWVj/AOzVuP8As8fFJ7f7S3gDxM8W3fv/ALJuPu/9&#10;8V+pnh3/AII8eEPDfjTSfEMHjrV5v7P1CK/Sze0i2ttdW2bt3+zX6E+SuygD+ev9lz9p3xd+x78U&#10;Hn+y3X9lSS+RrXh66VovNX/db7sqfw1T/ba8W+H/AB9+0f4m8X+E79b7RNdW11GCVTyrPbxb0b+6&#10;yPvX/gNfq9+1J/wTX8D/ALSXjD/hKl1O58J65JHsuprGBGS5b+F3X+9Xjk3/AARP8JbP3XxE1ff/&#10;ALVhF/8AF0Afl9pfwm8eeJrC3vtN8Ia/qtpOu6K4tdOllif/AHWVf9mu1+FvxU+KH7IPjy11bTId&#10;Q8N3VwqvPpmpwSxW9/B/deJvvp/tV+837OfwTs/2ffhDoHgOy1CXVrTSVlEV3cRqjv5kzyn7vu9Y&#10;X7TX7Kng79p/wPLoniK2jt9QhT/iXaxDEPtFm/8As/7P+zQBg/sp/tk+DP2ofC6z6TMNN8TW6/6f&#10;oNxLmaLn76f30/2v++q+ifMr4P8A2f8A/glvpnwB+KXhzxtZePtRv73SbiWWS3+xJEk6shXZ9/j7&#10;3+1X2D8TPH2m/DPwXqPiTVkmktbOPcYbWPzZpWY7UiRf4mZtq0AdPeXsGn28s9zNHb28S7nllbaq&#10;rXkl18SNc+JzPp/w9jWHSy/lXPjC6jzbxc/N9lRv9e391/8AVf7/AN2vObfxLF8TLmLUfE2keJPG&#10;UqN51t4R0fR7iLSbf+75st0kUV1L/tu+z+6n8Vb/AIz8ceObe1tYryWy8AxXX7rT9G0mNdV168b+&#10;5EjbIIv9796q/wB5aAPWvAvgPRvh/o/2XTxNNcXEnnXl9dvvuryf+KWV/wCN/wDK12EdfNfg/wDZ&#10;bi8T3D+IviRd6lrGpNHss9Pm1i4l+wf9NWdXVPP/ANqJUVf4P71dnD4j174MMkHiie58Q+Dl+WLx&#10;Ds33dgv/AE+ov3k/6eE/4Gv8VAHslFUNP1K21Kyiu7OVLm2lTfHNE25HX/Zar9ABRRRQAUUVk+IP&#10;EGn+GdHu9V1W5jstOtYmmnuJm2rEi/xUAR+JvEen+EtFvdV1W6jsdPtYmlnuJvuqteceDPDt78Q/&#10;E0HjrxRaz2kNv/yL2hzfL9jib/l6lX/n4df+/S/L97fVXw9pWofGDxBbeJ/EFncWPhezmWXQ9Bu1&#10;2vO6/dvbpf73/PKL+D7zfP8Ad9oRNtAAi7Fp9FFABXHeLLiTWLqLQ7Vvnl/1r/3VrY8Q63Ho9i8v&#10;35W+VUqp4T0V7OBru8+a9uPnf/ZoA2NNsYtNs4raFdiRrirlFFABRRRQAUUUUAFFFFABRRRQAVxm&#10;r20vhXUf7Tt036fK37+H+7/t12dRTRR3MTxyLvRvlZaAI7O7ivreKeJtyOuVqzXDRpP4H1DYdz6P&#10;K3yt/wA8q7K3uEuIldG3K1AE9cv4y8Had480G40rVYmaCRldJYW2SwSIdySxP/C6N8ytXUUUAeW+&#10;B/G1/o2uR+CvGVxH/bu130/U9uyLWIl/jT+7Ki/fT/gS/L931H+GuX8ceCdK8b6E+marE7Qs6zRy&#10;wttmt5V+5LE/8Dr/AHq4rR/iNqHgPUY/D/xBuoYNxYad4mb9zaX6r/DL/DFPt/g+6/3l/uKAetPK&#10;sa/NXlniT4jal4g1u58MeBI4L7WLdvKv9WuDvstJ9d+3/Wz/APTBf+BMlZQ1zXvjZI8eizXXh7wL&#10;nY+tJ+7vNTX+7ar/AMsov+mv3mx8n8L16h4X8LaV4P0O10rR7GHT9Pt12xW8KbUWgDD8B/Dex8EL&#10;cXTSSarrt5te+1m9+a4um+v8CddsS/Ktdr8q/LXH/E74meHvhF4M1DxP4r1KHSNFsU3zXEp+96Kq&#10;/wATN/dr86Zv+Civjm88S+JfiVBfeH9M8D6NLb2UXw91iX7Pq1/ayv8A8fsW770vzp9zcmz/AHdz&#10;AH6k1zHjLwPovjrQ5NK17TYdVs2O8RzLyr87XRvvI6/3l+apvCXii38WeG9J1e3RoIdStIr2KGdd&#10;kqpIivh1/vfNXQ0AfOHjBfix8KfITR9ah17wUitv1DUNKl1LVtOX+DdFFLF9qT/a/wBb/v8A3qr6&#10;94V17XPCdr408H+J2+Ififd/oepvJF9ns02P5v2K3X90sr/6rdLudd7/ADfw19KOm6vM/EXwgtZt&#10;YuNe8LahceD/ABLMS093YIHt7zn/AJerdvll/wB75X/utQB5P8NP2vpLi+s9B+IHh288PeIjDPLc&#10;y28e+3iW3U+bM0R/eRRfK2z725fm+XdX0T4W8XaN400W31fQdVtNZ0y6XdDd2M6yxSf7rL1rxjxh&#10;rFjbw3dn8XPBcFjFdWzae3i7SVeW0lt3++jSr+/tVb+Lf8n+21c34n+A+pQ2s3iv4a+IpbzUNlxe&#10;2v2G5SL7bPK8Wz50dYmiigi2RRP8v3dzUAfU25Xp9fMV1+0B49+Hl2reMPCMDaa8UTN9nnW3lgln&#10;mlS1tfNlfyJZdiK0r70RN9epeH/jl4R1qx8JXDa1a6bN4otvtGmWl9Iscs/3PlT+98zf8C/hzQB6&#10;XRVW2voLyHzYJo5ov76NuWp96/3loAfRRRQAUUUUAVriHzlKnlGXa3zVFp9mtjax20Qbyol2rvZn&#10;b/vpqvUUAFFFFABRRTN6/wB6gB9FRtKu371c/wCJvHWgeDILWXW9ZstKS7nW1g+1zqnmyt/An95q&#10;AOkqHzl2V89/G79rLTvhnrGoeFtK0mTxB42gjtZotKeXylninfbuR/m3bPvMv9z5/uq+3yrxNqnx&#10;2+KMetv4gn0r4Y+A5LO4t3uL6f7K8Xmomx3dvm823l3LuR1V/m/vI1AH0D8TP2mPAHwwtdVl1TXb&#10;e8u9L8o3mmafKkt3AryrFvaLd93c615Ha/FzxT8W/DfiK71nStP8O6boWo2uu6F4hupHi0q9iil3&#10;pbvLL95mRG3OqfJv+7uWsrwJ8KlvryLUPCtpqXj+8++3i3xsrWulea2zfcRWqojTy7IovnRVRtu7&#10;fu3bvfPDfwVtRf2+r+LtQn8aeIIG82C41CJEtbRv+ne1X5Iv975m/wBugDlPD/xP8ffFzS1Hhnwd&#10;c+DbSb5H17xOyMF/27W3Rt0/+y7tEv3fvV3/AIG+FGk+D7q41J/tGseIbpcXmuapJ5t1P0O3d/yz&#10;i/6ZJtT/AGa7mOFUqagBiJtqGaFZl27VrkPir8WPDXwV8FX/AIr8V6ium6LYrulmxudm/hRFX7zN&#10;6V8u6D/wUKu4fiT4St/G/g238B/D7xhBLcaLr2p6tF9o8pU3pLPF/wAslf5du7+9QB71dfD/AFn4&#10;bTy6n8OoYW093aW68ITyeVaS/wB57Vv+WEv+x/qm/wBj71dV4D+I2l+O7OU2ck9ve2rCK+0y+Tyr&#10;uzl/uSx/w/8AoLfw10um31vqtjDd2s0dzbTp5sc0LbldW/iWuQ8bfDC28TXUer2F3PoPie1Gy11q&#10;y/1qp/zylT7ssX+w/wD463zUAd+tLXlXhn4oX2k6vbeG/HVnBouuyv5VnfW7P/Z+p/8AXJ2+4/8A&#10;0yf5v7u9fmre8cfErSvAtvAt0JrvVbtvLsdJsV826vX/ALsSfj8z/dX+JqANvxZ4u0rwToN5q+tX&#10;0enafapvlmlb7teXaL4b1z4waza+IvFtpNpvhezlW40XwvccvK6/cu7z/a/uRfwfeb5vu3PDvw11&#10;XxZ4jtPFfj6QT3Vq3m6Z4fibfZaX/tt/z3n/AOmrfd/g/vV68ibaAGQw7EX5fmqaiigAqrfX0Wn2&#10;rzyttRVzUk0ywozO2xVrh3afxxqmxNyaTbt8zf8APWgCxotnL4m1R9Vu1ZLWJv8AR4f/AGeu2qKG&#10;FIY1jRdqL92paACiiigAooooAKKKKACiiigAooooAKKKKAK13ZxXlq8E670ddrVyVrNP4NvPIud0&#10;2myf6ub+5XbVWvLOK+t2inVXRqAHwzLNErq29dv3qmrhoZrvwTdbJ91zo7fdl/55V2VvcR3MKyxN&#10;vRv4qAMLxb4y0nwLoVxq2tXcen2EA+eaU5yf4URf4mb+6teXy+EdV+PKrJ4u099J8Beas0Hhm5X/&#10;AEvUtrbklvf+ea7vm8hf+B/3a7j4mfDWw+I1jpyzT3On6ppdwb3TNStG/e2dxs2b1/hb5Xb5W+9W&#10;DoPxK1Dw3rlt4a8fW8OlanPIsNhrUTbdP1Zv7qf88pf+mT/8BZ6APUbe38lEGfu/7NWajjmWQcVJ&#10;QBieJvCukeMtJl0rXNMtNY02cfvbS+gWWJ/+AtXi/wC1J8LfDdx8M9f8Y23gLQ/E/jPw1pUtxoou&#10;9PWZ0ljXcny/xbfvba+g6Y671oA/HG8vPAeg/BDQvHvh/wCK3iTxJ+0pq89u1rDp2oStcres6b7V&#10;7X/nkvzL8/3q+37n9vfwL8P/ABjpngnxg13Drdnplq3iDVbKDzdP0u9kX5oJXX7nzZ/2V4r2LxH8&#10;DfDkn9tax4X0PQfDfji8tpYoPEyaPE9xBK6/63d8rt/31Xwn8QP2L/E3weXwV4Y8BeJfFt74o8fX&#10;8un+Ndbt/m0y4t23vLLKjIyoy722f8D/AIqAP0n0PxBYeJdLtdT0y8hv9PuollgubaRXilRujKw6&#10;1q1876vqHhH9hH9l1UNzdXGj+GbP7PZpdy/6Re3DM2xP+Bu/8P3V/wB2u++BPibxZ4u+FPh3XvG+&#10;lW2ieJdQtvtFzp9oX2RbvuD5v4tu35fegD0SaFZl2uu9a8v1D4C6Ta38mp+Eb6+8CazKN8k2iMq2&#10;87f9NbVg0T/72zf/ALVehWeuWGoXV1a2t9b3NzatsuYYplZ4m/uuv8NalAHjOpXnjrR7Wax8VeEd&#10;N+IWiuuyW40TatxKv/TWyn+Vv+ASt/u1xmueH/hF8afE1nPc6le6F4ptLVLW20+7uJtNmiWKXzYv&#10;9El2q3lS4dPl27kX7y19LbVrH8ReF9H8W6a1hrelWesWb/M1vfW6yp/3y1AHzc37L3ij4e/BrT/B&#10;vw08Ux6Xerq32261aaWW1lmi+6il183d/B8vy7tv8P3axz4v/aS8G6ZqV1qOhrr1xJq0qwW8NpBc&#10;JFa/eiRfKdGdH37Wlf5l2fc+avbz8BdL0mXzfC+sa/4Pb+GHSdRdrRf+3WXfEv8AwFaj/sT4taD8&#10;1r4i8O+Krdfu2+p6dLYXDL/tXETuu7/tktAHkmv/ALZmq+F7G4kv/hzq961rcSxXX2dZovK8p7gv&#10;9+L+GKKJt33N1wnzfxV1OgftneB9U8QLp1zFqWlri4LX141v9nTykll+bbK748qBn3bdvzp/E2K6&#10;9viL4801HTWfhTdXMP8Af8P6xa3qf98y/Z2/8drndS8W/DrUpZZ/Efww1izuGi+zyzX3gyW4/df3&#10;HliilXb/AMCoA3vB37TXw+8aatoWmaVqk0l5rdrFdWXnWcqowdJWWNpduxJP3MvyM275Gqw/7TPw&#10;1he9EnjLS0+x3r6fOZJGXZcJneh+Xou1tzfdXHNef6Hrf7Ovh7xFaa9aS+HfDmrWqN5D30T6eIt2&#10;/nZKqqv+tl+bb/G1Yz+EP2ZvEVxqDR+L/DoutRuZLu6ls/Fm2WXejq6M6y/6pkZt0X3aAPbbf46e&#10;Bb7UJbKHxVpbXcLvE0P2pfvKjs+3+9t8p/8Avhq3dB8feH/FUckmkaxY6lFFBFdu1vNu2xSpvif/&#10;AHWWvAr34e/s/alavYyeNdNSw82V4rKHxbstoPNWVZUii83bErfaJflX+/V/wlYfAf4X3X2nSPH+&#10;k6Zbi2ay+yy+K99u8W+V1Ronl2ts819v92gDtIf2qvhhqN5o9pYeK4b651m5+y2UNvbyu0r/AC/7&#10;PyL86fO3y/NVzxh+0H4O8D+H9Y1rVb14NP0nVP7HvG8v50nwrfxfeXY+7NeR6do/7L+iSaS9n4j8&#10;N3Nzpcqy2ckPiFriaLYqIi/LKzMi+Uu1Pu/JXTyeKfgve65d69Z+FpvE+sXkqSz32l+FLq/eVtmx&#10;X3rBt+78tAEjftbaZqWg/Ee68P8Ah2/1TVfBvztYySIv26LzWTzYnXd8vyO3/Aa5jxf8afjJfWd7&#10;p3hr4eS2mvw2v2r95E00W1vsuzypX2xO+2W6Xb/fh/u16PonjeazhaHwp8I9chVlVd00FrpcTL/D&#10;u3S7/wDxyr7SfF3xB8sVv4X8FRf3pZZ9am/74VbdV/77agDw3VPhL8e/ihY63/a/ildKsNVgiW20&#10;y4vHspbB/wDR2d99n9//AJek27/4kaqHjT4I/Dux1TWV+JPjq513V9cuYrqTwzoqeb+9SLYnkW6L&#10;LcK2zevm7/4/9lNn0BH8E5df+bxh4z8ReJN33rSG6/s20b/tla7Ny/77NXZ+E/AHh7wLavbeH9C0&#10;/RbdvvJY2qRbv97b96gDy22h8YeKryW+8K+D9N8EpPHEv9veJo1l1BlVdqbbWL/ZZ/8AWyq3z/cr&#10;pdE+Bejw6lDrPiW7vPG2vx/Ml7rxWVIG/wCmFuv7qL/gK7v9qvUqZ5lAAibV20+srWNcsPD+nXN/&#10;qV5DYWFrH5s9zcSqkUS/3mZuleI+Fv2vfCHxH8df8I54HtNW8XW67kufENjat/ZNu2z5Ea4b5WZn&#10;+X5aAPd7y+g0+3lnuZY7e3iXc8srbVVa+ftJ/bG8J/Ej4qt8Pfh7He+MNQiiZr7W9LjV9P0v7yq8&#10;rt975/7m6vjfWPj98XfEmqa7qvxC8O/Ea+0Kzluk1rwRY+GYotGXTk++kt1L8zfJ959n+7Xr8fwT&#10;XxRH8Kvj7+zNpll4bu2ggtbzw9Mn2K3v9NZ9jpLs/iTZ9/5t33v4FoA8U8M/tpePrNfEHg/4waVp&#10;vxasLrWNR0XVfClja7NYsfK++yxKm2WDb9xt275fv16h+yn+x34eufEXiDVBoOm+Lfg94r0tX0t/&#10;Flk66xpvz/8AHqqyp8qJ83zJ/s19XfD39njw98O/it44+ImneZHrPi1oXvoTt8mJlX59nyfxv8zN&#10;XsHl0Acv8O/h7ofwv8H6b4a8OWP9m6LYReVBb+az7F/3m+auroooAxfE3hbTPGGk3GmavYwahp9w&#10;v723uE3I1eE6PoUf7PPji71LXjc634b1Z0ig8WahO11d6T/ClpcM/wDy7/3ZV/i/1v8Afr6MeZY/&#10;vV5T4r8fP4w1PUPCHg2wt9a1BD9n1PUbuLzdM07d95Zf+esv/TJf+BslAHqdtIrxKytvDVPXF/C/&#10;wMnw58F6Z4fjv7rUYrNNiz3jZb6L/dT+6v8ACtdpQAVHNMsKbm+7UVxeRWcTvK2xFripry+8cXnk&#10;WbNbaSjfvJf+etAEt9cz+Mr77HafudPRv3839/8A2K63TdOg0q1SCBNkSrTrGxg022SCBVRFq1QA&#10;UUUUAFFFFABRRRQAUUUUAFFFFABRRRQAUUUUAFFFFAEFxbx3MLxSLvRvvLXGy2d94Knae03XOlN9&#10;6H+KKu5prKHXBoAoaXqttqtus8Em9G/8dqv4m8K6V4w0a60rWbGHUtPul2y29wm5GrK1Xw5c6bdN&#10;qGkPsf70lv8AwPWhoPim21gvD/qbuP70L/eoA8yW38W/BPi3W98beBUPywg+bq2lp/s7v+PqJf8A&#10;v7/v16X4U8YaR4y0W31TRr+DULGb7ksL59Plb+63+zW7t3LXlfib4RvDrVx4l8F6gfCviW4k33Bj&#10;j8yx1HH8Nxb/AHd3/TVNsv8Atfw0Aer0V5V4Z+Mnl6vb+G/Gumt4S8Tytst0ll3WWo/7drP/AB/7&#10;j7Zf9ivUkfdQA+oZkX7/APEtTV5P+0hqnj3Tfg/4ib4Z6Wuq+M2g8qxhkkRNu4/M67vvMq/w0AeB&#10;/tC2vwu/a98X2vgfR/izBonxA8F6m8ttpbbZbSW6Xb9+3lTbcbNu35H+X56s/FTxV+1Rpvwv0/wn&#10;oPhjStb+IOorOk/izR5Ut7KyiU/I+yV/9e6j/cXdXxlcaDoPiT4I+GvhF4O+Fvij/hf8urRXV54h&#10;1jTPss1hdeajy3D3S/N5XybU/wBn5vvV71fft1+PtQ+PGs+F/A2p+DtY0Xw7BBpv2fxJdfYJfEF4&#10;vyXD2lx93du/gZqAI/8Agmz4cfQ/2hfjLDPp2sabf6fp+m2uow6/cpcXf2x97XDs6Nt+d0Zv93ZX&#10;0J+0/wDtcaj8AfGXg/wrpPhBfEGpeI1ZoLjUtRTTbJdv/LLz5fl81v7rba2Ph38ZPBZ8W6BBrvhj&#10;/hXXxS8b2s0r6NeWqm9nS2d0/eyxfKy43Mm7+GvM/wBo79j/AMffEDxD4uv/AAl4g0DV9F8VRJ9s&#10;8N+N0nlt7C4RNqXVm6b2il/4BQB6L4Z/bU8DXHw4Txd42e6+HRXWG0K5sdZjfdb3irv2blT5l2fN&#10;v+7Xr/gj4oeE/iRY/a/C3ifSfENuF3NJpl7Fcbf9/aflr8zf2jfhT41+Hdx8FfB3iW88W6l4P8Fa&#10;c11deNNJ0L+14v7SZ32b4pX+aKJFRfn/AIN/yVuX/i5/hn+z/pfi3wFrPhuLX/H3iuDwzP480Tw7&#10;/Y32Ozb7zSxMu1JVfd86Lt/74oA/UHev96jctfAnw417UfhB+1Np/gOx+LniTxVYf2dLcavpPjiO&#10;W4+1KsPm/arC4RNu35fusyr8r10ngT9trXrb9j/xV8bfFOl2N49rrU9ro+nWn+jrcW/mpFFub5/m&#10;+9/3xQB9r7Vo2rXyR4j/AG9k8M+PP+ETf4XeK/Emp2uhWWtan/wjEa3n2Lz0R9jq2z7m9PmrufC/&#10;7a3wy8WaX4A1Gz1G7VfHF9LpWlQtZt5n2qLbvjl/ubd6/wDfVAHvb28T/fjVv+A1TufD+m3n+u06&#10;0m3f89IFavDrf9uz4FS+K7jwy/xF0211u3unspYLyKe3VZVfYy+aybPvf7VeteMfiJ4b8A6CNb8R&#10;65YaJpDMqLfX06xQ7m+78zUAXP8AhCNA/wCgJpv/AIBp/hUtr4U0azbfDpFjC/8AejtkWsPxZ8WP&#10;CHgHQbTWfEvibS9D0y8b/R76+ulihl+Xf8rN/s1H4B+Mngr4qW803g/xVpPiWK3bbKdMvEl8r/e2&#10;0AddDp1tD9yCNP8AdWp1RU6Vw958X/Cdj8RrTwNPrtvB4surf7VBpku5Hli5+Zf4W+61U/hj8b/C&#10;vxiuPEa+Fb2XUYdB1F9LvLjyGSL7Qn3kRm+//wAB/vUAeibVp9fIeuft5XN5428YeFvB/wAKPEni&#10;a+8L6g+m6jdy3lpZWkUyuy/615futsrr/C/7Tmo61+0tYfC3VvD1vo0OpeE4vENndfbPOlaVioe3&#10;+UbTt+f5lbnZQB9FblSmNMv3dy765T4naNqPiT4e+JtK0fUJtK1a906eC0vreTY8EzI2x1b/AHsV&#10;+MHh/wAea5oPhrwv8VrvUI5vFXhTXfK1X+0/Gt1LrOsssu14orVkZYovn/8AQ6AP1P8AiZ+2l8M/&#10;hr4TTxA2qz+JLWXUm0WNPD0H2p2vV6w5+6rf7zV5d4+/an+KHib4T/EW/wDCnhXT/BvirQbOLULH&#10;S9W1GC/1C4td/wDpDvaxPugZU2su+vFNa/Z78Q+MvFvx4+Hth4Z1CPwv480yz8Z+HLyWF0h07VP9&#10;aYXf7qM7b0/4Ata/wR+D/jr9n3TofEXjjUPh58LvDuiWsU3iKx0mw/tLWNRt/uP9qlbeyK7/APPJ&#10;9tAHmHi79s7V9d8QfCDx3470C90zSdXtJdG120t5Gl0HWdOn+V5Yvn2pLF/GjfMtXfCv7P3xP8B/&#10;ES98I6H4O1D4keHNJvIr3wVq2t669v4es7eV3lSV4l2+fKj7PkR/4PuV9XzfB3w54H/ZB1v/AIVL&#10;o+m+PNPlil8SaJp3iaL+0LRt373ZFE3+z91f71fNX7VXxZ0j49/s7fAX4kQXWraRp6a6um6xZeHJ&#10;WS4s7ryvuRIv8aPFuSgD6nvP2KNE+LF5pvif4s319qni9raKHWLXQtTuLfSbzY3yL5G77n+zX0lo&#10;Ohab4Z0ey0vSrSGw06ziWC2tLdNiRIv8KrXyf+yB8XPjfqVxb+EPit4C1pbX7I1zp3jCeGKF5YE+&#10;VEvYt/yzt/s/N/6FX2FQA+iimO2xaAH1geKPFuleEdIm1LWNSttLsIvv3FzLsRf/ALL/AGa43xR8&#10;YIYdZufDXhLTn8VeKov9bbxNttbHd/HdXH3Y1/2V3v8A7NJ4b+FrXGr2+u+NL5fFPiWI7oMxbLGw&#10;/wCvWD+H/ro+5/8Ab/hoAzVPin41P+8S+8FeB2/2vs+q6ov/AKFaxf8AkVv+mVel+G/CuleEtIt9&#10;K0exg03T7VdsVvbrtRa1kTau2n0AJ/DVLUtUg0u3eWeTYq1ma94qg0n90v8ApN233YkrP03wzc6t&#10;cJqGsvvf70dp/AlAFL7HqHji83XO6z0dG+RP45a7Wzs4rG3WCCNUiX7q1Kqqi4X+GpKACiiigAoo&#10;ooAKKKKACiiigAooooAKKKKACiiigAooooAKKKKACiiigArm/EHhCDVn+12z/Y9QX7twldJRQBw2&#10;m+MLnR7xNP8AEEXkv9yK7/glrtYpFmRXVtyNVfUtLttVtmguoVmibqGrkhouqeEG3aZK17p/e3l+&#10;+n+5QBveJvCuleMNJm0vWtOt9V0+b/WW93Gro34V5u3hjxn8K13eFbmTxl4dj+94f1i5/wBOgX/p&#10;1un+9/1yl/7+pXouh+KbXWPkDeTcL96GX79be1XoA4fwb8U9A8cXElpZXT2WuWy77vRtRQwXtt/v&#10;wt823/bX5W/vV3Hyutcj46+GWgfEC3hGr2HmXFu2+2vbdmgurZ/70UqfMlcmq/Ej4bx4jC/EjQo/&#10;urK0VrrES/73ywT/APkJv9+gD0jWtJj1nT7qzlaSNJ4niZ4WKOqt/db+Fq+NdH/YCvfhrq9ho3hv&#10;X9N8SfCyfUftWoeE/GelJevBu+9La3C/Mj/9819R+CPi54b8cXUtjaX/ANm1i3P7/Rr+J7W+g93g&#10;f5tv+192u28yOgD86fCHxIg+Hn7bvjLxn8Y/DGv+GZbxYvDvg24bTXn0+K1+58sqb/nl+X7n996+&#10;3fi74x1Dwd8O9e1TQra2v9fitZf7M064l2LdXWwskP8AtM392u1ms4LpdssayqrbvmWvOPj18CNB&#10;/aE+H8/hXXZbuzg+0RXttd2EuyW1ni/1UqUAfKX7Kf7XHxR+IvjDTbPxHJoPiHTZVlXX7Ozs203U&#10;PCsq/wDPxFK/72D+HcldL4m/bY/Z9+J1veeDfEei6lqXgW/vPsEuvXejP/Y8t1v/AOev8P8Ae31o&#10;aX+wfq8eu+OPE/iP4lX3i7xXrfhm68NWd9LYxWXlRSxMm+Xyv9a3+01eIXnwr+O/iD9nnR/2av8A&#10;hT8GiQRSxWt940/tGJ9Pa1il3/aFRfm81/8Avr/Y/ugH0n8Of2RPgT8LfiDdv4VhjsPEV/oE1k2n&#10;f2q8sz2c7/NKiO7N/Bt3r/tV5hD/AME7/FTaLovw8vvix9v+DWl6mmpReH/7HRLp9r7/ACWl3/d3&#10;N97/AMcrivgv8Xvh54D/AG5fibfeM/Flpov/AAj+j2fgvRW1ZtnmpBsW4ff/AL8X/j9dB8VLbXP2&#10;gP26td8JaV8Tde8AaB4X8KW919r0HUfKRrpn3JuT7rfLL/45QBc8XfsM+IPGnxO+OHjvVb3UdP1D&#10;VLZE8Jf8I5q72szKtuybJf8Ae2xfK1c78N/2ffHel+N/2TrHUvBE2j6V4StdSv8AWprSJPKt7192&#10;zzdrfefZF/33XR/Bn9s3XfCf7Lvj3xJ411CPxVrHhfX5/Dei6mi7f7bl+RLf/gW9/mb+7XT/AAj/&#10;AGt/G1x+zn8XPEfjmx0tPiH8PJbpLmxhTZbtti3xbvm/3vuPQB8ieC21mD4C/Er4c618B/F+tePf&#10;F+sXV3Y31x4fdIbVp2XY32hvmXb8zV2Xxu8L/ETx8/w6+Bv/AAhms+P9P8A+G0uPEkNjdJb+fqMt&#10;vst/3svyt5W5f97569x8Iftv/EzRF+HmufFP4c6Xo/gnxzLb2una5oWoea8Es67ovNib5q6nxd+2&#10;V4v1Dxz4z0v4VfCqb4haX4Ll8rXdV/tOK0US7NzRQIybnZdr/lQB8l/EHx5c+OP2HfhLB4o028ut&#10;d8B+N7XSNasfIaV/Kg3/AHk/i/dbFr2P9npdB+J37bGlePfhB4G1DwZ4AsfD09prt3Jpn9nW19cP&#10;u8pUi+7u+5/3x/319dfBf4x6X8e/g/pnjzwraKIdSgleK0uvvxTruRopdv8Atp96vnaf/goHqkOl&#10;/wDCKx+BY7T42/8ACSJoC+DZrltnzfN9q81U/wBVtoA9J/bt+Cp+JvwZvdf0K2vT8QfC6f2loF9p&#10;KP8AbllXBaJNvzYb+7XS/sc/Dq2+Gv7NvgTSV0u40m/l06K81K3vo9lx9tlXfO0ob5t2/wD9ArQ/&#10;aJ+Jfin4R/A3XfFmi6CniTxHp9tHIljbo7xBy6q77V+ZlXJb/gNfKXwo/bN8dfEWw8Z6MnxB8E6r&#10;rzeGby/0iKx0y6sNQtb+KLekXlXSbJV3UAY3xi/Yn+IHiD9pzx/4t0b4ceEPGega9Jbz2tx4q1GW&#10;KK2l8pPNfyon3N8396vSfHP7K/jrW2+F/ja++Inhn4S+LfCGmXGlXV9o9jvsUt2+SJIvPdPuJv8A&#10;v1xXxM/aK8a6t+xL8FvitZeJby11RfEFgviFrWXyPtkW+WKVHVP4WZE+WvdP+Ch3gdPiR+x74wkg&#10;XfLpsEWtQf8AbJ97/wDjm6gC98Hvih4T+HvgHxh/afxqX4sz+HIpdX1jUFeKWazg2/cVIvl2/I3y&#10;15Z4d1/4Jal8EfHXxz+Cnw78P+IfE9g0+oTx6tbf6Wtwr75WbdvaL5Gd12ferz/SfA3j+8/Yb8Z6&#10;9p9n4X1W38X+G7e30zw94F8N/Z7hWllRX810+aVtjvu/3K1fgR+yr8b/AIX+OPDXjKF/Cj6XrumW&#10;ul+KfCFuktpELVLdUR5d27dcrzu2/wAWf71AHmvxB/bO+If7Q3wJ8KaPoWpy/D74majrsVvLb6VK&#10;9v8Ab7OdJfs8tu/39m9Nrbf4kqrp3jm21XUPhF8aNVhk1DQfHmny/Dv4h2n3m+0KnlJK3+19xv8A&#10;gH+1X1H8Mv8Agnf4V8Iab4Vi1/VLjVb3wfrtxqnh64sl+zvb28ku9bWVn3+au75/4fmdq+jPAfwh&#10;8I/DW01C28OaDbaZBf376ncom5vNum+9L838VAHxV8B/C37Unwp0XUPhD4V8OaPD4d0HU7iHTvGn&#10;imV9jWbPvRIol+Zv/Qa998K/sR+AtHuvETalbT6xp+t65F4kbQriXFhZX0efngRcf3m+9X0dsX+7&#10;Tt1ADEjCptqK4dlj+RN7/wBzdXMeNPiZ4c+HdvFN4g1eCwkn+SC1+aS4uG/uxRL88jf7q1xjeIPi&#10;F8SMR6Np8ngHQn4bVdXRZdTlX/pha/di/wB+Xc3/AEyoA7Pxn8RtC8A2kMmq3uy4uvktNPt0827u&#10;3/uRRL80rf7tcU2keOfiwD/a00/gTwxJ/wAw6xn/AOJtdL/01uF/49f9yLc3+2tdR4L+Eug+Cbqa&#10;+t4Jb/WrhdlzrmpS/aL6f/elb+H/AGU2r/s13W1aAOf8J+DdI8FaNBpOh6fa6VYQ/ct7ePZz/Ex/&#10;vN/tV0dM8ysHW/FlrpY8pWa5um+7DD96gDauLqO2RnlbYi/xVyF54ovNeuvsOhxb0/iu2+4tMi8P&#10;6n4qlWfWpGtrX+CzT/2auws7GDT7dYLaNYYl/hWgDJ0HwrBo/wC/k/0m+b79w9b9FFABRRRQAUUU&#10;UAFFFFABRRRQAUUUUAFFFFABRRRQAUUUUAFFFFABRRRQAUUUUAFFFFABRRRQBh6x4Ws9U+cr5Fx/&#10;DNF96sWTUtZ8J/LeQNqVl/z2i++tdtTGTf8AeoAydH8TWOvIGtZl3f3G+9Wt/DXOax4HsdSbz4N1&#10;hd/89rf5ax/tniXwq3+kwf2xZL/y2h++v/AaANHxb8M/DXxAt0j17Rra+eIfuLj7lxb/APXKVfnj&#10;/wCAtXDnwX8RPAbKfCniSLxTpStxo3i5381Fx9yK9jRn/wC/qS/71eh6P400zWPlSZYJv4opvlat&#10;9X3/AHaAPJIf2grLRWFt460PVfAN1u2/aNVjWXT3P+xeRFov++yjf7Nem6bq1nrFnHd2N5DeWsq7&#10;lmt5VdG/4EtWprdZk2sF2/7teZ6p+z34Tur177RYbzwZqTNve88MXDWDSv8A3pUT91L/AMDRqAPU&#10;KPJWvJJvD3xZ8Jtu03xLonjO0X7tpr1m1hcf+BUG9f8AyXqWT4za1oSqniX4b+JrLb9650eJdVt/&#10;/IX73/yFQB1/iX4X+EfGgT/hIfC+ja3sbcv9oWEU+3/vpa8l+Jn7C/wU+LHiG78Q+I/B/na3eMj3&#10;F9a6jdWry7U2fN5Uqr92u50f9oj4datdfYx4t0+w1D/nx1aX7Dcf9+p9jV6Ba30N/CksMsc0T/de&#10;NtytQB85+OP2Cfhf42tvBukXNne2fg3wx5rW/hWxnaK0uJZfvSyuv71n/wBrfXn17/wTvttC0j4u&#10;6H4I8UvoXhz4gada2n9m3UUtz9hlilV93mtLvdWXev8AwKvtXzKfQB8PeE/2G/iLrN94A0/4n/FG&#10;z8S+B/BM9vdaXoOk6Otr5ssC7YjK/wB75al1r9l342/DDx58Qrz4K+KPDFl4b8c3n2++h8QwSm4s&#10;bhl2s8Dqj7vvN96vtyigDx79mP4E2f7Ofwb0LwLa3Rv3sA8tzesu3z55W3O23+7/APE1yeu/sz3W&#10;rftj+GvjJBJpcenabokumXdvJE/2uWdt+yZfl2/KjIv/AH1X0bRQBxnxT8C/8LK8C6r4dTWdS8PS&#10;3sWxNT0edobmBv4WVlrwD4dfsR32lfEjQvGnxB+I1/8AETUPD8Etvo8U2mW9kkSuuzdK0XzTts/v&#10;19ZUUAfKel/8E4vhBpvilNU+za3c6XDff2lB4cn1WVtMguN+7ekFfUF3YwXlm9rPBFNbSJ5ckTpu&#10;Rl/u7as7lqGa8jtVLSuqIv3mdqAINP022020htrSCO2tok2RwxLsRF/2Vq6iba8/1v4+fD3Qb77F&#10;ceMdLm1DH/HhYzfarr/v1Fuf/wAdrOl+M19q6lfDHgHxNrcv8M19a/2Vb/8Afd1sb/vhGoA9RqGa&#10;5jt4XlllVEX7zM3y15XDZfF/xOx+2aj4b8DWv/PPT4pdXu/+/svlRK3/AGyep/8Ahnvw7qBabxXc&#10;al49mb/ln4kuftFv/wABtflgX/vigCPUP2hfDt1qEun+FbfUfHepRfI8PhuDz4lb/buGZYE/4E9V&#10;Z9H+KfxBXOo6nZfDrR2H/Hpo2291N/8AenlTyov+AI/+9Xqen6VaaPYxWllbw2lrCu2OG2jCIi+i&#10;qtaNAHn/AIK+DfhjwHNLeadpzT6xMuJ9a1GZru+l/wB6eUs//Afu13qJtoZ/LXc1YOqeN9M0z5fN&#10;+0zf88YfmagDoaw9a8VafoKf6RP8/wDCifMzVged4j8T/wCqX+yrJv4n+/WvpHgnT9NZZZF+2Xf/&#10;AD2uPnoAyvtOveLf9RH/AGVp7fxv99q3dE8K2OifNEm+4b70z/frcooAKKKKACiiigAooooAKKKK&#10;ACiiigAooooAKKKKACiiigAooooAKKKKACiiigAooooAKKKKACiiigAooooAKKKKACiiigDD1fwh&#10;pmuc3Nsvm/8APZPlaufm8M+ItC+bRtV+0wr/AMu99/8AFV3lFAHAW/j6+0sbfEGi3Nht+9NCvmxV&#10;02leKtK1iLdbXkb/AOzurVdVkXay7lasLUfBOkak29rRYpf+e0PyvQBvblejatcj/wAIbqGm/Npm&#10;tTp/diuPnSoptS8WaX/rdOg1JF/it22tQB0eraHp2t2r2uoafbahbv8Aehu4VlRv+AtXAXH7M/w3&#10;muPPg8L22j3G7f52hyy6a3/kB0rWT4pWttJt1PT77TX/AOm0Hyf99Vsaf4/0HUv9Rqtvv/us9AHF&#10;t8CJbdv+JV8Q/HGk/wB0Lq6XSr/wG6ilok+HPxFs5Nun/Fa5miX7qaxodrcbv95olir09L+2m+5P&#10;G/8AwKpd6/wtQB5ZJo/xotflg8VeC7xP71x4eukb/wAdvagb/heSdLjwLN/253q/+1a9eooA8gju&#10;fje7bWtvBKcff/0r/wBB31N9j+NEmf8Aia+Brf8Aut/Zl5L/AO3C16t8tPoA8s/sH4xTLtk8Y+Db&#10;b/bt/DN07f8Aj1/Sf8K7+IN4rrffFS8hRuj6Totrbuv/AH9WWvVKKAPKP+FFz3iImqfEbxxq397d&#10;qqWW7/wFiip1r+zL8NlYS3nhiDW5t2/zdcnl1J/++p3evUWmVPvMoqvNqlnAu6S5jT/eagCrofhv&#10;SvDtottpOl2emW6/ditIFiX/AMdrT2L/AHa5678faDZttl1ODf8A3UbdWePiIl223TtPvLz/AG/L&#10;2rQB2lM3Klcib3xTqn+qs4LBP70rUL4Nvrz5tT1iZ/7yQ/IlAGxqXinTNNX9/cr/ALq1gP4z1DVX&#10;8rSNMkmX/ntN8qVuaf4T0rTfnitldv77/NWxHGqfdXbQBxi+E9Z1j5tX1Vki/wCfe3re0vwtpmjr&#10;/o1su7++/wAzVs0UAFFFFABRRRQAUUUUAFFFFABRRRQAUUUUAFFFFABRRRQAUUUUAFFFFABRRRQA&#10;UUUUAFFFFABRRRQAUUUUAFFFFABRRRQAUUUUAFFFFABRRRQAUUUUAFFFFAEckKv95Vf/AHqxtQ8F&#10;6Dqn/H3pFpN/tPEtbtFAHEt8IvDW/dBbTWbf9O87pTG+GSxf8eevapbf9t91dzRQBwcngXXo2/ce&#10;LLpE/wCmsStT28MeKkX914lV/wDrtBXc0UAcD/YPjhf+Y/Z/+A1P/sHxru+bXrT/AIDb13dFAHEp&#10;4Z8Szf6/XlT/AK5RU5fBOpN/r/ENy/8AurXaUUAcX/wriCX/AF+p303/AG021LD8L/D8bbpLV7n/&#10;AK7Ss9dfRQBj2fhTRtP/AOPbTLaH/ciWtRIVT7q7akooAKKKKACiiigAooooAKKKKACiiigAoooo&#10;AKKKKACiiigAooooAKKKKACiiigAooooAKKKKAP/2VBLAQItABQABgAIAAAAIQArENvACgEAABQC&#10;AAATAAAAAAAAAAAAAAAAAAAAAABbQ29udGVudF9UeXBlc10ueG1sUEsBAi0AFAAGAAgAAAAhADj9&#10;If/WAAAAlAEAAAsAAAAAAAAAAAAAAAAAOwEAAF9yZWxzLy5yZWxzUEsBAi0AFAAGAAgAAAAhAPdB&#10;DQscBwAA7hkAAA4AAAAAAAAAAAAAAAAAOgIAAGRycy9lMm9Eb2MueG1sUEsBAi0AFAAGAAgAAAAh&#10;ADedwRi6AAAAIQEAABkAAAAAAAAAAAAAAAAAggkAAGRycy9fcmVscy9lMm9Eb2MueG1sLnJlbHNQ&#10;SwECLQAUAAYACAAAACEACKbIu90AAAAFAQAADwAAAAAAAAAAAAAAAABzCgAAZHJzL2Rvd25yZXYu&#10;eG1sUEsBAi0ACgAAAAAAAAAhABoZFdhftgAAX7YAABQAAAAAAAAAAAAAAAAAfQsAAGRycy9tZWRp&#10;YS9pbWFnZTEuanBnUEsFBgAAAAAGAAYAfAEAAA7CAAAAAA==&#10;">
                <v:shape id="Picture 43" o:spid="_x0000_s1027" type="#_x0000_t75" style="position:absolute;left:144;top:144;width:23043;height:2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xVlxgAAANsAAAAPAAAAZHJzL2Rvd25yZXYueG1sRI9Ba8JA&#10;FITvhf6H5RV6q5ukpZToGlRIEQ/Sqhdvj+wziWbfptnVJP++KxR6HGbmG2aWDaYRN+pcbVlBPIlA&#10;EBdW11wqOOzzlw8QziNrbCyTgpEcZPPHhxmm2vb8TbedL0WAsEtRQeV9m0rpiooMuoltiYN3sp1B&#10;H2RXSt1hH+CmkUkUvUuDNYeFCltaVVRcdlejYLsZlsexGDfxNc/XP+fPPrHJl1LPT8NiCsLT4P/D&#10;f+21VvD2Cvcv4QfI+S8AAAD//wMAUEsBAi0AFAAGAAgAAAAhANvh9svuAAAAhQEAABMAAAAAAAAA&#10;AAAAAAAAAAAAAFtDb250ZW50X1R5cGVzXS54bWxQSwECLQAUAAYACAAAACEAWvQsW78AAAAVAQAA&#10;CwAAAAAAAAAAAAAAAAAfAQAAX3JlbHMvLnJlbHNQSwECLQAUAAYACAAAACEAZdsVZcYAAADbAAAA&#10;DwAAAAAAAAAAAAAAAAAHAgAAZHJzL2Rvd25yZXYueG1sUEsFBgAAAAADAAMAtwAAAPoCAAAAAA==&#10;">
                  <v:imagedata r:id="rId10" o:title=""/>
                </v:shape>
                <v:shape id="Shape 44" o:spid="_x0000_s1028" style="position:absolute;width:23336;height:20589;visibility:visible;mso-wrap-style:square;v-text-anchor:top" coordsize="2333625,2058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URzwQAAANsAAAAPAAAAZHJzL2Rvd25yZXYueG1sRI/disIw&#10;EIXvBd8hjLB3miruVqpRdHXBu2W7PsDQjE2xmZQm2vr2RhC8PJyfj7Pa9LYWN2p95VjBdJKAIC6c&#10;rrhUcPr/GS9A+ICssXZMCu7kYbMeDlaYadfxH93yUIo4wj5DBSaEJpPSF4Ys+olriKN3dq3FEGVb&#10;St1iF8dtLWdJ8iUtVhwJBhv6NlRc8quNkEN+3p16NPyZ/l7ru9/vunSv1Meo3y5BBOrDO/xqH7WC&#10;+RyeX+IPkOsHAAAA//8DAFBLAQItABQABgAIAAAAIQDb4fbL7gAAAIUBAAATAAAAAAAAAAAAAAAA&#10;AAAAAABbQ29udGVudF9UeXBlc10ueG1sUEsBAi0AFAAGAAgAAAAhAFr0LFu/AAAAFQEAAAsAAAAA&#10;AAAAAAAAAAAAHwEAAF9yZWxzLy5yZWxzUEsBAi0AFAAGAAgAAAAhACoBRHPBAAAA2wAAAA8AAAAA&#10;AAAAAAAAAAAABwIAAGRycy9kb3ducmV2LnhtbFBLBQYAAAAAAwADALcAAAD1AgAAAAA=&#10;" path="m1167003,r59817,1143l1286129,5207r58293,6477l1401826,20828r56134,11684l1513459,46228r107061,34417l1722501,124078r96012,51436l1908175,234569r83185,66294l2066544,374015r67183,79375l2192020,537718r26289,44831l2241677,628142r20955,46736l2280793,722884r15748,48768l2309876,821563r10033,50927l2327529,924052r4445,52451l2333625,1029716r-1651,53213l2327529,1134872r-7239,51689l2309876,1237361r-12954,50038l2280793,1336167r-18161,47879l2241677,1430782r-23368,45593l2192528,1521206r-58801,84836l2066544,1684909r-75184,73152l1908175,1824482r-89662,59055l1722501,1934972r-101981,43307l1513459,2012823r-55499,13589l1401826,2038096r-57404,9271l1285748,2053717r-58928,4064l1167003,2058924r-59817,-1143l1047877,2053717r-58293,-6350l932180,2038096r-56515,-11684l820166,2012823,713486,1978279,611505,1934972r-96393,-51435l425450,1824482r-83185,-66421l267081,1684909r-67183,-78867l141097,1521206r-25781,-44831l91948,1430782,70993,1384046,52832,1336167,36703,1287399,23749,1237361,13335,1186561,6096,1134872,1651,1082929,,1029716,1651,976503,6096,924052r7239,-51562l23749,821563,36703,772033,52832,722884,70993,674878,91948,628142r23368,-45593l141097,538099r58674,-84709l267081,374015r75565,-73152l425450,234569r89662,-59055l611505,124078,713486,80645,820039,46228,875665,32131,932307,20828r57277,-9144l1047877,5207r59309,-4064l1167003,xe" filled="f" strokeweight="2.28pt">
                  <v:path arrowok="t" textboxrect="0,0,2333625,2058924"/>
                </v:shape>
                <w10:anchorlock/>
              </v:group>
            </w:pict>
          </mc:Fallback>
        </mc:AlternateContent>
      </w:r>
    </w:p>
    <w:p w:rsidR="00D505D7" w:rsidRPr="00A451DB" w:rsidRDefault="00E2247B" w:rsidP="00240E43">
      <w:pPr>
        <w:spacing w:after="216"/>
        <w:ind w:left="0" w:right="0" w:firstLine="0"/>
        <w:jc w:val="left"/>
        <w:rPr>
          <w:sz w:val="26"/>
          <w:szCs w:val="26"/>
        </w:rPr>
      </w:pPr>
      <w:r w:rsidRPr="00A451DB">
        <w:rPr>
          <w:sz w:val="26"/>
          <w:szCs w:val="26"/>
        </w:rPr>
        <w:t xml:space="preserve">  </w:t>
      </w:r>
    </w:p>
    <w:p w:rsidR="00240E43" w:rsidRPr="00E5149E" w:rsidRDefault="00E2247B" w:rsidP="004C4906">
      <w:pPr>
        <w:spacing w:after="33" w:line="250" w:lineRule="auto"/>
        <w:ind w:left="0"/>
        <w:jc w:val="center"/>
        <w:rPr>
          <w:b/>
          <w:sz w:val="28"/>
          <w:szCs w:val="26"/>
        </w:rPr>
      </w:pPr>
      <w:r w:rsidRPr="00E5149E">
        <w:rPr>
          <w:b/>
          <w:sz w:val="28"/>
          <w:szCs w:val="26"/>
        </w:rPr>
        <w:t>INSTITUTO DE SEGURIDAD SOCIAL</w:t>
      </w:r>
    </w:p>
    <w:p w:rsidR="00D505D7" w:rsidRPr="00E5149E" w:rsidRDefault="00E2247B" w:rsidP="004C4906">
      <w:pPr>
        <w:spacing w:after="33" w:line="250" w:lineRule="auto"/>
        <w:ind w:left="0"/>
        <w:jc w:val="center"/>
        <w:rPr>
          <w:b/>
          <w:sz w:val="28"/>
          <w:szCs w:val="26"/>
        </w:rPr>
      </w:pPr>
      <w:r w:rsidRPr="00E5149E">
        <w:rPr>
          <w:b/>
          <w:sz w:val="28"/>
          <w:szCs w:val="26"/>
        </w:rPr>
        <w:t>DE LAS FUERZAS ARMADAS</w:t>
      </w:r>
    </w:p>
    <w:p w:rsidR="00D505D7" w:rsidRPr="00A451DB" w:rsidRDefault="00E2247B" w:rsidP="00E5149E">
      <w:pPr>
        <w:spacing w:after="343"/>
        <w:ind w:left="52" w:right="0" w:firstLine="0"/>
        <w:jc w:val="center"/>
        <w:rPr>
          <w:sz w:val="26"/>
          <w:szCs w:val="26"/>
        </w:rPr>
      </w:pPr>
      <w:r w:rsidRPr="00A451DB">
        <w:rPr>
          <w:sz w:val="26"/>
          <w:szCs w:val="26"/>
        </w:rPr>
        <w:t xml:space="preserve">  </w:t>
      </w:r>
    </w:p>
    <w:p w:rsidR="00D505D7" w:rsidRPr="00A451DB" w:rsidRDefault="00E2247B" w:rsidP="004C4906">
      <w:pPr>
        <w:spacing w:after="26"/>
        <w:ind w:left="0" w:right="0" w:firstLine="0"/>
        <w:jc w:val="center"/>
        <w:rPr>
          <w:sz w:val="26"/>
          <w:szCs w:val="26"/>
        </w:rPr>
      </w:pPr>
      <w:r w:rsidRPr="00A451DB">
        <w:rPr>
          <w:sz w:val="26"/>
          <w:szCs w:val="26"/>
        </w:rPr>
        <w:t>MEMORIA INSTITUCIONAL</w:t>
      </w:r>
    </w:p>
    <w:p w:rsidR="00D505D7" w:rsidRPr="00A451DB" w:rsidRDefault="00460AB6" w:rsidP="004C4906">
      <w:pPr>
        <w:spacing w:after="0" w:line="250" w:lineRule="auto"/>
        <w:ind w:left="0"/>
        <w:jc w:val="center"/>
        <w:rPr>
          <w:sz w:val="26"/>
          <w:szCs w:val="26"/>
        </w:rPr>
      </w:pPr>
      <w:r w:rsidRPr="00A451DB">
        <w:rPr>
          <w:sz w:val="26"/>
          <w:szCs w:val="26"/>
        </w:rPr>
        <w:t>AÑO 2022</w:t>
      </w:r>
    </w:p>
    <w:p w:rsidR="00D505D7" w:rsidRPr="00A451DB" w:rsidRDefault="00E2247B">
      <w:pPr>
        <w:spacing w:after="218"/>
        <w:ind w:left="0" w:right="0" w:firstLine="0"/>
        <w:jc w:val="left"/>
        <w:rPr>
          <w:sz w:val="26"/>
          <w:szCs w:val="26"/>
        </w:rPr>
      </w:pPr>
      <w:r w:rsidRPr="00A451DB">
        <w:rPr>
          <w:rFonts w:eastAsia="Calibri"/>
          <w:sz w:val="26"/>
          <w:szCs w:val="26"/>
        </w:rPr>
        <w:t xml:space="preserve"> </w:t>
      </w:r>
    </w:p>
    <w:p w:rsidR="00D505D7" w:rsidRPr="00A451DB" w:rsidRDefault="00E2247B">
      <w:pPr>
        <w:spacing w:after="218"/>
        <w:ind w:left="0" w:right="0" w:firstLine="0"/>
        <w:jc w:val="left"/>
        <w:rPr>
          <w:rFonts w:eastAsia="Calibri"/>
          <w:sz w:val="26"/>
          <w:szCs w:val="26"/>
        </w:rPr>
      </w:pPr>
      <w:r w:rsidRPr="00A451DB">
        <w:rPr>
          <w:rFonts w:eastAsia="Calibri"/>
          <w:sz w:val="26"/>
          <w:szCs w:val="26"/>
        </w:rPr>
        <w:t xml:space="preserve"> </w:t>
      </w:r>
    </w:p>
    <w:p w:rsidR="00240E43" w:rsidRPr="00A451DB" w:rsidRDefault="00240E43">
      <w:pPr>
        <w:spacing w:after="218"/>
        <w:ind w:left="0" w:right="0" w:firstLine="0"/>
        <w:jc w:val="left"/>
        <w:rPr>
          <w:rFonts w:eastAsia="Calibri"/>
          <w:sz w:val="26"/>
          <w:szCs w:val="26"/>
        </w:rPr>
      </w:pPr>
    </w:p>
    <w:p w:rsidR="004C4906" w:rsidRDefault="004C4906">
      <w:pPr>
        <w:spacing w:after="218"/>
        <w:ind w:left="0" w:right="0" w:firstLine="0"/>
        <w:jc w:val="left"/>
        <w:rPr>
          <w:sz w:val="26"/>
          <w:szCs w:val="26"/>
        </w:rPr>
        <w:sectPr w:rsidR="004C4906" w:rsidSect="004C4906">
          <w:footerReference w:type="even" r:id="rId11"/>
          <w:footerReference w:type="default" r:id="rId12"/>
          <w:footerReference w:type="first" r:id="rId13"/>
          <w:pgSz w:w="12240" w:h="15840"/>
          <w:pgMar w:top="994" w:right="895" w:bottom="1974" w:left="1277" w:header="720" w:footer="1144" w:gutter="0"/>
          <w:cols w:space="720"/>
          <w:titlePg/>
          <w:docGrid w:linePitch="326"/>
        </w:sectPr>
      </w:pPr>
    </w:p>
    <w:p w:rsidR="00240E43" w:rsidRPr="00A451DB" w:rsidRDefault="00353757">
      <w:pPr>
        <w:spacing w:after="218"/>
        <w:ind w:left="0" w:right="0" w:firstLine="0"/>
        <w:jc w:val="left"/>
        <w:rPr>
          <w:sz w:val="26"/>
          <w:szCs w:val="26"/>
        </w:rPr>
      </w:pPr>
      <w:r>
        <w:rPr>
          <w:sz w:val="26"/>
          <w:szCs w:val="26"/>
        </w:rPr>
        <w:lastRenderedPageBreak/>
        <w:t xml:space="preserve"> </w:t>
      </w:r>
    </w:p>
    <w:p w:rsidR="00D505D7" w:rsidRPr="00A451DB" w:rsidRDefault="00E2247B">
      <w:pPr>
        <w:spacing w:after="0"/>
        <w:ind w:left="0" w:right="0" w:firstLine="0"/>
        <w:jc w:val="left"/>
        <w:rPr>
          <w:sz w:val="26"/>
          <w:szCs w:val="26"/>
        </w:rPr>
      </w:pPr>
      <w:r w:rsidRPr="00A451DB">
        <w:rPr>
          <w:rFonts w:eastAsia="Calibri"/>
          <w:sz w:val="26"/>
          <w:szCs w:val="26"/>
        </w:rPr>
        <w:t xml:space="preserve"> </w:t>
      </w:r>
    </w:p>
    <w:p w:rsidR="00D505D7" w:rsidRPr="00A451DB" w:rsidRDefault="00E2247B" w:rsidP="00FA4308">
      <w:pPr>
        <w:spacing w:after="0"/>
        <w:ind w:left="567" w:right="4" w:firstLine="0"/>
        <w:jc w:val="left"/>
        <w:rPr>
          <w:sz w:val="26"/>
          <w:szCs w:val="26"/>
        </w:rPr>
      </w:pPr>
      <w:r w:rsidRPr="00A451DB">
        <w:rPr>
          <w:b/>
          <w:sz w:val="26"/>
          <w:szCs w:val="26"/>
        </w:rPr>
        <w:t xml:space="preserve">ÍNDICE </w:t>
      </w:r>
    </w:p>
    <w:sdt>
      <w:sdtPr>
        <w:rPr>
          <w:rFonts w:ascii="Times New Roman" w:eastAsia="Times New Roman" w:hAnsi="Times New Roman" w:cs="Times New Roman"/>
          <w:b/>
          <w:sz w:val="26"/>
          <w:szCs w:val="26"/>
        </w:rPr>
        <w:id w:val="-1831590513"/>
        <w:docPartObj>
          <w:docPartGallery w:val="Table of Contents"/>
        </w:docPartObj>
      </w:sdtPr>
      <w:sdtEndPr>
        <w:rPr>
          <w:b w:val="0"/>
        </w:rPr>
      </w:sdtEndPr>
      <w:sdtContent>
        <w:p w:rsidR="007D26F7" w:rsidRDefault="00E2247B">
          <w:pPr>
            <w:pStyle w:val="TDC1"/>
            <w:tabs>
              <w:tab w:val="right" w:leader="dot" w:pos="9345"/>
            </w:tabs>
            <w:rPr>
              <w:rFonts w:asciiTheme="minorHAnsi" w:eastAsiaTheme="minorEastAsia" w:hAnsiTheme="minorHAnsi" w:cstheme="minorBidi"/>
              <w:noProof/>
              <w:color w:val="auto"/>
              <w:lang w:val="en-US" w:eastAsia="en-US"/>
            </w:rPr>
          </w:pPr>
          <w:r w:rsidRPr="00A451DB">
            <w:rPr>
              <w:rFonts w:ascii="Times New Roman" w:hAnsi="Times New Roman" w:cs="Times New Roman"/>
              <w:sz w:val="26"/>
              <w:szCs w:val="26"/>
            </w:rPr>
            <w:fldChar w:fldCharType="begin"/>
          </w:r>
          <w:r w:rsidRPr="00A451DB">
            <w:rPr>
              <w:rFonts w:ascii="Times New Roman" w:hAnsi="Times New Roman" w:cs="Times New Roman"/>
              <w:sz w:val="26"/>
              <w:szCs w:val="26"/>
            </w:rPr>
            <w:instrText xml:space="preserve"> TOC \o "1-3" \h \z \u </w:instrText>
          </w:r>
          <w:r w:rsidRPr="00A451DB">
            <w:rPr>
              <w:rFonts w:ascii="Times New Roman" w:hAnsi="Times New Roman" w:cs="Times New Roman"/>
              <w:sz w:val="26"/>
              <w:szCs w:val="26"/>
            </w:rPr>
            <w:fldChar w:fldCharType="separate"/>
          </w:r>
          <w:hyperlink w:anchor="_Toc123722599" w:history="1">
            <w:r w:rsidR="007D26F7" w:rsidRPr="001251AE">
              <w:rPr>
                <w:rStyle w:val="Hipervnculo"/>
                <w:b/>
                <w:noProof/>
              </w:rPr>
              <w:t>I. Resumen Ejecutivo</w:t>
            </w:r>
            <w:r w:rsidR="007D26F7">
              <w:rPr>
                <w:noProof/>
                <w:webHidden/>
              </w:rPr>
              <w:tab/>
            </w:r>
            <w:r w:rsidR="007D26F7" w:rsidRPr="00FD4CCB">
              <w:rPr>
                <w:b/>
                <w:noProof/>
                <w:webHidden/>
              </w:rPr>
              <w:fldChar w:fldCharType="begin"/>
            </w:r>
            <w:r w:rsidR="007D26F7" w:rsidRPr="00FD4CCB">
              <w:rPr>
                <w:b/>
                <w:noProof/>
                <w:webHidden/>
              </w:rPr>
              <w:instrText xml:space="preserve"> PAGEREF _Toc123722599 \h </w:instrText>
            </w:r>
            <w:r w:rsidR="007D26F7" w:rsidRPr="00FD4CCB">
              <w:rPr>
                <w:b/>
                <w:noProof/>
                <w:webHidden/>
              </w:rPr>
            </w:r>
            <w:r w:rsidR="007D26F7" w:rsidRPr="00FD4CCB">
              <w:rPr>
                <w:b/>
                <w:noProof/>
                <w:webHidden/>
              </w:rPr>
              <w:fldChar w:fldCharType="separate"/>
            </w:r>
            <w:r w:rsidR="007D26F7" w:rsidRPr="00FD4CCB">
              <w:rPr>
                <w:b/>
                <w:noProof/>
                <w:webHidden/>
              </w:rPr>
              <w:t>3</w:t>
            </w:r>
            <w:r w:rsidR="007D26F7" w:rsidRPr="00FD4CCB">
              <w:rPr>
                <w:b/>
                <w:noProof/>
                <w:webHidden/>
              </w:rPr>
              <w:fldChar w:fldCharType="end"/>
            </w:r>
          </w:hyperlink>
        </w:p>
        <w:p w:rsidR="007D26F7" w:rsidRDefault="00494DB0">
          <w:pPr>
            <w:pStyle w:val="TDC2"/>
            <w:tabs>
              <w:tab w:val="right" w:leader="dot" w:pos="9345"/>
            </w:tabs>
            <w:rPr>
              <w:rFonts w:asciiTheme="minorHAnsi" w:eastAsiaTheme="minorEastAsia" w:hAnsiTheme="minorHAnsi" w:cstheme="minorBidi"/>
              <w:b w:val="0"/>
              <w:noProof/>
              <w:color w:val="auto"/>
              <w:lang w:val="en-US" w:eastAsia="en-US"/>
            </w:rPr>
          </w:pPr>
          <w:hyperlink w:anchor="_Toc123722600" w:history="1">
            <w:r w:rsidR="007D26F7" w:rsidRPr="00BD48D1">
              <w:rPr>
                <w:rStyle w:val="Hipervnculo"/>
                <w:rFonts w:eastAsia="Cambria"/>
                <w:noProof/>
              </w:rPr>
              <w:t>Número de Beneficiarios Directos e Indirectos</w:t>
            </w:r>
            <w:r w:rsidR="007D26F7">
              <w:rPr>
                <w:noProof/>
                <w:webHidden/>
              </w:rPr>
              <w:tab/>
            </w:r>
            <w:r w:rsidR="007D26F7">
              <w:rPr>
                <w:noProof/>
                <w:webHidden/>
              </w:rPr>
              <w:fldChar w:fldCharType="begin"/>
            </w:r>
            <w:r w:rsidR="007D26F7">
              <w:rPr>
                <w:noProof/>
                <w:webHidden/>
              </w:rPr>
              <w:instrText xml:space="preserve"> PAGEREF _Toc123722600 \h </w:instrText>
            </w:r>
            <w:r w:rsidR="007D26F7">
              <w:rPr>
                <w:noProof/>
                <w:webHidden/>
              </w:rPr>
            </w:r>
            <w:r w:rsidR="007D26F7">
              <w:rPr>
                <w:noProof/>
                <w:webHidden/>
              </w:rPr>
              <w:fldChar w:fldCharType="separate"/>
            </w:r>
            <w:r w:rsidR="007D26F7">
              <w:rPr>
                <w:noProof/>
                <w:webHidden/>
              </w:rPr>
              <w:t>4</w:t>
            </w:r>
            <w:r w:rsidR="007D26F7">
              <w:rPr>
                <w:noProof/>
                <w:webHidden/>
              </w:rPr>
              <w:fldChar w:fldCharType="end"/>
            </w:r>
          </w:hyperlink>
        </w:p>
        <w:p w:rsidR="007D26F7" w:rsidRDefault="00494DB0">
          <w:pPr>
            <w:pStyle w:val="TDC2"/>
            <w:tabs>
              <w:tab w:val="right" w:leader="dot" w:pos="9345"/>
            </w:tabs>
            <w:rPr>
              <w:rFonts w:asciiTheme="minorHAnsi" w:eastAsiaTheme="minorEastAsia" w:hAnsiTheme="minorHAnsi" w:cstheme="minorBidi"/>
              <w:b w:val="0"/>
              <w:noProof/>
              <w:color w:val="auto"/>
              <w:lang w:val="en-US" w:eastAsia="en-US"/>
            </w:rPr>
          </w:pPr>
          <w:hyperlink w:anchor="_Toc123722601" w:history="1">
            <w:r w:rsidR="007D26F7" w:rsidRPr="00BD48D1">
              <w:rPr>
                <w:rStyle w:val="Hipervnculo"/>
                <w:noProof/>
              </w:rPr>
              <w:t>II. Información Institucional</w:t>
            </w:r>
            <w:r w:rsidR="007D26F7">
              <w:rPr>
                <w:noProof/>
                <w:webHidden/>
              </w:rPr>
              <w:tab/>
            </w:r>
            <w:r w:rsidR="007D26F7">
              <w:rPr>
                <w:noProof/>
                <w:webHidden/>
              </w:rPr>
              <w:fldChar w:fldCharType="begin"/>
            </w:r>
            <w:r w:rsidR="007D26F7">
              <w:rPr>
                <w:noProof/>
                <w:webHidden/>
              </w:rPr>
              <w:instrText xml:space="preserve"> PAGEREF _Toc123722601 \h </w:instrText>
            </w:r>
            <w:r w:rsidR="007D26F7">
              <w:rPr>
                <w:noProof/>
                <w:webHidden/>
              </w:rPr>
            </w:r>
            <w:r w:rsidR="007D26F7">
              <w:rPr>
                <w:noProof/>
                <w:webHidden/>
              </w:rPr>
              <w:fldChar w:fldCharType="separate"/>
            </w:r>
            <w:r w:rsidR="007D26F7">
              <w:rPr>
                <w:noProof/>
                <w:webHidden/>
              </w:rPr>
              <w:t>5</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02" w:history="1">
            <w:r w:rsidR="007D26F7" w:rsidRPr="00BD48D1">
              <w:rPr>
                <w:rStyle w:val="Hipervnculo"/>
                <w:noProof/>
              </w:rPr>
              <w:t>Misión</w:t>
            </w:r>
            <w:r w:rsidR="007D26F7">
              <w:rPr>
                <w:noProof/>
                <w:webHidden/>
              </w:rPr>
              <w:tab/>
            </w:r>
            <w:r w:rsidR="007D26F7">
              <w:rPr>
                <w:noProof/>
                <w:webHidden/>
              </w:rPr>
              <w:fldChar w:fldCharType="begin"/>
            </w:r>
            <w:r w:rsidR="007D26F7">
              <w:rPr>
                <w:noProof/>
                <w:webHidden/>
              </w:rPr>
              <w:instrText xml:space="preserve"> PAGEREF _Toc123722602 \h </w:instrText>
            </w:r>
            <w:r w:rsidR="007D26F7">
              <w:rPr>
                <w:noProof/>
                <w:webHidden/>
              </w:rPr>
            </w:r>
            <w:r w:rsidR="007D26F7">
              <w:rPr>
                <w:noProof/>
                <w:webHidden/>
              </w:rPr>
              <w:fldChar w:fldCharType="separate"/>
            </w:r>
            <w:r w:rsidR="007D26F7">
              <w:rPr>
                <w:noProof/>
                <w:webHidden/>
              </w:rPr>
              <w:t>5</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03" w:history="1">
            <w:r w:rsidR="007D26F7" w:rsidRPr="00BD48D1">
              <w:rPr>
                <w:rStyle w:val="Hipervnculo"/>
                <w:noProof/>
              </w:rPr>
              <w:t>Visión:</w:t>
            </w:r>
            <w:r w:rsidR="007D26F7">
              <w:rPr>
                <w:noProof/>
                <w:webHidden/>
              </w:rPr>
              <w:tab/>
            </w:r>
            <w:r w:rsidR="007D26F7">
              <w:rPr>
                <w:noProof/>
                <w:webHidden/>
              </w:rPr>
              <w:fldChar w:fldCharType="begin"/>
            </w:r>
            <w:r w:rsidR="007D26F7">
              <w:rPr>
                <w:noProof/>
                <w:webHidden/>
              </w:rPr>
              <w:instrText xml:space="preserve"> PAGEREF _Toc123722603 \h </w:instrText>
            </w:r>
            <w:r w:rsidR="007D26F7">
              <w:rPr>
                <w:noProof/>
                <w:webHidden/>
              </w:rPr>
            </w:r>
            <w:r w:rsidR="007D26F7">
              <w:rPr>
                <w:noProof/>
                <w:webHidden/>
              </w:rPr>
              <w:fldChar w:fldCharType="separate"/>
            </w:r>
            <w:r w:rsidR="007D26F7">
              <w:rPr>
                <w:noProof/>
                <w:webHidden/>
              </w:rPr>
              <w:t>5</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04" w:history="1">
            <w:r w:rsidR="007D26F7" w:rsidRPr="00BD48D1">
              <w:rPr>
                <w:rStyle w:val="Hipervnculo"/>
                <w:noProof/>
              </w:rPr>
              <w:t>Valores</w:t>
            </w:r>
            <w:r w:rsidR="007D26F7">
              <w:rPr>
                <w:noProof/>
                <w:webHidden/>
              </w:rPr>
              <w:tab/>
            </w:r>
            <w:r w:rsidR="007D26F7">
              <w:rPr>
                <w:noProof/>
                <w:webHidden/>
              </w:rPr>
              <w:fldChar w:fldCharType="begin"/>
            </w:r>
            <w:r w:rsidR="007D26F7">
              <w:rPr>
                <w:noProof/>
                <w:webHidden/>
              </w:rPr>
              <w:instrText xml:space="preserve"> PAGEREF _Toc123722604 \h </w:instrText>
            </w:r>
            <w:r w:rsidR="007D26F7">
              <w:rPr>
                <w:noProof/>
                <w:webHidden/>
              </w:rPr>
            </w:r>
            <w:r w:rsidR="007D26F7">
              <w:rPr>
                <w:noProof/>
                <w:webHidden/>
              </w:rPr>
              <w:fldChar w:fldCharType="separate"/>
            </w:r>
            <w:r w:rsidR="007D26F7">
              <w:rPr>
                <w:noProof/>
                <w:webHidden/>
              </w:rPr>
              <w:t>5</w:t>
            </w:r>
            <w:r w:rsidR="007D26F7">
              <w:rPr>
                <w:noProof/>
                <w:webHidden/>
              </w:rPr>
              <w:fldChar w:fldCharType="end"/>
            </w:r>
          </w:hyperlink>
        </w:p>
        <w:p w:rsidR="007D26F7" w:rsidRDefault="00494DB0">
          <w:pPr>
            <w:pStyle w:val="TDC1"/>
            <w:tabs>
              <w:tab w:val="right" w:leader="dot" w:pos="9345"/>
            </w:tabs>
            <w:rPr>
              <w:rFonts w:asciiTheme="minorHAnsi" w:eastAsiaTheme="minorEastAsia" w:hAnsiTheme="minorHAnsi" w:cstheme="minorBidi"/>
              <w:noProof/>
              <w:color w:val="auto"/>
              <w:lang w:val="en-US" w:eastAsia="en-US"/>
            </w:rPr>
          </w:pPr>
          <w:hyperlink w:anchor="_Toc123722605" w:history="1">
            <w:r w:rsidR="007D26F7" w:rsidRPr="001251AE">
              <w:rPr>
                <w:rStyle w:val="Hipervnculo"/>
                <w:b/>
                <w:noProof/>
              </w:rPr>
              <w:t>III. Marco Legal Institucional</w:t>
            </w:r>
            <w:r w:rsidR="007D26F7">
              <w:rPr>
                <w:noProof/>
                <w:webHidden/>
              </w:rPr>
              <w:tab/>
            </w:r>
            <w:r w:rsidR="007D26F7" w:rsidRPr="00FD4CCB">
              <w:rPr>
                <w:b/>
                <w:noProof/>
                <w:webHidden/>
              </w:rPr>
              <w:fldChar w:fldCharType="begin"/>
            </w:r>
            <w:r w:rsidR="007D26F7" w:rsidRPr="00FD4CCB">
              <w:rPr>
                <w:b/>
                <w:noProof/>
                <w:webHidden/>
              </w:rPr>
              <w:instrText xml:space="preserve"> PAGEREF _Toc123722605 \h </w:instrText>
            </w:r>
            <w:r w:rsidR="007D26F7" w:rsidRPr="00FD4CCB">
              <w:rPr>
                <w:b/>
                <w:noProof/>
                <w:webHidden/>
              </w:rPr>
            </w:r>
            <w:r w:rsidR="007D26F7" w:rsidRPr="00FD4CCB">
              <w:rPr>
                <w:b/>
                <w:noProof/>
                <w:webHidden/>
              </w:rPr>
              <w:fldChar w:fldCharType="separate"/>
            </w:r>
            <w:r w:rsidR="007D26F7" w:rsidRPr="00FD4CCB">
              <w:rPr>
                <w:b/>
                <w:noProof/>
                <w:webHidden/>
              </w:rPr>
              <w:t>5</w:t>
            </w:r>
            <w:r w:rsidR="007D26F7" w:rsidRPr="00FD4CCB">
              <w:rPr>
                <w:b/>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06" w:history="1">
            <w:r w:rsidR="007D26F7" w:rsidRPr="00BD48D1">
              <w:rPr>
                <w:rStyle w:val="Hipervnculo"/>
                <w:noProof/>
              </w:rPr>
              <w:t>IV. Antecedentes Históricos del ISSFFAA.</w:t>
            </w:r>
            <w:r w:rsidR="007D26F7">
              <w:rPr>
                <w:noProof/>
                <w:webHidden/>
              </w:rPr>
              <w:tab/>
            </w:r>
            <w:r w:rsidR="007D26F7">
              <w:rPr>
                <w:noProof/>
                <w:webHidden/>
              </w:rPr>
              <w:fldChar w:fldCharType="begin"/>
            </w:r>
            <w:r w:rsidR="007D26F7">
              <w:rPr>
                <w:noProof/>
                <w:webHidden/>
              </w:rPr>
              <w:instrText xml:space="preserve"> PAGEREF _Toc123722606 \h </w:instrText>
            </w:r>
            <w:r w:rsidR="007D26F7">
              <w:rPr>
                <w:noProof/>
                <w:webHidden/>
              </w:rPr>
            </w:r>
            <w:r w:rsidR="007D26F7">
              <w:rPr>
                <w:noProof/>
                <w:webHidden/>
              </w:rPr>
              <w:fldChar w:fldCharType="separate"/>
            </w:r>
            <w:r w:rsidR="007D26F7">
              <w:rPr>
                <w:noProof/>
                <w:webHidden/>
              </w:rPr>
              <w:t>7</w:t>
            </w:r>
            <w:r w:rsidR="007D26F7">
              <w:rPr>
                <w:noProof/>
                <w:webHidden/>
              </w:rPr>
              <w:fldChar w:fldCharType="end"/>
            </w:r>
          </w:hyperlink>
        </w:p>
        <w:p w:rsidR="007D26F7" w:rsidRDefault="00494DB0">
          <w:pPr>
            <w:pStyle w:val="TDC1"/>
            <w:tabs>
              <w:tab w:val="left" w:pos="857"/>
              <w:tab w:val="right" w:leader="dot" w:pos="9345"/>
            </w:tabs>
            <w:rPr>
              <w:rFonts w:asciiTheme="minorHAnsi" w:eastAsiaTheme="minorEastAsia" w:hAnsiTheme="minorHAnsi" w:cstheme="minorBidi"/>
              <w:noProof/>
              <w:color w:val="auto"/>
              <w:lang w:val="en-US" w:eastAsia="en-US"/>
            </w:rPr>
          </w:pPr>
          <w:hyperlink w:anchor="_Toc123722607" w:history="1">
            <w:r w:rsidR="007D26F7" w:rsidRPr="001251AE">
              <w:rPr>
                <w:rStyle w:val="Hipervnculo"/>
                <w:b/>
                <w:noProof/>
              </w:rPr>
              <w:t>1.</w:t>
            </w:r>
            <w:r w:rsidR="007D26F7" w:rsidRPr="001251AE">
              <w:rPr>
                <w:rFonts w:asciiTheme="minorHAnsi" w:eastAsiaTheme="minorEastAsia" w:hAnsiTheme="minorHAnsi" w:cstheme="minorBidi"/>
                <w:b/>
                <w:noProof/>
                <w:color w:val="auto"/>
                <w:lang w:val="en-US" w:eastAsia="en-US"/>
              </w:rPr>
              <w:tab/>
            </w:r>
            <w:r w:rsidR="001251AE" w:rsidRPr="001251AE">
              <w:rPr>
                <w:rStyle w:val="Hipervnculo"/>
                <w:rFonts w:ascii="Times New Roman" w:eastAsia="Times New Roman" w:hAnsi="Times New Roman" w:cs="Times New Roman"/>
                <w:b/>
                <w:noProof/>
              </w:rPr>
              <w:t>Resultados de la Gestión del Año 2022</w:t>
            </w:r>
            <w:r w:rsidR="007D26F7">
              <w:rPr>
                <w:noProof/>
                <w:webHidden/>
              </w:rPr>
              <w:tab/>
            </w:r>
            <w:r w:rsidR="007D26F7" w:rsidRPr="00FD4CCB">
              <w:rPr>
                <w:b/>
                <w:noProof/>
                <w:webHidden/>
              </w:rPr>
              <w:fldChar w:fldCharType="begin"/>
            </w:r>
            <w:r w:rsidR="007D26F7" w:rsidRPr="00FD4CCB">
              <w:rPr>
                <w:b/>
                <w:noProof/>
                <w:webHidden/>
              </w:rPr>
              <w:instrText xml:space="preserve"> PAGEREF _Toc123722607 \h </w:instrText>
            </w:r>
            <w:r w:rsidR="007D26F7" w:rsidRPr="00FD4CCB">
              <w:rPr>
                <w:b/>
                <w:noProof/>
                <w:webHidden/>
              </w:rPr>
            </w:r>
            <w:r w:rsidR="007D26F7" w:rsidRPr="00FD4CCB">
              <w:rPr>
                <w:b/>
                <w:noProof/>
                <w:webHidden/>
              </w:rPr>
              <w:fldChar w:fldCharType="separate"/>
            </w:r>
            <w:r w:rsidR="007D26F7" w:rsidRPr="00FD4CCB">
              <w:rPr>
                <w:b/>
                <w:noProof/>
                <w:webHidden/>
              </w:rPr>
              <w:t>10</w:t>
            </w:r>
            <w:r w:rsidR="007D26F7" w:rsidRPr="00FD4CCB">
              <w:rPr>
                <w:b/>
                <w:noProof/>
                <w:webHidden/>
              </w:rPr>
              <w:fldChar w:fldCharType="end"/>
            </w:r>
          </w:hyperlink>
        </w:p>
        <w:p w:rsidR="007D26F7" w:rsidRDefault="00494DB0">
          <w:pPr>
            <w:pStyle w:val="TDC2"/>
            <w:tabs>
              <w:tab w:val="right" w:leader="dot" w:pos="9345"/>
            </w:tabs>
            <w:rPr>
              <w:rFonts w:asciiTheme="minorHAnsi" w:eastAsiaTheme="minorEastAsia" w:hAnsiTheme="minorHAnsi" w:cstheme="minorBidi"/>
              <w:b w:val="0"/>
              <w:noProof/>
              <w:color w:val="auto"/>
              <w:lang w:val="en-US" w:eastAsia="en-US"/>
            </w:rPr>
          </w:pPr>
          <w:hyperlink w:anchor="_Toc123722608" w:history="1">
            <w:r w:rsidR="007D26F7" w:rsidRPr="001251AE">
              <w:rPr>
                <w:rStyle w:val="Hipervnculo"/>
                <w:rFonts w:ascii="Times New Roman" w:eastAsia="Times New Roman" w:hAnsi="Times New Roman" w:cs="Times New Roman"/>
                <w:noProof/>
              </w:rPr>
              <w:t>Metas Institucionales</w:t>
            </w:r>
            <w:r w:rsidR="007D26F7" w:rsidRPr="00BD48D1">
              <w:rPr>
                <w:rStyle w:val="Hipervnculo"/>
                <w:rFonts w:eastAsia="Cambria"/>
                <w:noProof/>
              </w:rPr>
              <w:t>.</w:t>
            </w:r>
            <w:r w:rsidR="007D26F7">
              <w:rPr>
                <w:noProof/>
                <w:webHidden/>
              </w:rPr>
              <w:tab/>
            </w:r>
            <w:r w:rsidR="007D26F7">
              <w:rPr>
                <w:noProof/>
                <w:webHidden/>
              </w:rPr>
              <w:fldChar w:fldCharType="begin"/>
            </w:r>
            <w:r w:rsidR="007D26F7">
              <w:rPr>
                <w:noProof/>
                <w:webHidden/>
              </w:rPr>
              <w:instrText xml:space="preserve"> PAGEREF _Toc123722608 \h </w:instrText>
            </w:r>
            <w:r w:rsidR="007D26F7">
              <w:rPr>
                <w:noProof/>
                <w:webHidden/>
              </w:rPr>
            </w:r>
            <w:r w:rsidR="007D26F7">
              <w:rPr>
                <w:noProof/>
                <w:webHidden/>
              </w:rPr>
              <w:fldChar w:fldCharType="separate"/>
            </w:r>
            <w:r w:rsidR="007D26F7">
              <w:rPr>
                <w:noProof/>
                <w:webHidden/>
              </w:rPr>
              <w:t>10</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09" w:history="1">
            <w:r w:rsidR="007D26F7" w:rsidRPr="00BD48D1">
              <w:rPr>
                <w:rStyle w:val="Hipervnculo"/>
                <w:noProof/>
              </w:rPr>
              <w:t>Plan sueldo por año por pensión</w:t>
            </w:r>
            <w:r w:rsidR="007D26F7">
              <w:rPr>
                <w:noProof/>
                <w:webHidden/>
              </w:rPr>
              <w:tab/>
            </w:r>
            <w:r w:rsidR="007D26F7">
              <w:rPr>
                <w:noProof/>
                <w:webHidden/>
              </w:rPr>
              <w:fldChar w:fldCharType="begin"/>
            </w:r>
            <w:r w:rsidR="007D26F7">
              <w:rPr>
                <w:noProof/>
                <w:webHidden/>
              </w:rPr>
              <w:instrText xml:space="preserve"> PAGEREF _Toc123722609 \h </w:instrText>
            </w:r>
            <w:r w:rsidR="007D26F7">
              <w:rPr>
                <w:noProof/>
                <w:webHidden/>
              </w:rPr>
            </w:r>
            <w:r w:rsidR="007D26F7">
              <w:rPr>
                <w:noProof/>
                <w:webHidden/>
              </w:rPr>
              <w:fldChar w:fldCharType="separate"/>
            </w:r>
            <w:r w:rsidR="007D26F7">
              <w:rPr>
                <w:noProof/>
                <w:webHidden/>
              </w:rPr>
              <w:t>11</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10" w:history="1">
            <w:r w:rsidR="007D26F7" w:rsidRPr="00BD48D1">
              <w:rPr>
                <w:rStyle w:val="Hipervnculo"/>
                <w:noProof/>
              </w:rPr>
              <w:t>Plan de sueldo por año por cancelación</w:t>
            </w:r>
            <w:r w:rsidR="007D26F7">
              <w:rPr>
                <w:noProof/>
                <w:webHidden/>
              </w:rPr>
              <w:tab/>
            </w:r>
            <w:r w:rsidR="007D26F7">
              <w:rPr>
                <w:noProof/>
                <w:webHidden/>
              </w:rPr>
              <w:fldChar w:fldCharType="begin"/>
            </w:r>
            <w:r w:rsidR="007D26F7">
              <w:rPr>
                <w:noProof/>
                <w:webHidden/>
              </w:rPr>
              <w:instrText xml:space="preserve"> PAGEREF _Toc123722610 \h </w:instrText>
            </w:r>
            <w:r w:rsidR="007D26F7">
              <w:rPr>
                <w:noProof/>
                <w:webHidden/>
              </w:rPr>
            </w:r>
            <w:r w:rsidR="007D26F7">
              <w:rPr>
                <w:noProof/>
                <w:webHidden/>
              </w:rPr>
              <w:fldChar w:fldCharType="separate"/>
            </w:r>
            <w:r w:rsidR="007D26F7">
              <w:rPr>
                <w:noProof/>
                <w:webHidden/>
              </w:rPr>
              <w:t>11</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11" w:history="1">
            <w:r w:rsidR="007D26F7" w:rsidRPr="00BD48D1">
              <w:rPr>
                <w:rStyle w:val="Hipervnculo"/>
                <w:noProof/>
              </w:rPr>
              <w:t>Plan Seguro de Vida</w:t>
            </w:r>
            <w:r w:rsidR="007D26F7">
              <w:rPr>
                <w:noProof/>
                <w:webHidden/>
              </w:rPr>
              <w:tab/>
            </w:r>
            <w:r w:rsidR="007D26F7">
              <w:rPr>
                <w:noProof/>
                <w:webHidden/>
              </w:rPr>
              <w:fldChar w:fldCharType="begin"/>
            </w:r>
            <w:r w:rsidR="007D26F7">
              <w:rPr>
                <w:noProof/>
                <w:webHidden/>
              </w:rPr>
              <w:instrText xml:space="preserve"> PAGEREF _Toc123722611 \h </w:instrText>
            </w:r>
            <w:r w:rsidR="007D26F7">
              <w:rPr>
                <w:noProof/>
                <w:webHidden/>
              </w:rPr>
            </w:r>
            <w:r w:rsidR="007D26F7">
              <w:rPr>
                <w:noProof/>
                <w:webHidden/>
              </w:rPr>
              <w:fldChar w:fldCharType="separate"/>
            </w:r>
            <w:r w:rsidR="007D26F7">
              <w:rPr>
                <w:noProof/>
                <w:webHidden/>
              </w:rPr>
              <w:t>11</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12" w:history="1">
            <w:r w:rsidR="007D26F7" w:rsidRPr="00BD48D1">
              <w:rPr>
                <w:rStyle w:val="Hipervnculo"/>
                <w:noProof/>
              </w:rPr>
              <w:t>Plan De Defunción Familiar</w:t>
            </w:r>
            <w:r w:rsidR="007D26F7">
              <w:rPr>
                <w:noProof/>
                <w:webHidden/>
              </w:rPr>
              <w:tab/>
            </w:r>
            <w:r w:rsidR="007D26F7">
              <w:rPr>
                <w:noProof/>
                <w:webHidden/>
              </w:rPr>
              <w:fldChar w:fldCharType="begin"/>
            </w:r>
            <w:r w:rsidR="007D26F7">
              <w:rPr>
                <w:noProof/>
                <w:webHidden/>
              </w:rPr>
              <w:instrText xml:space="preserve"> PAGEREF _Toc123722612 \h </w:instrText>
            </w:r>
            <w:r w:rsidR="007D26F7">
              <w:rPr>
                <w:noProof/>
                <w:webHidden/>
              </w:rPr>
            </w:r>
            <w:r w:rsidR="007D26F7">
              <w:rPr>
                <w:noProof/>
                <w:webHidden/>
              </w:rPr>
              <w:fldChar w:fldCharType="separate"/>
            </w:r>
            <w:r w:rsidR="007D26F7">
              <w:rPr>
                <w:noProof/>
                <w:webHidden/>
              </w:rPr>
              <w:t>11</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13" w:history="1">
            <w:r w:rsidR="007D26F7" w:rsidRPr="00BD48D1">
              <w:rPr>
                <w:rStyle w:val="Hipervnculo"/>
                <w:noProof/>
              </w:rPr>
              <w:t>Planes Sociales</w:t>
            </w:r>
            <w:r w:rsidR="007D26F7">
              <w:rPr>
                <w:noProof/>
                <w:webHidden/>
              </w:rPr>
              <w:tab/>
            </w:r>
            <w:r w:rsidR="007D26F7">
              <w:rPr>
                <w:noProof/>
                <w:webHidden/>
              </w:rPr>
              <w:fldChar w:fldCharType="begin"/>
            </w:r>
            <w:r w:rsidR="007D26F7">
              <w:rPr>
                <w:noProof/>
                <w:webHidden/>
              </w:rPr>
              <w:instrText xml:space="preserve"> PAGEREF _Toc123722613 \h </w:instrText>
            </w:r>
            <w:r w:rsidR="007D26F7">
              <w:rPr>
                <w:noProof/>
                <w:webHidden/>
              </w:rPr>
            </w:r>
            <w:r w:rsidR="007D26F7">
              <w:rPr>
                <w:noProof/>
                <w:webHidden/>
              </w:rPr>
              <w:fldChar w:fldCharType="separate"/>
            </w:r>
            <w:r w:rsidR="007D26F7">
              <w:rPr>
                <w:noProof/>
                <w:webHidden/>
              </w:rPr>
              <w:t>12</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14" w:history="1">
            <w:r w:rsidR="007D26F7" w:rsidRPr="00BD48D1">
              <w:rPr>
                <w:rStyle w:val="Hipervnculo"/>
                <w:noProof/>
              </w:rPr>
              <w:t>Plan de Becas</w:t>
            </w:r>
            <w:r w:rsidR="007D26F7">
              <w:rPr>
                <w:noProof/>
                <w:webHidden/>
              </w:rPr>
              <w:tab/>
            </w:r>
            <w:r w:rsidR="007D26F7">
              <w:rPr>
                <w:noProof/>
                <w:webHidden/>
              </w:rPr>
              <w:fldChar w:fldCharType="begin"/>
            </w:r>
            <w:r w:rsidR="007D26F7">
              <w:rPr>
                <w:noProof/>
                <w:webHidden/>
              </w:rPr>
              <w:instrText xml:space="preserve"> PAGEREF _Toc123722614 \h </w:instrText>
            </w:r>
            <w:r w:rsidR="007D26F7">
              <w:rPr>
                <w:noProof/>
                <w:webHidden/>
              </w:rPr>
            </w:r>
            <w:r w:rsidR="007D26F7">
              <w:rPr>
                <w:noProof/>
                <w:webHidden/>
              </w:rPr>
              <w:fldChar w:fldCharType="separate"/>
            </w:r>
            <w:r w:rsidR="007D26F7">
              <w:rPr>
                <w:noProof/>
                <w:webHidden/>
              </w:rPr>
              <w:t>12</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15" w:history="1">
            <w:r w:rsidR="007D26F7" w:rsidRPr="00BD48D1">
              <w:rPr>
                <w:rStyle w:val="Hipervnculo"/>
                <w:noProof/>
              </w:rPr>
              <w:t>Plan Bono de Primera Vivienda</w:t>
            </w:r>
            <w:r w:rsidR="007D26F7">
              <w:rPr>
                <w:noProof/>
                <w:webHidden/>
              </w:rPr>
              <w:tab/>
            </w:r>
            <w:r w:rsidR="007D26F7">
              <w:rPr>
                <w:noProof/>
                <w:webHidden/>
              </w:rPr>
              <w:fldChar w:fldCharType="begin"/>
            </w:r>
            <w:r w:rsidR="007D26F7">
              <w:rPr>
                <w:noProof/>
                <w:webHidden/>
              </w:rPr>
              <w:instrText xml:space="preserve"> PAGEREF _Toc123722615 \h </w:instrText>
            </w:r>
            <w:r w:rsidR="007D26F7">
              <w:rPr>
                <w:noProof/>
                <w:webHidden/>
              </w:rPr>
            </w:r>
            <w:r w:rsidR="007D26F7">
              <w:rPr>
                <w:noProof/>
                <w:webHidden/>
              </w:rPr>
              <w:fldChar w:fldCharType="separate"/>
            </w:r>
            <w:r w:rsidR="007D26F7">
              <w:rPr>
                <w:noProof/>
                <w:webHidden/>
              </w:rPr>
              <w:t>12</w:t>
            </w:r>
            <w:r w:rsidR="007D26F7">
              <w:rPr>
                <w:noProof/>
                <w:webHidden/>
              </w:rPr>
              <w:fldChar w:fldCharType="end"/>
            </w:r>
          </w:hyperlink>
        </w:p>
        <w:p w:rsidR="007D26F7" w:rsidRDefault="00494DB0">
          <w:pPr>
            <w:pStyle w:val="TDC1"/>
            <w:tabs>
              <w:tab w:val="right" w:leader="dot" w:pos="9345"/>
            </w:tabs>
            <w:rPr>
              <w:rFonts w:asciiTheme="minorHAnsi" w:eastAsiaTheme="minorEastAsia" w:hAnsiTheme="minorHAnsi" w:cstheme="minorBidi"/>
              <w:noProof/>
              <w:color w:val="auto"/>
              <w:lang w:val="en-US" w:eastAsia="en-US"/>
            </w:rPr>
          </w:pPr>
          <w:hyperlink w:anchor="_Toc123722616" w:history="1">
            <w:r w:rsidR="007D26F7" w:rsidRPr="001251AE">
              <w:rPr>
                <w:rStyle w:val="Hipervnculo"/>
                <w:b/>
                <w:noProof/>
              </w:rPr>
              <w:t>3.</w:t>
            </w:r>
            <w:r w:rsidR="007D26F7" w:rsidRPr="001251AE">
              <w:rPr>
                <w:rStyle w:val="Hipervnculo"/>
                <w:rFonts w:ascii="Times New Roman" w:eastAsia="Times New Roman" w:hAnsi="Times New Roman" w:cs="Times New Roman"/>
                <w:b/>
                <w:noProof/>
              </w:rPr>
              <w:t>Indicadores de Gestión Gubernamental</w:t>
            </w:r>
            <w:r w:rsidR="007D26F7">
              <w:rPr>
                <w:noProof/>
                <w:webHidden/>
              </w:rPr>
              <w:tab/>
            </w:r>
            <w:r w:rsidR="007D26F7">
              <w:rPr>
                <w:noProof/>
                <w:webHidden/>
              </w:rPr>
              <w:fldChar w:fldCharType="begin"/>
            </w:r>
            <w:r w:rsidR="007D26F7">
              <w:rPr>
                <w:noProof/>
                <w:webHidden/>
              </w:rPr>
              <w:instrText xml:space="preserve"> PAGEREF _Toc123722616 \h </w:instrText>
            </w:r>
            <w:r w:rsidR="007D26F7">
              <w:rPr>
                <w:noProof/>
                <w:webHidden/>
              </w:rPr>
            </w:r>
            <w:r w:rsidR="007D26F7">
              <w:rPr>
                <w:noProof/>
                <w:webHidden/>
              </w:rPr>
              <w:fldChar w:fldCharType="separate"/>
            </w:r>
            <w:r w:rsidR="007D26F7">
              <w:rPr>
                <w:noProof/>
                <w:webHidden/>
              </w:rPr>
              <w:t>13</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17" w:history="1">
            <w:r w:rsidR="007D26F7" w:rsidRPr="00BD48D1">
              <w:rPr>
                <w:rStyle w:val="Hipervnculo"/>
                <w:noProof/>
              </w:rPr>
              <w:t>Metas Intermedias.</w:t>
            </w:r>
            <w:r w:rsidR="007D26F7">
              <w:rPr>
                <w:noProof/>
                <w:webHidden/>
              </w:rPr>
              <w:tab/>
            </w:r>
            <w:r w:rsidR="007D26F7">
              <w:rPr>
                <w:noProof/>
                <w:webHidden/>
              </w:rPr>
              <w:fldChar w:fldCharType="begin"/>
            </w:r>
            <w:r w:rsidR="007D26F7">
              <w:rPr>
                <w:noProof/>
                <w:webHidden/>
              </w:rPr>
              <w:instrText xml:space="preserve"> PAGEREF _Toc123722617 \h </w:instrText>
            </w:r>
            <w:r w:rsidR="007D26F7">
              <w:rPr>
                <w:noProof/>
                <w:webHidden/>
              </w:rPr>
            </w:r>
            <w:r w:rsidR="007D26F7">
              <w:rPr>
                <w:noProof/>
                <w:webHidden/>
              </w:rPr>
              <w:fldChar w:fldCharType="separate"/>
            </w:r>
            <w:r w:rsidR="007D26F7">
              <w:rPr>
                <w:noProof/>
                <w:webHidden/>
              </w:rPr>
              <w:t>13</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18" w:history="1">
            <w:r w:rsidR="007D26F7" w:rsidRPr="00BD48D1">
              <w:rPr>
                <w:rStyle w:val="Hipervnculo"/>
                <w:noProof/>
              </w:rPr>
              <w:t>Índice de Transparencia.</w:t>
            </w:r>
            <w:r w:rsidR="007D26F7">
              <w:rPr>
                <w:noProof/>
                <w:webHidden/>
              </w:rPr>
              <w:tab/>
            </w:r>
            <w:r w:rsidR="007D26F7">
              <w:rPr>
                <w:noProof/>
                <w:webHidden/>
              </w:rPr>
              <w:fldChar w:fldCharType="begin"/>
            </w:r>
            <w:r w:rsidR="007D26F7">
              <w:rPr>
                <w:noProof/>
                <w:webHidden/>
              </w:rPr>
              <w:instrText xml:space="preserve"> PAGEREF _Toc123722618 \h </w:instrText>
            </w:r>
            <w:r w:rsidR="007D26F7">
              <w:rPr>
                <w:noProof/>
                <w:webHidden/>
              </w:rPr>
            </w:r>
            <w:r w:rsidR="007D26F7">
              <w:rPr>
                <w:noProof/>
                <w:webHidden/>
              </w:rPr>
              <w:fldChar w:fldCharType="separate"/>
            </w:r>
            <w:r w:rsidR="007D26F7">
              <w:rPr>
                <w:noProof/>
                <w:webHidden/>
              </w:rPr>
              <w:t>13</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19" w:history="1">
            <w:r w:rsidR="007D26F7" w:rsidRPr="00BD48D1">
              <w:rPr>
                <w:rStyle w:val="Hipervnculo"/>
                <w:noProof/>
              </w:rPr>
              <w:t>Sistema de Atención Ciudadana 3-1-1</w:t>
            </w:r>
            <w:r w:rsidR="007D26F7">
              <w:rPr>
                <w:noProof/>
                <w:webHidden/>
              </w:rPr>
              <w:tab/>
            </w:r>
            <w:r w:rsidR="007D26F7">
              <w:rPr>
                <w:noProof/>
                <w:webHidden/>
              </w:rPr>
              <w:fldChar w:fldCharType="begin"/>
            </w:r>
            <w:r w:rsidR="007D26F7">
              <w:rPr>
                <w:noProof/>
                <w:webHidden/>
              </w:rPr>
              <w:instrText xml:space="preserve"> PAGEREF _Toc123722619 \h </w:instrText>
            </w:r>
            <w:r w:rsidR="007D26F7">
              <w:rPr>
                <w:noProof/>
                <w:webHidden/>
              </w:rPr>
            </w:r>
            <w:r w:rsidR="007D26F7">
              <w:rPr>
                <w:noProof/>
                <w:webHidden/>
              </w:rPr>
              <w:fldChar w:fldCharType="separate"/>
            </w:r>
            <w:r w:rsidR="007D26F7">
              <w:rPr>
                <w:noProof/>
                <w:webHidden/>
              </w:rPr>
              <w:t>13</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20" w:history="1">
            <w:r w:rsidR="007D26F7" w:rsidRPr="00BD48D1">
              <w:rPr>
                <w:rStyle w:val="Hipervnculo"/>
                <w:noProof/>
              </w:rPr>
              <w:t>Uso TIC e Implementación Gobierno Electrónico.</w:t>
            </w:r>
            <w:r w:rsidR="007D26F7">
              <w:rPr>
                <w:noProof/>
                <w:webHidden/>
              </w:rPr>
              <w:tab/>
            </w:r>
            <w:r w:rsidR="007D26F7">
              <w:rPr>
                <w:noProof/>
                <w:webHidden/>
              </w:rPr>
              <w:fldChar w:fldCharType="begin"/>
            </w:r>
            <w:r w:rsidR="007D26F7">
              <w:rPr>
                <w:noProof/>
                <w:webHidden/>
              </w:rPr>
              <w:instrText xml:space="preserve"> PAGEREF _Toc123722620 \h </w:instrText>
            </w:r>
            <w:r w:rsidR="007D26F7">
              <w:rPr>
                <w:noProof/>
                <w:webHidden/>
              </w:rPr>
            </w:r>
            <w:r w:rsidR="007D26F7">
              <w:rPr>
                <w:noProof/>
                <w:webHidden/>
              </w:rPr>
              <w:fldChar w:fldCharType="separate"/>
            </w:r>
            <w:r w:rsidR="007D26F7">
              <w:rPr>
                <w:noProof/>
                <w:webHidden/>
              </w:rPr>
              <w:t>15</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21" w:history="1">
            <w:r w:rsidR="007D26F7" w:rsidRPr="00BD48D1">
              <w:rPr>
                <w:rStyle w:val="Hipervnculo"/>
                <w:noProof/>
              </w:rPr>
              <w:t>4.Gestión Financiera</w:t>
            </w:r>
            <w:r w:rsidR="007D26F7">
              <w:rPr>
                <w:noProof/>
                <w:webHidden/>
              </w:rPr>
              <w:tab/>
            </w:r>
            <w:r w:rsidR="007D26F7">
              <w:rPr>
                <w:noProof/>
                <w:webHidden/>
              </w:rPr>
              <w:fldChar w:fldCharType="begin"/>
            </w:r>
            <w:r w:rsidR="007D26F7">
              <w:rPr>
                <w:noProof/>
                <w:webHidden/>
              </w:rPr>
              <w:instrText xml:space="preserve"> PAGEREF _Toc123722621 \h </w:instrText>
            </w:r>
            <w:r w:rsidR="007D26F7">
              <w:rPr>
                <w:noProof/>
                <w:webHidden/>
              </w:rPr>
            </w:r>
            <w:r w:rsidR="007D26F7">
              <w:rPr>
                <w:noProof/>
                <w:webHidden/>
              </w:rPr>
              <w:fldChar w:fldCharType="separate"/>
            </w:r>
            <w:r w:rsidR="007D26F7">
              <w:rPr>
                <w:noProof/>
                <w:webHidden/>
              </w:rPr>
              <w:t>15</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22" w:history="1">
            <w:r w:rsidR="007D26F7" w:rsidRPr="00BD48D1">
              <w:rPr>
                <w:rStyle w:val="Hipervnculo"/>
                <w:noProof/>
              </w:rPr>
              <w:t>5. Gestión de Auditoria Interna</w:t>
            </w:r>
            <w:r w:rsidR="007D26F7">
              <w:rPr>
                <w:noProof/>
                <w:webHidden/>
              </w:rPr>
              <w:tab/>
            </w:r>
            <w:r w:rsidR="007D26F7">
              <w:rPr>
                <w:noProof/>
                <w:webHidden/>
              </w:rPr>
              <w:fldChar w:fldCharType="begin"/>
            </w:r>
            <w:r w:rsidR="007D26F7">
              <w:rPr>
                <w:noProof/>
                <w:webHidden/>
              </w:rPr>
              <w:instrText xml:space="preserve"> PAGEREF _Toc123722622 \h </w:instrText>
            </w:r>
            <w:r w:rsidR="007D26F7">
              <w:rPr>
                <w:noProof/>
                <w:webHidden/>
              </w:rPr>
            </w:r>
            <w:r w:rsidR="007D26F7">
              <w:rPr>
                <w:noProof/>
                <w:webHidden/>
              </w:rPr>
              <w:fldChar w:fldCharType="separate"/>
            </w:r>
            <w:r w:rsidR="007D26F7">
              <w:rPr>
                <w:noProof/>
                <w:webHidden/>
              </w:rPr>
              <w:t>16</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23" w:history="1">
            <w:r w:rsidR="007D26F7" w:rsidRPr="00BD48D1">
              <w:rPr>
                <w:rStyle w:val="Hipervnculo"/>
                <w:noProof/>
              </w:rPr>
              <w:t>6. Gestión De Personal</w:t>
            </w:r>
            <w:r w:rsidR="007D26F7">
              <w:rPr>
                <w:noProof/>
                <w:webHidden/>
              </w:rPr>
              <w:tab/>
            </w:r>
            <w:r w:rsidR="007D26F7">
              <w:rPr>
                <w:noProof/>
                <w:webHidden/>
              </w:rPr>
              <w:fldChar w:fldCharType="begin"/>
            </w:r>
            <w:r w:rsidR="007D26F7">
              <w:rPr>
                <w:noProof/>
                <w:webHidden/>
              </w:rPr>
              <w:instrText xml:space="preserve"> PAGEREF _Toc123722623 \h </w:instrText>
            </w:r>
            <w:r w:rsidR="007D26F7">
              <w:rPr>
                <w:noProof/>
                <w:webHidden/>
              </w:rPr>
            </w:r>
            <w:r w:rsidR="007D26F7">
              <w:rPr>
                <w:noProof/>
                <w:webHidden/>
              </w:rPr>
              <w:fldChar w:fldCharType="separate"/>
            </w:r>
            <w:r w:rsidR="007D26F7">
              <w:rPr>
                <w:noProof/>
                <w:webHidden/>
              </w:rPr>
              <w:t>16</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24" w:history="1">
            <w:r w:rsidR="007D26F7" w:rsidRPr="00BD48D1">
              <w:rPr>
                <w:rStyle w:val="Hipervnculo"/>
                <w:noProof/>
              </w:rPr>
              <w:t>7. Gestión Administrativa</w:t>
            </w:r>
            <w:r w:rsidR="007D26F7">
              <w:rPr>
                <w:noProof/>
                <w:webHidden/>
              </w:rPr>
              <w:tab/>
            </w:r>
            <w:r w:rsidR="007D26F7">
              <w:rPr>
                <w:noProof/>
                <w:webHidden/>
              </w:rPr>
              <w:fldChar w:fldCharType="begin"/>
            </w:r>
            <w:r w:rsidR="007D26F7">
              <w:rPr>
                <w:noProof/>
                <w:webHidden/>
              </w:rPr>
              <w:instrText xml:space="preserve"> PAGEREF _Toc123722624 \h </w:instrText>
            </w:r>
            <w:r w:rsidR="007D26F7">
              <w:rPr>
                <w:noProof/>
                <w:webHidden/>
              </w:rPr>
            </w:r>
            <w:r w:rsidR="007D26F7">
              <w:rPr>
                <w:noProof/>
                <w:webHidden/>
              </w:rPr>
              <w:fldChar w:fldCharType="separate"/>
            </w:r>
            <w:r w:rsidR="007D26F7">
              <w:rPr>
                <w:noProof/>
                <w:webHidden/>
              </w:rPr>
              <w:t>18</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25" w:history="1">
            <w:r w:rsidR="007D26F7" w:rsidRPr="00BD48D1">
              <w:rPr>
                <w:rStyle w:val="Hipervnculo"/>
                <w:noProof/>
              </w:rPr>
              <w:t>8.  Planificación y Desarrollo</w:t>
            </w:r>
            <w:r w:rsidR="007D26F7">
              <w:rPr>
                <w:noProof/>
                <w:webHidden/>
              </w:rPr>
              <w:tab/>
            </w:r>
            <w:r w:rsidR="007D26F7">
              <w:rPr>
                <w:noProof/>
                <w:webHidden/>
              </w:rPr>
              <w:fldChar w:fldCharType="begin"/>
            </w:r>
            <w:r w:rsidR="007D26F7">
              <w:rPr>
                <w:noProof/>
                <w:webHidden/>
              </w:rPr>
              <w:instrText xml:space="preserve"> PAGEREF _Toc123722625 \h </w:instrText>
            </w:r>
            <w:r w:rsidR="007D26F7">
              <w:rPr>
                <w:noProof/>
                <w:webHidden/>
              </w:rPr>
            </w:r>
            <w:r w:rsidR="007D26F7">
              <w:rPr>
                <w:noProof/>
                <w:webHidden/>
              </w:rPr>
              <w:fldChar w:fldCharType="separate"/>
            </w:r>
            <w:r w:rsidR="007D26F7">
              <w:rPr>
                <w:noProof/>
                <w:webHidden/>
              </w:rPr>
              <w:t>19</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26" w:history="1">
            <w:r w:rsidR="007D26F7" w:rsidRPr="00BD48D1">
              <w:rPr>
                <w:rStyle w:val="Hipervnculo"/>
                <w:noProof/>
              </w:rPr>
              <w:t>9. Cooperaciones Interinstitucional</w:t>
            </w:r>
            <w:r w:rsidR="007D26F7">
              <w:rPr>
                <w:noProof/>
                <w:webHidden/>
              </w:rPr>
              <w:tab/>
            </w:r>
            <w:r w:rsidR="007D26F7">
              <w:rPr>
                <w:noProof/>
                <w:webHidden/>
              </w:rPr>
              <w:fldChar w:fldCharType="begin"/>
            </w:r>
            <w:r w:rsidR="007D26F7">
              <w:rPr>
                <w:noProof/>
                <w:webHidden/>
              </w:rPr>
              <w:instrText xml:space="preserve"> PAGEREF _Toc123722626 \h </w:instrText>
            </w:r>
            <w:r w:rsidR="007D26F7">
              <w:rPr>
                <w:noProof/>
                <w:webHidden/>
              </w:rPr>
            </w:r>
            <w:r w:rsidR="007D26F7">
              <w:rPr>
                <w:noProof/>
                <w:webHidden/>
              </w:rPr>
              <w:fldChar w:fldCharType="separate"/>
            </w:r>
            <w:r w:rsidR="007D26F7">
              <w:rPr>
                <w:noProof/>
                <w:webHidden/>
              </w:rPr>
              <w:t>20</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27" w:history="1">
            <w:r w:rsidR="007D26F7" w:rsidRPr="00BD48D1">
              <w:rPr>
                <w:rStyle w:val="Hipervnculo"/>
                <w:noProof/>
              </w:rPr>
              <w:t>10. Actividades Institucionales</w:t>
            </w:r>
            <w:r w:rsidR="007D26F7">
              <w:rPr>
                <w:noProof/>
                <w:webHidden/>
              </w:rPr>
              <w:tab/>
            </w:r>
            <w:r w:rsidR="007D26F7">
              <w:rPr>
                <w:noProof/>
                <w:webHidden/>
              </w:rPr>
              <w:fldChar w:fldCharType="begin"/>
            </w:r>
            <w:r w:rsidR="007D26F7">
              <w:rPr>
                <w:noProof/>
                <w:webHidden/>
              </w:rPr>
              <w:instrText xml:space="preserve"> PAGEREF _Toc123722627 \h </w:instrText>
            </w:r>
            <w:r w:rsidR="007D26F7">
              <w:rPr>
                <w:noProof/>
                <w:webHidden/>
              </w:rPr>
            </w:r>
            <w:r w:rsidR="007D26F7">
              <w:rPr>
                <w:noProof/>
                <w:webHidden/>
              </w:rPr>
              <w:fldChar w:fldCharType="separate"/>
            </w:r>
            <w:r w:rsidR="007D26F7">
              <w:rPr>
                <w:noProof/>
                <w:webHidden/>
              </w:rPr>
              <w:t>20</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28" w:history="1">
            <w:r w:rsidR="007D26F7" w:rsidRPr="00BD48D1">
              <w:rPr>
                <w:rStyle w:val="Hipervnculo"/>
                <w:noProof/>
              </w:rPr>
              <w:t>11. Visitas Especiales</w:t>
            </w:r>
            <w:r w:rsidR="007D26F7">
              <w:rPr>
                <w:noProof/>
                <w:webHidden/>
              </w:rPr>
              <w:tab/>
            </w:r>
            <w:r w:rsidR="007D26F7">
              <w:rPr>
                <w:noProof/>
                <w:webHidden/>
              </w:rPr>
              <w:fldChar w:fldCharType="begin"/>
            </w:r>
            <w:r w:rsidR="007D26F7">
              <w:rPr>
                <w:noProof/>
                <w:webHidden/>
              </w:rPr>
              <w:instrText xml:space="preserve"> PAGEREF _Toc123722628 \h </w:instrText>
            </w:r>
            <w:r w:rsidR="007D26F7">
              <w:rPr>
                <w:noProof/>
                <w:webHidden/>
              </w:rPr>
            </w:r>
            <w:r w:rsidR="007D26F7">
              <w:rPr>
                <w:noProof/>
                <w:webHidden/>
              </w:rPr>
              <w:fldChar w:fldCharType="separate"/>
            </w:r>
            <w:r w:rsidR="007D26F7">
              <w:rPr>
                <w:noProof/>
                <w:webHidden/>
              </w:rPr>
              <w:t>23</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29" w:history="1">
            <w:r w:rsidR="007D26F7" w:rsidRPr="00BD48D1">
              <w:rPr>
                <w:rStyle w:val="Hipervnculo"/>
                <w:noProof/>
              </w:rPr>
              <w:t>12. Reconocimientos</w:t>
            </w:r>
            <w:r w:rsidR="007D26F7">
              <w:rPr>
                <w:noProof/>
                <w:webHidden/>
              </w:rPr>
              <w:tab/>
            </w:r>
            <w:r w:rsidR="007D26F7">
              <w:rPr>
                <w:noProof/>
                <w:webHidden/>
              </w:rPr>
              <w:fldChar w:fldCharType="begin"/>
            </w:r>
            <w:r w:rsidR="007D26F7">
              <w:rPr>
                <w:noProof/>
                <w:webHidden/>
              </w:rPr>
              <w:instrText xml:space="preserve"> PAGEREF _Toc123722629 \h </w:instrText>
            </w:r>
            <w:r w:rsidR="007D26F7">
              <w:rPr>
                <w:noProof/>
                <w:webHidden/>
              </w:rPr>
            </w:r>
            <w:r w:rsidR="007D26F7">
              <w:rPr>
                <w:noProof/>
                <w:webHidden/>
              </w:rPr>
              <w:fldChar w:fldCharType="separate"/>
            </w:r>
            <w:r w:rsidR="007D26F7">
              <w:rPr>
                <w:noProof/>
                <w:webHidden/>
              </w:rPr>
              <w:t>24</w:t>
            </w:r>
            <w:r w:rsidR="007D26F7">
              <w:rPr>
                <w:noProof/>
                <w:webHidden/>
              </w:rPr>
              <w:fldChar w:fldCharType="end"/>
            </w:r>
          </w:hyperlink>
        </w:p>
        <w:p w:rsidR="007D26F7" w:rsidRDefault="00494DB0">
          <w:pPr>
            <w:pStyle w:val="TDC3"/>
            <w:tabs>
              <w:tab w:val="right" w:leader="dot" w:pos="9345"/>
            </w:tabs>
            <w:rPr>
              <w:rFonts w:asciiTheme="minorHAnsi" w:eastAsiaTheme="minorEastAsia" w:hAnsiTheme="minorHAnsi" w:cstheme="minorBidi"/>
              <w:b w:val="0"/>
              <w:noProof/>
              <w:color w:val="auto"/>
              <w:lang w:val="en-US" w:eastAsia="en-US"/>
            </w:rPr>
          </w:pPr>
          <w:hyperlink w:anchor="_Toc123722630" w:history="1">
            <w:r w:rsidR="007D26F7" w:rsidRPr="00BD48D1">
              <w:rPr>
                <w:rStyle w:val="Hipervnculo"/>
                <w:noProof/>
              </w:rPr>
              <w:t>12. Proyecciones al próximo año</w:t>
            </w:r>
            <w:r w:rsidR="007D26F7">
              <w:rPr>
                <w:noProof/>
                <w:webHidden/>
              </w:rPr>
              <w:tab/>
            </w:r>
            <w:r w:rsidR="007D26F7">
              <w:rPr>
                <w:noProof/>
                <w:webHidden/>
              </w:rPr>
              <w:fldChar w:fldCharType="begin"/>
            </w:r>
            <w:r w:rsidR="007D26F7">
              <w:rPr>
                <w:noProof/>
                <w:webHidden/>
              </w:rPr>
              <w:instrText xml:space="preserve"> PAGEREF _Toc123722630 \h </w:instrText>
            </w:r>
            <w:r w:rsidR="007D26F7">
              <w:rPr>
                <w:noProof/>
                <w:webHidden/>
              </w:rPr>
            </w:r>
            <w:r w:rsidR="007D26F7">
              <w:rPr>
                <w:noProof/>
                <w:webHidden/>
              </w:rPr>
              <w:fldChar w:fldCharType="separate"/>
            </w:r>
            <w:r w:rsidR="007D26F7">
              <w:rPr>
                <w:noProof/>
                <w:webHidden/>
              </w:rPr>
              <w:t>24</w:t>
            </w:r>
            <w:r w:rsidR="007D26F7">
              <w:rPr>
                <w:noProof/>
                <w:webHidden/>
              </w:rPr>
              <w:fldChar w:fldCharType="end"/>
            </w:r>
          </w:hyperlink>
        </w:p>
        <w:p w:rsidR="007D26F7" w:rsidRDefault="001251AE">
          <w:pPr>
            <w:pStyle w:val="TDC1"/>
            <w:tabs>
              <w:tab w:val="right" w:leader="dot" w:pos="9345"/>
            </w:tabs>
            <w:rPr>
              <w:rFonts w:asciiTheme="minorHAnsi" w:eastAsiaTheme="minorEastAsia" w:hAnsiTheme="minorHAnsi" w:cstheme="minorBidi"/>
              <w:noProof/>
              <w:color w:val="auto"/>
              <w:lang w:val="en-US" w:eastAsia="en-US"/>
            </w:rPr>
          </w:pPr>
          <w:r w:rsidRPr="001251AE">
            <w:rPr>
              <w:rStyle w:val="Hipervnculo"/>
              <w:noProof/>
              <w:u w:val="none"/>
            </w:rPr>
            <w:t xml:space="preserve">       </w:t>
          </w:r>
          <w:r w:rsidRPr="00FD4CCB">
            <w:rPr>
              <w:rStyle w:val="Hipervnculo"/>
              <w:noProof/>
              <w:u w:val="none"/>
            </w:rPr>
            <w:t xml:space="preserve">         </w:t>
          </w:r>
          <w:hyperlink w:anchor="_Toc123722631" w:history="1">
            <w:r w:rsidR="007D26F7" w:rsidRPr="001251AE">
              <w:rPr>
                <w:rStyle w:val="Hipervnculo"/>
                <w:b/>
                <w:noProof/>
              </w:rPr>
              <w:t>ANEXOS</w:t>
            </w:r>
            <w:r w:rsidR="007D26F7">
              <w:rPr>
                <w:noProof/>
                <w:webHidden/>
              </w:rPr>
              <w:tab/>
            </w:r>
            <w:r w:rsidR="007D26F7" w:rsidRPr="00FD4CCB">
              <w:rPr>
                <w:b/>
                <w:noProof/>
                <w:webHidden/>
              </w:rPr>
              <w:fldChar w:fldCharType="begin"/>
            </w:r>
            <w:r w:rsidR="007D26F7" w:rsidRPr="00FD4CCB">
              <w:rPr>
                <w:b/>
                <w:noProof/>
                <w:webHidden/>
              </w:rPr>
              <w:instrText xml:space="preserve"> PAGEREF _Toc123722631 \h </w:instrText>
            </w:r>
            <w:r w:rsidR="007D26F7" w:rsidRPr="00FD4CCB">
              <w:rPr>
                <w:b/>
                <w:noProof/>
                <w:webHidden/>
              </w:rPr>
            </w:r>
            <w:r w:rsidR="007D26F7" w:rsidRPr="00FD4CCB">
              <w:rPr>
                <w:b/>
                <w:noProof/>
                <w:webHidden/>
              </w:rPr>
              <w:fldChar w:fldCharType="separate"/>
            </w:r>
            <w:r w:rsidR="007D26F7" w:rsidRPr="00FD4CCB">
              <w:rPr>
                <w:b/>
                <w:noProof/>
                <w:webHidden/>
              </w:rPr>
              <w:t>25</w:t>
            </w:r>
            <w:r w:rsidR="007D26F7" w:rsidRPr="00FD4CCB">
              <w:rPr>
                <w:b/>
                <w:noProof/>
                <w:webHidden/>
              </w:rPr>
              <w:fldChar w:fldCharType="end"/>
            </w:r>
          </w:hyperlink>
        </w:p>
        <w:p w:rsidR="00D505D7" w:rsidRPr="00A451DB" w:rsidRDefault="00E2247B" w:rsidP="008B2EDA">
          <w:pPr>
            <w:ind w:left="851"/>
            <w:rPr>
              <w:sz w:val="26"/>
              <w:szCs w:val="26"/>
            </w:rPr>
          </w:pPr>
          <w:r w:rsidRPr="00A451DB">
            <w:rPr>
              <w:sz w:val="26"/>
              <w:szCs w:val="26"/>
            </w:rPr>
            <w:fldChar w:fldCharType="end"/>
          </w:r>
        </w:p>
      </w:sdtContent>
    </w:sdt>
    <w:p w:rsidR="00D505D7" w:rsidRPr="00A451DB" w:rsidRDefault="00E2247B">
      <w:pPr>
        <w:spacing w:after="283"/>
        <w:ind w:left="0" w:right="0" w:firstLine="0"/>
        <w:jc w:val="left"/>
        <w:rPr>
          <w:sz w:val="26"/>
          <w:szCs w:val="26"/>
        </w:rPr>
      </w:pPr>
      <w:r w:rsidRPr="00A451DB">
        <w:rPr>
          <w:b/>
          <w:sz w:val="26"/>
          <w:szCs w:val="26"/>
        </w:rPr>
        <w:t xml:space="preserve"> </w:t>
      </w:r>
    </w:p>
    <w:p w:rsidR="00D505D7" w:rsidRPr="00A451DB" w:rsidRDefault="00E2247B">
      <w:pPr>
        <w:spacing w:after="153"/>
        <w:ind w:left="76" w:right="0" w:firstLine="0"/>
        <w:jc w:val="center"/>
        <w:rPr>
          <w:sz w:val="26"/>
          <w:szCs w:val="26"/>
        </w:rPr>
      </w:pPr>
      <w:r w:rsidRPr="00A451DB">
        <w:rPr>
          <w:sz w:val="26"/>
          <w:szCs w:val="26"/>
        </w:rPr>
        <w:t xml:space="preserve"> </w:t>
      </w:r>
    </w:p>
    <w:p w:rsidR="00D505D7" w:rsidRPr="00A451DB" w:rsidRDefault="00E2247B">
      <w:pPr>
        <w:spacing w:after="153"/>
        <w:ind w:left="76" w:right="0" w:firstLine="0"/>
        <w:jc w:val="center"/>
        <w:rPr>
          <w:sz w:val="26"/>
          <w:szCs w:val="26"/>
        </w:rPr>
      </w:pPr>
      <w:r w:rsidRPr="00A451DB">
        <w:rPr>
          <w:sz w:val="26"/>
          <w:szCs w:val="26"/>
        </w:rPr>
        <w:t xml:space="preserve"> </w:t>
      </w:r>
    </w:p>
    <w:p w:rsidR="00D505D7" w:rsidRPr="00A451DB" w:rsidRDefault="00E2247B">
      <w:pPr>
        <w:spacing w:after="153"/>
        <w:ind w:left="76" w:right="0" w:firstLine="0"/>
        <w:jc w:val="center"/>
        <w:rPr>
          <w:sz w:val="26"/>
          <w:szCs w:val="26"/>
        </w:rPr>
      </w:pPr>
      <w:r w:rsidRPr="00A451DB">
        <w:rPr>
          <w:sz w:val="26"/>
          <w:szCs w:val="26"/>
        </w:rPr>
        <w:t xml:space="preserve"> </w:t>
      </w:r>
    </w:p>
    <w:p w:rsidR="00D505D7" w:rsidRPr="00A451DB" w:rsidRDefault="00E2247B">
      <w:pPr>
        <w:spacing w:after="153"/>
        <w:ind w:left="76" w:right="0" w:firstLine="0"/>
        <w:jc w:val="center"/>
        <w:rPr>
          <w:sz w:val="26"/>
          <w:szCs w:val="26"/>
        </w:rPr>
      </w:pPr>
      <w:r w:rsidRPr="00A451DB">
        <w:rPr>
          <w:sz w:val="26"/>
          <w:szCs w:val="26"/>
        </w:rPr>
        <w:t xml:space="preserve"> </w:t>
      </w:r>
    </w:p>
    <w:p w:rsidR="00D505D7" w:rsidRPr="00A451DB" w:rsidRDefault="00E2247B">
      <w:pPr>
        <w:spacing w:after="153"/>
        <w:ind w:left="76" w:right="0" w:firstLine="0"/>
        <w:jc w:val="center"/>
        <w:rPr>
          <w:sz w:val="26"/>
          <w:szCs w:val="26"/>
        </w:rPr>
      </w:pPr>
      <w:r w:rsidRPr="00A451DB">
        <w:rPr>
          <w:sz w:val="26"/>
          <w:szCs w:val="26"/>
        </w:rPr>
        <w:t xml:space="preserve"> </w:t>
      </w:r>
    </w:p>
    <w:p w:rsidR="00D505D7" w:rsidRPr="00A451DB" w:rsidRDefault="00E2247B">
      <w:pPr>
        <w:spacing w:after="153"/>
        <w:ind w:left="76" w:right="0" w:firstLine="0"/>
        <w:jc w:val="center"/>
        <w:rPr>
          <w:sz w:val="26"/>
          <w:szCs w:val="26"/>
        </w:rPr>
      </w:pPr>
      <w:r w:rsidRPr="00A451DB">
        <w:rPr>
          <w:sz w:val="26"/>
          <w:szCs w:val="26"/>
        </w:rPr>
        <w:t xml:space="preserve"> </w:t>
      </w:r>
    </w:p>
    <w:p w:rsidR="00D505D7" w:rsidRPr="00A451DB" w:rsidRDefault="00E2247B">
      <w:pPr>
        <w:spacing w:after="153"/>
        <w:ind w:left="76" w:right="0" w:firstLine="0"/>
        <w:jc w:val="center"/>
        <w:rPr>
          <w:sz w:val="26"/>
          <w:szCs w:val="26"/>
        </w:rPr>
      </w:pPr>
      <w:r w:rsidRPr="00A451DB">
        <w:rPr>
          <w:sz w:val="26"/>
          <w:szCs w:val="26"/>
        </w:rPr>
        <w:t xml:space="preserve"> </w:t>
      </w:r>
    </w:p>
    <w:p w:rsidR="00D505D7" w:rsidRPr="00A451DB" w:rsidRDefault="00E2247B">
      <w:pPr>
        <w:spacing w:after="153"/>
        <w:ind w:left="76" w:right="0" w:firstLine="0"/>
        <w:jc w:val="center"/>
        <w:rPr>
          <w:sz w:val="26"/>
          <w:szCs w:val="26"/>
        </w:rPr>
      </w:pPr>
      <w:r w:rsidRPr="00A451DB">
        <w:rPr>
          <w:sz w:val="26"/>
          <w:szCs w:val="26"/>
        </w:rPr>
        <w:t xml:space="preserve"> </w:t>
      </w:r>
    </w:p>
    <w:p w:rsidR="00D505D7" w:rsidRPr="00A451DB" w:rsidRDefault="00E2247B">
      <w:pPr>
        <w:spacing w:after="153"/>
        <w:ind w:left="76" w:right="0" w:firstLine="0"/>
        <w:jc w:val="center"/>
        <w:rPr>
          <w:sz w:val="26"/>
          <w:szCs w:val="26"/>
        </w:rPr>
      </w:pPr>
      <w:r w:rsidRPr="00A451DB">
        <w:rPr>
          <w:sz w:val="26"/>
          <w:szCs w:val="26"/>
        </w:rPr>
        <w:t xml:space="preserve"> </w:t>
      </w:r>
    </w:p>
    <w:p w:rsidR="00D505D7" w:rsidRPr="00A451DB" w:rsidRDefault="00E2247B">
      <w:pPr>
        <w:spacing w:after="153"/>
        <w:ind w:left="76" w:right="0" w:firstLine="0"/>
        <w:jc w:val="center"/>
        <w:rPr>
          <w:sz w:val="26"/>
          <w:szCs w:val="26"/>
        </w:rPr>
      </w:pPr>
      <w:r w:rsidRPr="00A451DB">
        <w:rPr>
          <w:sz w:val="26"/>
          <w:szCs w:val="26"/>
        </w:rPr>
        <w:t xml:space="preserve"> </w:t>
      </w:r>
    </w:p>
    <w:p w:rsidR="00D505D7" w:rsidRPr="00A451DB" w:rsidRDefault="00697E79" w:rsidP="001906DD">
      <w:pPr>
        <w:pStyle w:val="Ttulo1"/>
        <w:rPr>
          <w:sz w:val="26"/>
          <w:szCs w:val="26"/>
        </w:rPr>
      </w:pPr>
      <w:r w:rsidRPr="00A451DB">
        <w:rPr>
          <w:sz w:val="26"/>
          <w:szCs w:val="26"/>
        </w:rPr>
        <w:br w:type="page"/>
      </w:r>
      <w:bookmarkStart w:id="1" w:name="_Toc123722599"/>
      <w:r w:rsidR="00E2247B" w:rsidRPr="009B1803">
        <w:rPr>
          <w:sz w:val="26"/>
          <w:szCs w:val="26"/>
        </w:rPr>
        <w:lastRenderedPageBreak/>
        <w:t>I</w:t>
      </w:r>
      <w:r w:rsidR="00E2247B" w:rsidRPr="00A451DB">
        <w:rPr>
          <w:sz w:val="26"/>
          <w:szCs w:val="26"/>
        </w:rPr>
        <w:t xml:space="preserve">. </w:t>
      </w:r>
      <w:r w:rsidR="006F2151" w:rsidRPr="009B1803">
        <w:t>Resumen Ejecutivo</w:t>
      </w:r>
      <w:bookmarkEnd w:id="1"/>
      <w:r w:rsidR="006F2151" w:rsidRPr="00A451DB">
        <w:rPr>
          <w:sz w:val="26"/>
          <w:szCs w:val="26"/>
        </w:rPr>
        <w:t xml:space="preserve"> </w:t>
      </w:r>
    </w:p>
    <w:p w:rsidR="00D505D7" w:rsidRPr="00A451DB" w:rsidRDefault="00D505D7" w:rsidP="001906DD">
      <w:pPr>
        <w:spacing w:after="0"/>
        <w:ind w:left="0" w:right="0" w:firstLine="0"/>
        <w:jc w:val="left"/>
        <w:rPr>
          <w:sz w:val="26"/>
          <w:szCs w:val="26"/>
        </w:rPr>
      </w:pPr>
    </w:p>
    <w:p w:rsidR="00D505D7" w:rsidRPr="00A451DB" w:rsidRDefault="00E2247B" w:rsidP="001C1E75">
      <w:pPr>
        <w:spacing w:after="222" w:line="357" w:lineRule="auto"/>
        <w:ind w:left="0" w:right="0" w:firstLine="0"/>
        <w:rPr>
          <w:sz w:val="26"/>
          <w:szCs w:val="26"/>
        </w:rPr>
      </w:pPr>
      <w:r w:rsidRPr="00A451DB">
        <w:rPr>
          <w:sz w:val="26"/>
          <w:szCs w:val="26"/>
        </w:rPr>
        <w:t xml:space="preserve">El Instituto de Seguridad Social de las Fuerzas Armadas (ISSFFAA), como dependencia del Ministerio de Defensa, y responsable de recaudar, distribuir los recursos financieros del Sistema de la Seguridad Social de las Fuerzas Armadas, y de las áreas de negocio, tiene el honor de presentarles su Memoria de Gestión Enero-Diciembre </w:t>
      </w:r>
      <w:r w:rsidR="00460AB6" w:rsidRPr="00A451DB">
        <w:rPr>
          <w:color w:val="auto"/>
          <w:sz w:val="26"/>
          <w:szCs w:val="26"/>
        </w:rPr>
        <w:t>2022</w:t>
      </w:r>
      <w:r w:rsidRPr="00A451DB">
        <w:rPr>
          <w:color w:val="auto"/>
          <w:sz w:val="26"/>
          <w:szCs w:val="26"/>
        </w:rPr>
        <w:t xml:space="preserve">. </w:t>
      </w:r>
      <w:r w:rsidRPr="00A451DB">
        <w:rPr>
          <w:sz w:val="26"/>
          <w:szCs w:val="26"/>
        </w:rPr>
        <w:t xml:space="preserve">Los resultados aquí expuestos son producto de un trabajo eficiente, llevado con calidad y transparencia por todos nuestros colaboradores (Militares, Asimilados Militares e Igualados), los cuales jugaron un papel protagónico en el transcurso de esta gestión. En esta memoria realizamos un resumen de todo el accionar estratégico y operativo de nuestra institución, a través del cual hemos obtenido un conjunto de logros y de reconocimientos con gran esfuerzo por ser una entidad ejemplar, con calidad, credibilidad y transparencia, para brindarles la asistencia a tiempo completo a todos los beneficiados en cualquier eventualidad, entregando las prestaciones necesarias en el momento oportuno para satisfacer sus necesidades inmediatas. En esta memoria de gestión contemplamos los siguientes aspectos:  </w:t>
      </w:r>
    </w:p>
    <w:p w:rsidR="00D505D7" w:rsidRPr="009A6A88" w:rsidRDefault="00E2247B">
      <w:pPr>
        <w:numPr>
          <w:ilvl w:val="0"/>
          <w:numId w:val="1"/>
        </w:numPr>
        <w:ind w:right="0" w:hanging="360"/>
        <w:rPr>
          <w:sz w:val="26"/>
          <w:szCs w:val="26"/>
        </w:rPr>
      </w:pPr>
      <w:r w:rsidRPr="009A6A88">
        <w:rPr>
          <w:sz w:val="26"/>
          <w:szCs w:val="26"/>
        </w:rPr>
        <w:t xml:space="preserve">Información general de nuestra institución. </w:t>
      </w:r>
    </w:p>
    <w:p w:rsidR="00D505D7" w:rsidRPr="009A6A88" w:rsidRDefault="00E2247B">
      <w:pPr>
        <w:numPr>
          <w:ilvl w:val="0"/>
          <w:numId w:val="1"/>
        </w:numPr>
        <w:ind w:right="0" w:hanging="360"/>
        <w:rPr>
          <w:sz w:val="26"/>
          <w:szCs w:val="26"/>
        </w:rPr>
      </w:pPr>
      <w:r w:rsidRPr="009A6A88">
        <w:rPr>
          <w:sz w:val="26"/>
          <w:szCs w:val="26"/>
        </w:rPr>
        <w:t xml:space="preserve">Misión, Visión y Valores. </w:t>
      </w:r>
    </w:p>
    <w:p w:rsidR="00D505D7" w:rsidRPr="009A6A88" w:rsidRDefault="00E2247B">
      <w:pPr>
        <w:numPr>
          <w:ilvl w:val="0"/>
          <w:numId w:val="1"/>
        </w:numPr>
        <w:ind w:right="0" w:hanging="360"/>
        <w:rPr>
          <w:sz w:val="26"/>
          <w:szCs w:val="26"/>
        </w:rPr>
      </w:pPr>
      <w:r w:rsidRPr="009A6A88">
        <w:rPr>
          <w:sz w:val="26"/>
          <w:szCs w:val="26"/>
        </w:rPr>
        <w:t xml:space="preserve">Estructura Organizativa. </w:t>
      </w:r>
    </w:p>
    <w:p w:rsidR="00D505D7" w:rsidRPr="009A6A88" w:rsidRDefault="00E2247B">
      <w:pPr>
        <w:numPr>
          <w:ilvl w:val="0"/>
          <w:numId w:val="1"/>
        </w:numPr>
        <w:ind w:right="0" w:hanging="360"/>
        <w:rPr>
          <w:sz w:val="26"/>
          <w:szCs w:val="26"/>
        </w:rPr>
      </w:pPr>
      <w:r w:rsidRPr="009A6A88">
        <w:rPr>
          <w:sz w:val="26"/>
          <w:szCs w:val="26"/>
        </w:rPr>
        <w:t xml:space="preserve">Estrategia y Planificación. </w:t>
      </w:r>
    </w:p>
    <w:p w:rsidR="00D505D7" w:rsidRPr="009A6A88" w:rsidRDefault="00E2247B">
      <w:pPr>
        <w:numPr>
          <w:ilvl w:val="0"/>
          <w:numId w:val="1"/>
        </w:numPr>
        <w:ind w:right="0" w:hanging="360"/>
        <w:rPr>
          <w:sz w:val="26"/>
          <w:szCs w:val="26"/>
        </w:rPr>
      </w:pPr>
      <w:r w:rsidRPr="009A6A88">
        <w:rPr>
          <w:sz w:val="26"/>
          <w:szCs w:val="26"/>
        </w:rPr>
        <w:t xml:space="preserve">Indicadores de Gestión. </w:t>
      </w:r>
    </w:p>
    <w:p w:rsidR="00D505D7" w:rsidRPr="009A6A88" w:rsidRDefault="00E2247B">
      <w:pPr>
        <w:numPr>
          <w:ilvl w:val="0"/>
          <w:numId w:val="1"/>
        </w:numPr>
        <w:ind w:right="0" w:hanging="360"/>
        <w:rPr>
          <w:sz w:val="26"/>
          <w:szCs w:val="26"/>
        </w:rPr>
      </w:pPr>
      <w:r w:rsidRPr="009A6A88">
        <w:rPr>
          <w:sz w:val="26"/>
          <w:szCs w:val="26"/>
        </w:rPr>
        <w:t xml:space="preserve">Gestiones Internas. </w:t>
      </w:r>
    </w:p>
    <w:p w:rsidR="00D505D7" w:rsidRPr="009A6A88" w:rsidRDefault="00E2247B">
      <w:pPr>
        <w:numPr>
          <w:ilvl w:val="0"/>
          <w:numId w:val="1"/>
        </w:numPr>
        <w:spacing w:after="71"/>
        <w:ind w:right="0" w:hanging="360"/>
        <w:rPr>
          <w:sz w:val="26"/>
          <w:szCs w:val="26"/>
        </w:rPr>
      </w:pPr>
      <w:r w:rsidRPr="009A6A88">
        <w:rPr>
          <w:sz w:val="26"/>
          <w:szCs w:val="26"/>
        </w:rPr>
        <w:t xml:space="preserve">Evaluaciones y Ejecuciones Presupuestarias. </w:t>
      </w:r>
    </w:p>
    <w:p w:rsidR="00C02E53" w:rsidRPr="009A6A88" w:rsidRDefault="00C02E53">
      <w:pPr>
        <w:numPr>
          <w:ilvl w:val="0"/>
          <w:numId w:val="1"/>
        </w:numPr>
        <w:spacing w:after="71"/>
        <w:ind w:right="0" w:hanging="360"/>
        <w:rPr>
          <w:sz w:val="26"/>
          <w:szCs w:val="26"/>
        </w:rPr>
      </w:pPr>
      <w:r w:rsidRPr="009A6A88">
        <w:rPr>
          <w:sz w:val="26"/>
          <w:szCs w:val="26"/>
        </w:rPr>
        <w:t>Reconocimientos</w:t>
      </w:r>
    </w:p>
    <w:p w:rsidR="00C02E53" w:rsidRPr="009A6A88" w:rsidRDefault="00C02E53">
      <w:pPr>
        <w:numPr>
          <w:ilvl w:val="0"/>
          <w:numId w:val="1"/>
        </w:numPr>
        <w:spacing w:after="71"/>
        <w:ind w:right="0" w:hanging="360"/>
        <w:rPr>
          <w:sz w:val="26"/>
          <w:szCs w:val="26"/>
        </w:rPr>
      </w:pPr>
      <w:r w:rsidRPr="009A6A88">
        <w:rPr>
          <w:sz w:val="26"/>
          <w:szCs w:val="26"/>
        </w:rPr>
        <w:t xml:space="preserve">Visitas Institucionales </w:t>
      </w:r>
    </w:p>
    <w:p w:rsidR="001C1E75" w:rsidRPr="009A6A88" w:rsidRDefault="001C1E75">
      <w:pPr>
        <w:numPr>
          <w:ilvl w:val="0"/>
          <w:numId w:val="1"/>
        </w:numPr>
        <w:spacing w:after="71"/>
        <w:ind w:right="0" w:hanging="360"/>
        <w:rPr>
          <w:sz w:val="26"/>
          <w:szCs w:val="26"/>
        </w:rPr>
      </w:pPr>
      <w:r w:rsidRPr="009A6A88">
        <w:rPr>
          <w:sz w:val="26"/>
          <w:szCs w:val="26"/>
        </w:rPr>
        <w:t>Actividades</w:t>
      </w:r>
    </w:p>
    <w:p w:rsidR="00D505D7" w:rsidRPr="00A451DB" w:rsidRDefault="00E2247B">
      <w:pPr>
        <w:spacing w:after="112"/>
        <w:ind w:left="1440" w:right="0" w:firstLine="0"/>
        <w:jc w:val="left"/>
        <w:rPr>
          <w:sz w:val="26"/>
          <w:szCs w:val="26"/>
        </w:rPr>
      </w:pPr>
      <w:r w:rsidRPr="00A451DB">
        <w:rPr>
          <w:sz w:val="26"/>
          <w:szCs w:val="26"/>
        </w:rPr>
        <w:t xml:space="preserve"> </w:t>
      </w:r>
    </w:p>
    <w:p w:rsidR="00D505D7" w:rsidRPr="00A451DB" w:rsidRDefault="00E2247B" w:rsidP="003E0FC1">
      <w:pPr>
        <w:spacing w:after="201" w:line="357" w:lineRule="auto"/>
        <w:ind w:left="0" w:right="0" w:firstLine="0"/>
        <w:rPr>
          <w:sz w:val="26"/>
          <w:szCs w:val="26"/>
        </w:rPr>
      </w:pPr>
      <w:r w:rsidRPr="00A451DB">
        <w:rPr>
          <w:sz w:val="26"/>
          <w:szCs w:val="26"/>
        </w:rPr>
        <w:t xml:space="preserve">En este período que comprende desde Enero-Diciembre </w:t>
      </w:r>
      <w:r w:rsidR="00460AB6" w:rsidRPr="00A451DB">
        <w:rPr>
          <w:color w:val="auto"/>
          <w:sz w:val="26"/>
          <w:szCs w:val="26"/>
        </w:rPr>
        <w:t>2022</w:t>
      </w:r>
      <w:r w:rsidR="003E0FC1">
        <w:rPr>
          <w:color w:val="auto"/>
          <w:sz w:val="26"/>
          <w:szCs w:val="26"/>
        </w:rPr>
        <w:t>,</w:t>
      </w:r>
      <w:r w:rsidRPr="00A451DB">
        <w:rPr>
          <w:sz w:val="26"/>
          <w:szCs w:val="26"/>
        </w:rPr>
        <w:t xml:space="preserve"> hemos fortalecido los valores institucionales</w:t>
      </w:r>
      <w:r w:rsidR="00460AB6" w:rsidRPr="00A451DB">
        <w:rPr>
          <w:sz w:val="26"/>
          <w:szCs w:val="26"/>
        </w:rPr>
        <w:t>,</w:t>
      </w:r>
      <w:r w:rsidRPr="00A451DB">
        <w:rPr>
          <w:sz w:val="26"/>
          <w:szCs w:val="26"/>
        </w:rPr>
        <w:t xml:space="preserve"> </w:t>
      </w:r>
      <w:r w:rsidR="00460AB6" w:rsidRPr="00A451DB">
        <w:rPr>
          <w:sz w:val="26"/>
          <w:szCs w:val="26"/>
        </w:rPr>
        <w:t xml:space="preserve">mediante </w:t>
      </w:r>
      <w:r w:rsidRPr="00A451DB">
        <w:rPr>
          <w:sz w:val="26"/>
          <w:szCs w:val="26"/>
        </w:rPr>
        <w:t>un trabajo en equipo</w:t>
      </w:r>
      <w:r w:rsidR="00460AB6" w:rsidRPr="00A451DB">
        <w:rPr>
          <w:sz w:val="26"/>
          <w:szCs w:val="26"/>
        </w:rPr>
        <w:t xml:space="preserve"> con</w:t>
      </w:r>
      <w:r w:rsidRPr="00A451DB">
        <w:rPr>
          <w:sz w:val="26"/>
          <w:szCs w:val="26"/>
        </w:rPr>
        <w:t xml:space="preserve"> presencia e iniciativa en supervisión y control de las actividades que realizamos con el apoyo de nuestros socios, para poder cumplir satisfactoriamente con los miembros de las Fuerzas Armadas y sus </w:t>
      </w:r>
      <w:r w:rsidRPr="00A451DB">
        <w:rPr>
          <w:sz w:val="26"/>
          <w:szCs w:val="26"/>
        </w:rPr>
        <w:lastRenderedPageBreak/>
        <w:t xml:space="preserve">familiares directos, en el momento del fallecimiento de uno de estos, al ser colocado en la posición de retiro, desarrollarse académicamente en el nivel Universitario y de obtener un techo propio. De igual manera se ha comprometido en seguir mejorando y ser un apoyo para los soldados de las Fuerzas Armadas por medio de los negocios ISSFFAA, a través de los Supermercados, Farmacias y Ópticas, donde se realizan las ventas de productos de primera necesidad a muy bajo costo, y con facilidad de crédito. </w:t>
      </w:r>
    </w:p>
    <w:p w:rsidR="00D505D7" w:rsidRPr="004C4906" w:rsidRDefault="006F2151" w:rsidP="006F2151">
      <w:pPr>
        <w:pStyle w:val="Ttulo2"/>
        <w:spacing w:after="0" w:line="259" w:lineRule="auto"/>
        <w:rPr>
          <w:rFonts w:eastAsia="Cambria"/>
          <w:sz w:val="26"/>
          <w:szCs w:val="26"/>
        </w:rPr>
      </w:pPr>
      <w:bookmarkStart w:id="2" w:name="_Toc123722600"/>
      <w:r w:rsidRPr="004C4906">
        <w:rPr>
          <w:rFonts w:eastAsia="Cambria"/>
          <w:sz w:val="26"/>
          <w:szCs w:val="26"/>
        </w:rPr>
        <w:t>Número de Beneficiarios Directos e Indirectos</w:t>
      </w:r>
      <w:bookmarkEnd w:id="2"/>
    </w:p>
    <w:p w:rsidR="00E1455C" w:rsidRPr="00A451DB" w:rsidRDefault="00E1455C" w:rsidP="00E1455C">
      <w:pPr>
        <w:rPr>
          <w:sz w:val="26"/>
          <w:szCs w:val="26"/>
        </w:rPr>
      </w:pPr>
    </w:p>
    <w:p w:rsidR="00D505D7" w:rsidRPr="00A451DB" w:rsidRDefault="00E2247B" w:rsidP="003E0FC1">
      <w:pPr>
        <w:spacing w:after="0" w:line="358" w:lineRule="auto"/>
        <w:ind w:left="0" w:right="0" w:firstLine="0"/>
        <w:rPr>
          <w:sz w:val="26"/>
          <w:szCs w:val="26"/>
          <w:u w:val="single"/>
        </w:rPr>
      </w:pPr>
      <w:r w:rsidRPr="0033746A">
        <w:rPr>
          <w:sz w:val="26"/>
          <w:szCs w:val="26"/>
        </w:rPr>
        <w:t>Con respecto a los planes que esta institución administra, se han beneficiado nuestros soldados y sus familiares durante este período, con los siguientes planes: S</w:t>
      </w:r>
      <w:r w:rsidR="00EB3E14" w:rsidRPr="0033746A">
        <w:rPr>
          <w:sz w:val="26"/>
          <w:szCs w:val="26"/>
        </w:rPr>
        <w:t xml:space="preserve">ueldo por año por Pensión </w:t>
      </w:r>
      <w:r w:rsidR="00877A51">
        <w:rPr>
          <w:b/>
          <w:sz w:val="26"/>
          <w:szCs w:val="26"/>
        </w:rPr>
        <w:t>86</w:t>
      </w:r>
      <w:r w:rsidR="00EB3E14" w:rsidRPr="0033746A">
        <w:rPr>
          <w:b/>
          <w:sz w:val="26"/>
          <w:szCs w:val="26"/>
        </w:rPr>
        <w:t>6</w:t>
      </w:r>
      <w:r w:rsidR="00EB3E14" w:rsidRPr="0033746A">
        <w:rPr>
          <w:sz w:val="26"/>
          <w:szCs w:val="26"/>
        </w:rPr>
        <w:t xml:space="preserve">; Sueldo por año por Cancelación </w:t>
      </w:r>
      <w:r w:rsidR="00877A51">
        <w:rPr>
          <w:b/>
          <w:sz w:val="26"/>
          <w:szCs w:val="26"/>
        </w:rPr>
        <w:t>105</w:t>
      </w:r>
      <w:r w:rsidR="00EB3E14" w:rsidRPr="0033746A">
        <w:rPr>
          <w:b/>
          <w:sz w:val="26"/>
          <w:szCs w:val="26"/>
        </w:rPr>
        <w:t xml:space="preserve">; </w:t>
      </w:r>
      <w:r w:rsidR="00EB3E14" w:rsidRPr="0033746A">
        <w:rPr>
          <w:sz w:val="26"/>
          <w:szCs w:val="26"/>
        </w:rPr>
        <w:t xml:space="preserve">Seguro de Vida </w:t>
      </w:r>
      <w:r w:rsidR="00877A51">
        <w:rPr>
          <w:b/>
          <w:sz w:val="26"/>
          <w:szCs w:val="26"/>
        </w:rPr>
        <w:t>229</w:t>
      </w:r>
      <w:r w:rsidR="00EB3E14" w:rsidRPr="0033746A">
        <w:rPr>
          <w:sz w:val="26"/>
          <w:szCs w:val="26"/>
        </w:rPr>
        <w:t xml:space="preserve">; Defunción Familiar </w:t>
      </w:r>
      <w:r w:rsidR="00877A51">
        <w:rPr>
          <w:b/>
          <w:sz w:val="26"/>
          <w:szCs w:val="26"/>
        </w:rPr>
        <w:t>1232</w:t>
      </w:r>
      <w:r w:rsidR="00EB3E14" w:rsidRPr="008C62F6">
        <w:rPr>
          <w:b/>
          <w:sz w:val="26"/>
          <w:szCs w:val="26"/>
        </w:rPr>
        <w:t xml:space="preserve">; </w:t>
      </w:r>
      <w:r w:rsidR="00EB3E14" w:rsidRPr="008C62F6">
        <w:rPr>
          <w:sz w:val="26"/>
          <w:szCs w:val="26"/>
        </w:rPr>
        <w:t xml:space="preserve">Funeraria </w:t>
      </w:r>
      <w:r w:rsidR="008C62F6" w:rsidRPr="008C62F6">
        <w:rPr>
          <w:b/>
          <w:sz w:val="26"/>
          <w:szCs w:val="26"/>
        </w:rPr>
        <w:t>23</w:t>
      </w:r>
      <w:r w:rsidR="00EB3E14" w:rsidRPr="008C62F6">
        <w:rPr>
          <w:b/>
          <w:sz w:val="26"/>
          <w:szCs w:val="26"/>
        </w:rPr>
        <w:t>;</w:t>
      </w:r>
      <w:r w:rsidR="003E0FC1">
        <w:rPr>
          <w:sz w:val="26"/>
          <w:szCs w:val="26"/>
        </w:rPr>
        <w:t xml:space="preserve"> </w:t>
      </w:r>
      <w:r w:rsidRPr="006B263C">
        <w:rPr>
          <w:sz w:val="26"/>
          <w:szCs w:val="26"/>
        </w:rPr>
        <w:t xml:space="preserve">los Planes Sociales </w:t>
      </w:r>
      <w:r w:rsidR="003E0FC1">
        <w:rPr>
          <w:sz w:val="26"/>
          <w:szCs w:val="26"/>
        </w:rPr>
        <w:t>que son ayudas económicas para estudios u</w:t>
      </w:r>
      <w:r w:rsidRPr="006B263C">
        <w:rPr>
          <w:sz w:val="26"/>
          <w:szCs w:val="26"/>
        </w:rPr>
        <w:t xml:space="preserve">niversitarios, un total de </w:t>
      </w:r>
      <w:r w:rsidR="006B263C" w:rsidRPr="006B263C">
        <w:rPr>
          <w:b/>
          <w:sz w:val="26"/>
          <w:szCs w:val="26"/>
        </w:rPr>
        <w:t>710</w:t>
      </w:r>
      <w:r w:rsidRPr="006B263C">
        <w:rPr>
          <w:b/>
          <w:sz w:val="26"/>
          <w:szCs w:val="26"/>
        </w:rPr>
        <w:t xml:space="preserve"> </w:t>
      </w:r>
      <w:r w:rsidRPr="006B263C">
        <w:rPr>
          <w:sz w:val="26"/>
          <w:szCs w:val="26"/>
        </w:rPr>
        <w:t>y</w:t>
      </w:r>
      <w:r w:rsidRPr="0033746A">
        <w:rPr>
          <w:sz w:val="26"/>
          <w:szCs w:val="26"/>
        </w:rPr>
        <w:t xml:space="preserve"> Bono de Primera Vivienda por un total de </w:t>
      </w:r>
      <w:r w:rsidR="0033746A" w:rsidRPr="0033746A">
        <w:rPr>
          <w:b/>
          <w:sz w:val="26"/>
          <w:szCs w:val="26"/>
        </w:rPr>
        <w:t>275</w:t>
      </w:r>
      <w:r w:rsidRPr="0033746A">
        <w:rPr>
          <w:b/>
          <w:sz w:val="26"/>
          <w:szCs w:val="26"/>
        </w:rPr>
        <w:t xml:space="preserve"> </w:t>
      </w:r>
      <w:r w:rsidRPr="0033746A">
        <w:rPr>
          <w:sz w:val="26"/>
          <w:szCs w:val="26"/>
        </w:rPr>
        <w:t>beneficiados</w:t>
      </w:r>
      <w:r w:rsidRPr="006B263C">
        <w:rPr>
          <w:b/>
          <w:sz w:val="26"/>
          <w:szCs w:val="26"/>
        </w:rPr>
        <w:t>;</w:t>
      </w:r>
      <w:r w:rsidRPr="006B263C">
        <w:rPr>
          <w:sz w:val="26"/>
          <w:szCs w:val="26"/>
        </w:rPr>
        <w:t xml:space="preserve"> lo que representa un</w:t>
      </w:r>
      <w:r w:rsidR="00877A51">
        <w:rPr>
          <w:sz w:val="26"/>
          <w:szCs w:val="26"/>
        </w:rPr>
        <w:t xml:space="preserve"> </w:t>
      </w:r>
      <w:r w:rsidRPr="001C61B0">
        <w:rPr>
          <w:sz w:val="26"/>
          <w:szCs w:val="26"/>
        </w:rPr>
        <w:t xml:space="preserve">total general de </w:t>
      </w:r>
      <w:r w:rsidRPr="008C62F6">
        <w:rPr>
          <w:sz w:val="26"/>
          <w:szCs w:val="26"/>
        </w:rPr>
        <w:t xml:space="preserve">beneficiados de </w:t>
      </w:r>
      <w:r w:rsidR="008C62F6">
        <w:rPr>
          <w:b/>
          <w:sz w:val="26"/>
          <w:szCs w:val="26"/>
        </w:rPr>
        <w:t xml:space="preserve">3,440 </w:t>
      </w:r>
      <w:r w:rsidRPr="001C61B0">
        <w:rPr>
          <w:sz w:val="26"/>
          <w:szCs w:val="26"/>
        </w:rPr>
        <w:t>militares y sus familiares directos.</w:t>
      </w:r>
      <w:r w:rsidRPr="00A451DB">
        <w:rPr>
          <w:sz w:val="26"/>
          <w:szCs w:val="26"/>
          <w:u w:val="single"/>
        </w:rPr>
        <w:t xml:space="preserve">  </w:t>
      </w:r>
    </w:p>
    <w:p w:rsidR="00D505D7" w:rsidRPr="00A451DB" w:rsidRDefault="00E2247B">
      <w:pPr>
        <w:spacing w:after="0"/>
        <w:ind w:left="708" w:right="0" w:firstLine="0"/>
        <w:jc w:val="left"/>
        <w:rPr>
          <w:sz w:val="26"/>
          <w:szCs w:val="26"/>
        </w:rPr>
      </w:pPr>
      <w:r w:rsidRPr="00A451DB">
        <w:rPr>
          <w:sz w:val="26"/>
          <w:szCs w:val="26"/>
        </w:rPr>
        <w:t xml:space="preserve"> </w:t>
      </w:r>
    </w:p>
    <w:p w:rsidR="00AE63AD" w:rsidRDefault="00E2247B" w:rsidP="003E0FC1">
      <w:pPr>
        <w:spacing w:after="200" w:line="357" w:lineRule="auto"/>
        <w:ind w:left="0" w:right="0" w:firstLine="0"/>
        <w:rPr>
          <w:sz w:val="26"/>
          <w:szCs w:val="26"/>
        </w:rPr>
      </w:pPr>
      <w:r w:rsidRPr="00A451DB">
        <w:rPr>
          <w:sz w:val="26"/>
          <w:szCs w:val="26"/>
        </w:rPr>
        <w:t xml:space="preserve">En cuanto a la salud física y mental, contamos con un </w:t>
      </w:r>
      <w:r w:rsidRPr="00A451DB">
        <w:rPr>
          <w:b/>
          <w:sz w:val="26"/>
          <w:szCs w:val="26"/>
        </w:rPr>
        <w:t>Centro de Atención Primaria de Salud (CAPS),</w:t>
      </w:r>
      <w:r w:rsidRPr="00A451DB">
        <w:rPr>
          <w:sz w:val="26"/>
          <w:szCs w:val="26"/>
        </w:rPr>
        <w:t xml:space="preserve"> donde ofrecemos asistencia de salud primaria, con especialidades médicas ambulatorias y equipos técnicos de última generación; se han beneficiado </w:t>
      </w:r>
      <w:r w:rsidRPr="00AE63AD">
        <w:rPr>
          <w:sz w:val="26"/>
          <w:szCs w:val="26"/>
        </w:rPr>
        <w:t xml:space="preserve">gratuitamente aproximadamente </w:t>
      </w:r>
      <w:r w:rsidR="004F72AD" w:rsidRPr="004F72AD">
        <w:rPr>
          <w:sz w:val="26"/>
          <w:szCs w:val="26"/>
        </w:rPr>
        <w:t>7,680 consultas</w:t>
      </w:r>
      <w:r w:rsidR="00AE63AD" w:rsidRPr="00AE63AD">
        <w:rPr>
          <w:sz w:val="26"/>
          <w:szCs w:val="26"/>
        </w:rPr>
        <w:t xml:space="preserve"> a</w:t>
      </w:r>
      <w:r w:rsidR="00AE63AD">
        <w:rPr>
          <w:b/>
          <w:sz w:val="26"/>
          <w:szCs w:val="26"/>
        </w:rPr>
        <w:t xml:space="preserve"> </w:t>
      </w:r>
      <w:r w:rsidR="00AE63AD" w:rsidRPr="00A451DB">
        <w:rPr>
          <w:sz w:val="26"/>
          <w:szCs w:val="26"/>
        </w:rPr>
        <w:t>militares</w:t>
      </w:r>
      <w:r w:rsidRPr="00A451DB">
        <w:rPr>
          <w:color w:val="FF0000"/>
          <w:sz w:val="26"/>
          <w:szCs w:val="26"/>
        </w:rPr>
        <w:t xml:space="preserve"> </w:t>
      </w:r>
      <w:r w:rsidRPr="00A451DB">
        <w:rPr>
          <w:sz w:val="26"/>
          <w:szCs w:val="26"/>
        </w:rPr>
        <w:t>y sus familiares, así com</w:t>
      </w:r>
      <w:r w:rsidR="00AE63AD">
        <w:rPr>
          <w:sz w:val="26"/>
          <w:szCs w:val="26"/>
        </w:rPr>
        <w:t>o también al público en ge</w:t>
      </w:r>
      <w:r w:rsidR="00381215">
        <w:rPr>
          <w:sz w:val="26"/>
          <w:szCs w:val="26"/>
        </w:rPr>
        <w:t>neral</w:t>
      </w:r>
      <w:r w:rsidR="00AE63AD">
        <w:rPr>
          <w:sz w:val="26"/>
          <w:szCs w:val="26"/>
        </w:rPr>
        <w:t>.</w:t>
      </w:r>
    </w:p>
    <w:p w:rsidR="00AE63AD" w:rsidRPr="003E0FC1" w:rsidRDefault="003E0FC1" w:rsidP="003E0FC1">
      <w:pPr>
        <w:tabs>
          <w:tab w:val="left" w:pos="2663"/>
        </w:tabs>
        <w:spacing w:after="200" w:line="357" w:lineRule="auto"/>
        <w:ind w:left="0" w:right="0" w:firstLine="708"/>
        <w:rPr>
          <w:sz w:val="26"/>
          <w:szCs w:val="26"/>
          <w:u w:val="single"/>
        </w:rPr>
      </w:pPr>
      <w:r>
        <w:rPr>
          <w:sz w:val="26"/>
          <w:szCs w:val="26"/>
        </w:rPr>
        <w:tab/>
      </w:r>
    </w:p>
    <w:p w:rsidR="006F2151" w:rsidRDefault="006F2151">
      <w:pPr>
        <w:spacing w:after="201" w:line="357" w:lineRule="auto"/>
        <w:ind w:left="0" w:right="0" w:firstLine="708"/>
        <w:rPr>
          <w:b/>
          <w:sz w:val="28"/>
          <w:szCs w:val="28"/>
        </w:rPr>
      </w:pPr>
    </w:p>
    <w:p w:rsidR="00E5149E" w:rsidRDefault="00E5149E">
      <w:pPr>
        <w:spacing w:after="201" w:line="357" w:lineRule="auto"/>
        <w:ind w:left="0" w:right="0" w:firstLine="708"/>
        <w:rPr>
          <w:b/>
          <w:sz w:val="28"/>
          <w:szCs w:val="28"/>
        </w:rPr>
      </w:pPr>
    </w:p>
    <w:p w:rsidR="00E5149E" w:rsidRDefault="00E5149E">
      <w:pPr>
        <w:spacing w:after="201" w:line="357" w:lineRule="auto"/>
        <w:ind w:left="0" w:right="0" w:firstLine="708"/>
        <w:rPr>
          <w:b/>
          <w:sz w:val="28"/>
          <w:szCs w:val="28"/>
        </w:rPr>
      </w:pPr>
    </w:p>
    <w:p w:rsidR="00711B86" w:rsidRPr="00A451DB" w:rsidRDefault="00711B86" w:rsidP="00E5149E">
      <w:pPr>
        <w:spacing w:after="0" w:line="357" w:lineRule="auto"/>
        <w:ind w:left="0" w:right="0" w:firstLine="0"/>
        <w:rPr>
          <w:sz w:val="26"/>
          <w:szCs w:val="26"/>
          <w:u w:val="single"/>
        </w:rPr>
      </w:pPr>
    </w:p>
    <w:p w:rsidR="00D505D7" w:rsidRPr="00A451DB" w:rsidRDefault="00E2247B" w:rsidP="007D26F7">
      <w:pPr>
        <w:pStyle w:val="Ttulo2"/>
        <w:rPr>
          <w:sz w:val="26"/>
          <w:szCs w:val="26"/>
        </w:rPr>
      </w:pPr>
      <w:bookmarkStart w:id="3" w:name="_Toc123722601"/>
      <w:r w:rsidRPr="00A451DB">
        <w:rPr>
          <w:sz w:val="26"/>
          <w:szCs w:val="26"/>
        </w:rPr>
        <w:lastRenderedPageBreak/>
        <w:t xml:space="preserve">II. </w:t>
      </w:r>
      <w:r w:rsidR="006F2151" w:rsidRPr="00A451DB">
        <w:t>Información Institucional</w:t>
      </w:r>
      <w:bookmarkEnd w:id="3"/>
      <w:r w:rsidR="006F2151" w:rsidRPr="00A451DB">
        <w:rPr>
          <w:sz w:val="26"/>
          <w:szCs w:val="26"/>
        </w:rPr>
        <w:t xml:space="preserve"> </w:t>
      </w:r>
    </w:p>
    <w:p w:rsidR="00D505D7" w:rsidRPr="00A451DB" w:rsidRDefault="00E2247B">
      <w:pPr>
        <w:spacing w:after="26"/>
        <w:ind w:left="0" w:right="0" w:firstLine="0"/>
        <w:jc w:val="left"/>
        <w:rPr>
          <w:sz w:val="26"/>
          <w:szCs w:val="26"/>
        </w:rPr>
      </w:pPr>
      <w:r w:rsidRPr="00A451DB">
        <w:rPr>
          <w:sz w:val="26"/>
          <w:szCs w:val="26"/>
        </w:rPr>
        <w:t xml:space="preserve"> </w:t>
      </w:r>
    </w:p>
    <w:p w:rsidR="00D505D7" w:rsidRPr="00A451DB" w:rsidRDefault="00E2247B">
      <w:pPr>
        <w:pStyle w:val="Ttulo3"/>
        <w:rPr>
          <w:rFonts w:ascii="Times New Roman" w:hAnsi="Times New Roman" w:cs="Times New Roman"/>
          <w:sz w:val="26"/>
          <w:szCs w:val="26"/>
        </w:rPr>
      </w:pPr>
      <w:bookmarkStart w:id="4" w:name="_Toc123722602"/>
      <w:r w:rsidRPr="00A451DB">
        <w:rPr>
          <w:rFonts w:ascii="Times New Roman" w:hAnsi="Times New Roman" w:cs="Times New Roman"/>
          <w:sz w:val="26"/>
          <w:szCs w:val="26"/>
        </w:rPr>
        <w:t>Misión</w:t>
      </w:r>
      <w:bookmarkEnd w:id="4"/>
      <w:r w:rsidRPr="00A451DB">
        <w:rPr>
          <w:rFonts w:ascii="Times New Roman" w:hAnsi="Times New Roman" w:cs="Times New Roman"/>
          <w:sz w:val="26"/>
          <w:szCs w:val="26"/>
        </w:rPr>
        <w:t xml:space="preserve"> </w:t>
      </w:r>
    </w:p>
    <w:p w:rsidR="00400AB2" w:rsidRPr="00613A04" w:rsidRDefault="00400AB2" w:rsidP="00613A04">
      <w:pPr>
        <w:spacing w:after="200" w:line="357" w:lineRule="auto"/>
        <w:ind w:left="0" w:right="0" w:firstLine="0"/>
        <w:rPr>
          <w:sz w:val="26"/>
          <w:szCs w:val="26"/>
        </w:rPr>
      </w:pPr>
      <w:r w:rsidRPr="00A451DB">
        <w:rPr>
          <w:sz w:val="26"/>
          <w:szCs w:val="26"/>
        </w:rPr>
        <w:t>Brindar a los miembros de las Fuerzas Armadas y sus familiares directos, servicios de protección social, con las asistencias y beneficios que le correspondan.</w:t>
      </w:r>
    </w:p>
    <w:p w:rsidR="00400AB2" w:rsidRPr="00A451DB" w:rsidRDefault="00400AB2">
      <w:pPr>
        <w:pStyle w:val="Ttulo3"/>
        <w:rPr>
          <w:rFonts w:ascii="Times New Roman" w:eastAsia="Times New Roman" w:hAnsi="Times New Roman" w:cs="Times New Roman"/>
          <w:b w:val="0"/>
          <w:sz w:val="26"/>
          <w:szCs w:val="26"/>
        </w:rPr>
      </w:pPr>
    </w:p>
    <w:p w:rsidR="00D505D7" w:rsidRPr="00A451DB" w:rsidRDefault="00E2247B">
      <w:pPr>
        <w:pStyle w:val="Ttulo3"/>
        <w:rPr>
          <w:rFonts w:ascii="Times New Roman" w:hAnsi="Times New Roman" w:cs="Times New Roman"/>
          <w:sz w:val="26"/>
          <w:szCs w:val="26"/>
        </w:rPr>
      </w:pPr>
      <w:bookmarkStart w:id="5" w:name="_Toc123722603"/>
      <w:r w:rsidRPr="00A451DB">
        <w:rPr>
          <w:rFonts w:ascii="Times New Roman" w:hAnsi="Times New Roman" w:cs="Times New Roman"/>
          <w:sz w:val="26"/>
          <w:szCs w:val="26"/>
        </w:rPr>
        <w:t>Visión:</w:t>
      </w:r>
      <w:bookmarkEnd w:id="5"/>
      <w:r w:rsidRPr="00A451DB">
        <w:rPr>
          <w:rFonts w:ascii="Times New Roman" w:hAnsi="Times New Roman" w:cs="Times New Roman"/>
          <w:sz w:val="26"/>
          <w:szCs w:val="26"/>
        </w:rPr>
        <w:t xml:space="preserve"> </w:t>
      </w:r>
    </w:p>
    <w:p w:rsidR="00400AB2" w:rsidRPr="00613A04" w:rsidRDefault="00400AB2" w:rsidP="00613A04">
      <w:pPr>
        <w:spacing w:after="200" w:line="357" w:lineRule="auto"/>
        <w:ind w:left="0" w:right="0" w:firstLine="0"/>
        <w:rPr>
          <w:sz w:val="26"/>
          <w:szCs w:val="26"/>
        </w:rPr>
      </w:pPr>
      <w:r w:rsidRPr="00A451DB">
        <w:rPr>
          <w:sz w:val="26"/>
          <w:szCs w:val="26"/>
        </w:rPr>
        <w:t xml:space="preserve">Ser una Institución referente en la Seguridad Social, de manera eficiente y eficaz, que garanticen las prestaciones de los beneficios y servicios con calidad. </w:t>
      </w:r>
    </w:p>
    <w:p w:rsidR="00400AB2" w:rsidRPr="00A451DB" w:rsidRDefault="00400AB2">
      <w:pPr>
        <w:pStyle w:val="Ttulo3"/>
        <w:rPr>
          <w:rFonts w:ascii="Times New Roman" w:eastAsia="Times New Roman" w:hAnsi="Times New Roman" w:cs="Times New Roman"/>
          <w:b w:val="0"/>
          <w:sz w:val="26"/>
          <w:szCs w:val="26"/>
        </w:rPr>
      </w:pPr>
    </w:p>
    <w:p w:rsidR="00D505D7" w:rsidRPr="00A451DB" w:rsidRDefault="00E2247B">
      <w:pPr>
        <w:pStyle w:val="Ttulo3"/>
        <w:rPr>
          <w:rFonts w:ascii="Times New Roman" w:hAnsi="Times New Roman" w:cs="Times New Roman"/>
          <w:sz w:val="26"/>
          <w:szCs w:val="26"/>
        </w:rPr>
      </w:pPr>
      <w:bookmarkStart w:id="6" w:name="_Toc123722604"/>
      <w:r w:rsidRPr="00A451DB">
        <w:rPr>
          <w:rFonts w:ascii="Times New Roman" w:hAnsi="Times New Roman" w:cs="Times New Roman"/>
          <w:sz w:val="26"/>
          <w:szCs w:val="26"/>
        </w:rPr>
        <w:t>Valores</w:t>
      </w:r>
      <w:bookmarkEnd w:id="6"/>
      <w:r w:rsidRPr="00A451DB">
        <w:rPr>
          <w:rFonts w:ascii="Times New Roman" w:hAnsi="Times New Roman" w:cs="Times New Roman"/>
          <w:sz w:val="26"/>
          <w:szCs w:val="26"/>
        </w:rPr>
        <w:t xml:space="preserve"> </w:t>
      </w:r>
    </w:p>
    <w:p w:rsidR="00D505D7" w:rsidRPr="00A451DB" w:rsidRDefault="00E2247B">
      <w:pPr>
        <w:numPr>
          <w:ilvl w:val="0"/>
          <w:numId w:val="2"/>
        </w:numPr>
        <w:ind w:right="0" w:hanging="422"/>
        <w:rPr>
          <w:sz w:val="26"/>
          <w:szCs w:val="26"/>
        </w:rPr>
      </w:pPr>
      <w:r w:rsidRPr="00A451DB">
        <w:rPr>
          <w:sz w:val="26"/>
          <w:szCs w:val="26"/>
        </w:rPr>
        <w:t xml:space="preserve">Solidaridad  </w:t>
      </w:r>
    </w:p>
    <w:p w:rsidR="00D505D7" w:rsidRPr="00A451DB" w:rsidRDefault="00E2247B">
      <w:pPr>
        <w:numPr>
          <w:ilvl w:val="0"/>
          <w:numId w:val="2"/>
        </w:numPr>
        <w:ind w:right="0" w:hanging="422"/>
        <w:rPr>
          <w:sz w:val="26"/>
          <w:szCs w:val="26"/>
        </w:rPr>
      </w:pPr>
      <w:r w:rsidRPr="00A451DB">
        <w:rPr>
          <w:sz w:val="26"/>
          <w:szCs w:val="26"/>
        </w:rPr>
        <w:t xml:space="preserve">Honestidad  </w:t>
      </w:r>
    </w:p>
    <w:p w:rsidR="00D505D7" w:rsidRPr="00A451DB" w:rsidRDefault="00E2247B">
      <w:pPr>
        <w:numPr>
          <w:ilvl w:val="0"/>
          <w:numId w:val="2"/>
        </w:numPr>
        <w:ind w:right="0" w:hanging="422"/>
        <w:rPr>
          <w:sz w:val="26"/>
          <w:szCs w:val="26"/>
        </w:rPr>
      </w:pPr>
      <w:r w:rsidRPr="00A451DB">
        <w:rPr>
          <w:sz w:val="26"/>
          <w:szCs w:val="26"/>
        </w:rPr>
        <w:t xml:space="preserve">Responsabilidad  </w:t>
      </w:r>
    </w:p>
    <w:p w:rsidR="00D505D7" w:rsidRPr="00A451DB" w:rsidRDefault="00E2247B">
      <w:pPr>
        <w:numPr>
          <w:ilvl w:val="0"/>
          <w:numId w:val="2"/>
        </w:numPr>
        <w:ind w:right="0" w:hanging="422"/>
        <w:rPr>
          <w:sz w:val="26"/>
          <w:szCs w:val="26"/>
        </w:rPr>
      </w:pPr>
      <w:r w:rsidRPr="00A451DB">
        <w:rPr>
          <w:sz w:val="26"/>
          <w:szCs w:val="26"/>
        </w:rPr>
        <w:t xml:space="preserve">Empatía  </w:t>
      </w:r>
    </w:p>
    <w:p w:rsidR="00D505D7" w:rsidRPr="00A451DB" w:rsidRDefault="00E2247B">
      <w:pPr>
        <w:numPr>
          <w:ilvl w:val="0"/>
          <w:numId w:val="2"/>
        </w:numPr>
        <w:ind w:right="0" w:hanging="422"/>
        <w:rPr>
          <w:sz w:val="26"/>
          <w:szCs w:val="26"/>
        </w:rPr>
      </w:pPr>
      <w:r w:rsidRPr="00A451DB">
        <w:rPr>
          <w:sz w:val="26"/>
          <w:szCs w:val="26"/>
        </w:rPr>
        <w:t xml:space="preserve">Dignidad  </w:t>
      </w:r>
    </w:p>
    <w:p w:rsidR="00D505D7" w:rsidRPr="00A451DB" w:rsidRDefault="00E2247B">
      <w:pPr>
        <w:numPr>
          <w:ilvl w:val="0"/>
          <w:numId w:val="2"/>
        </w:numPr>
        <w:ind w:right="0" w:hanging="422"/>
        <w:rPr>
          <w:sz w:val="26"/>
          <w:szCs w:val="26"/>
        </w:rPr>
      </w:pPr>
      <w:r w:rsidRPr="00A451DB">
        <w:rPr>
          <w:sz w:val="26"/>
          <w:szCs w:val="26"/>
        </w:rPr>
        <w:t xml:space="preserve">Lealtad  </w:t>
      </w:r>
    </w:p>
    <w:p w:rsidR="00D505D7" w:rsidRPr="00A451DB" w:rsidRDefault="00E2247B">
      <w:pPr>
        <w:numPr>
          <w:ilvl w:val="0"/>
          <w:numId w:val="2"/>
        </w:numPr>
        <w:ind w:right="0" w:hanging="422"/>
        <w:rPr>
          <w:sz w:val="26"/>
          <w:szCs w:val="26"/>
        </w:rPr>
      </w:pPr>
      <w:r w:rsidRPr="00A451DB">
        <w:rPr>
          <w:sz w:val="26"/>
          <w:szCs w:val="26"/>
        </w:rPr>
        <w:t xml:space="preserve">Eficacia </w:t>
      </w:r>
    </w:p>
    <w:p w:rsidR="00D505D7" w:rsidRPr="00A451DB" w:rsidRDefault="00E2247B">
      <w:pPr>
        <w:numPr>
          <w:ilvl w:val="0"/>
          <w:numId w:val="2"/>
        </w:numPr>
        <w:ind w:right="0" w:hanging="422"/>
        <w:rPr>
          <w:sz w:val="26"/>
          <w:szCs w:val="26"/>
        </w:rPr>
      </w:pPr>
      <w:r w:rsidRPr="00A451DB">
        <w:rPr>
          <w:sz w:val="26"/>
          <w:szCs w:val="26"/>
        </w:rPr>
        <w:t xml:space="preserve">Integridad  </w:t>
      </w:r>
    </w:p>
    <w:p w:rsidR="00E5149E" w:rsidRDefault="00E2247B" w:rsidP="00420CB1">
      <w:pPr>
        <w:numPr>
          <w:ilvl w:val="0"/>
          <w:numId w:val="2"/>
        </w:numPr>
        <w:ind w:right="0" w:hanging="422"/>
        <w:rPr>
          <w:sz w:val="26"/>
          <w:szCs w:val="26"/>
        </w:rPr>
      </w:pPr>
      <w:r w:rsidRPr="00A451DB">
        <w:rPr>
          <w:sz w:val="26"/>
          <w:szCs w:val="26"/>
        </w:rPr>
        <w:t>Ética</w:t>
      </w:r>
    </w:p>
    <w:p w:rsidR="00420CB1" w:rsidRPr="00420CB1" w:rsidRDefault="00420CB1" w:rsidP="00420CB1">
      <w:pPr>
        <w:ind w:left="782" w:right="0" w:firstLine="0"/>
        <w:rPr>
          <w:sz w:val="26"/>
          <w:szCs w:val="26"/>
        </w:rPr>
      </w:pPr>
    </w:p>
    <w:p w:rsidR="00D505D7" w:rsidRPr="00A451DB" w:rsidRDefault="00E2247B">
      <w:pPr>
        <w:pStyle w:val="Ttulo1"/>
        <w:ind w:right="0"/>
        <w:rPr>
          <w:sz w:val="26"/>
          <w:szCs w:val="26"/>
        </w:rPr>
      </w:pPr>
      <w:bookmarkStart w:id="7" w:name="_Toc123722605"/>
      <w:r w:rsidRPr="00A451DB">
        <w:rPr>
          <w:sz w:val="26"/>
          <w:szCs w:val="26"/>
        </w:rPr>
        <w:t xml:space="preserve">III. </w:t>
      </w:r>
      <w:r w:rsidR="006F2151" w:rsidRPr="00A451DB">
        <w:rPr>
          <w:szCs w:val="28"/>
        </w:rPr>
        <w:t>Marco Legal Institucional</w:t>
      </w:r>
      <w:bookmarkEnd w:id="7"/>
      <w:r w:rsidR="006F2151" w:rsidRPr="00A451DB">
        <w:rPr>
          <w:sz w:val="26"/>
          <w:szCs w:val="26"/>
        </w:rPr>
        <w:t xml:space="preserve"> </w:t>
      </w:r>
    </w:p>
    <w:p w:rsidR="00D505D7" w:rsidRPr="00A451DB" w:rsidRDefault="00E2247B">
      <w:pPr>
        <w:spacing w:after="175"/>
        <w:ind w:left="708" w:right="0" w:firstLine="0"/>
        <w:jc w:val="left"/>
        <w:rPr>
          <w:sz w:val="26"/>
          <w:szCs w:val="26"/>
        </w:rPr>
      </w:pPr>
      <w:r w:rsidRPr="00A451DB">
        <w:rPr>
          <w:sz w:val="26"/>
          <w:szCs w:val="26"/>
        </w:rPr>
        <w:t xml:space="preserve"> </w:t>
      </w:r>
    </w:p>
    <w:p w:rsidR="00D505D7" w:rsidRPr="00A451DB" w:rsidRDefault="00E2247B" w:rsidP="003E0FC1">
      <w:pPr>
        <w:spacing w:after="200" w:line="357" w:lineRule="auto"/>
        <w:ind w:left="0" w:right="0" w:firstLine="0"/>
        <w:rPr>
          <w:sz w:val="26"/>
          <w:szCs w:val="26"/>
        </w:rPr>
      </w:pPr>
      <w:r w:rsidRPr="00A451DB">
        <w:rPr>
          <w:sz w:val="26"/>
          <w:szCs w:val="26"/>
        </w:rPr>
        <w:t>El régimen legal del Instituto de Seguridad Social de las Fuerzas Armadas (ISSFFAA) está sustentado en</w:t>
      </w:r>
      <w:r w:rsidR="00412F61" w:rsidRPr="00A451DB">
        <w:rPr>
          <w:sz w:val="26"/>
          <w:szCs w:val="26"/>
        </w:rPr>
        <w:t xml:space="preserve"> </w:t>
      </w:r>
      <w:r w:rsidR="00AC4123" w:rsidRPr="00A451DB">
        <w:rPr>
          <w:sz w:val="26"/>
          <w:szCs w:val="26"/>
        </w:rPr>
        <w:t>un decreto</w:t>
      </w:r>
      <w:r w:rsidR="00AC4123">
        <w:rPr>
          <w:sz w:val="26"/>
          <w:szCs w:val="26"/>
        </w:rPr>
        <w:t xml:space="preserve"> emanado</w:t>
      </w:r>
      <w:r w:rsidRPr="00A451DB">
        <w:rPr>
          <w:sz w:val="26"/>
          <w:szCs w:val="26"/>
        </w:rPr>
        <w:t xml:space="preserve"> del Poder Ejecutivo, así como por los reglamentos y resoluciones adoptadas por el Consejo Directivo del Instituto de Seguridad Social de las Fuerzas Armadas (ISSFFAA), para regular las operaciones administrativas y financieras, dentro las cuales podemos citar las que se detallan a continuación: </w:t>
      </w:r>
    </w:p>
    <w:p w:rsidR="00D505D7" w:rsidRPr="00A451DB" w:rsidRDefault="00E2247B" w:rsidP="003E0FC1">
      <w:pPr>
        <w:spacing w:after="201" w:line="357" w:lineRule="auto"/>
        <w:ind w:left="0" w:right="0" w:firstLine="0"/>
        <w:rPr>
          <w:sz w:val="26"/>
          <w:szCs w:val="26"/>
        </w:rPr>
      </w:pPr>
      <w:r w:rsidRPr="00A451DB">
        <w:rPr>
          <w:sz w:val="26"/>
          <w:szCs w:val="26"/>
        </w:rPr>
        <w:t xml:space="preserve">Mediante el Decreto No. 3013, de fecha 26 de enero del 1982, el Poder Ejecutivo crea el Instituto de Seguridad Social de las Fuerzas Armadas (ISSFFAA), para facilitar a sus </w:t>
      </w:r>
      <w:r w:rsidRPr="00A451DB">
        <w:rPr>
          <w:sz w:val="26"/>
          <w:szCs w:val="26"/>
        </w:rPr>
        <w:lastRenderedPageBreak/>
        <w:t xml:space="preserve">afiliados y familiares directos, la obtención de viviendas, salud, alimentación, recreación, educación, y otras facilidades a precios módicos. </w:t>
      </w:r>
    </w:p>
    <w:p w:rsidR="00D505D7" w:rsidRPr="00A451DB" w:rsidRDefault="00E2247B" w:rsidP="003E0FC1">
      <w:pPr>
        <w:spacing w:after="200" w:line="357" w:lineRule="auto"/>
        <w:ind w:left="0" w:right="0" w:firstLine="0"/>
        <w:rPr>
          <w:sz w:val="26"/>
          <w:szCs w:val="26"/>
        </w:rPr>
      </w:pPr>
      <w:r w:rsidRPr="00A451DB">
        <w:rPr>
          <w:sz w:val="26"/>
          <w:szCs w:val="26"/>
        </w:rPr>
        <w:t xml:space="preserve">El Instituto de Seguridad Social de las Fuerzas Armadas (ISSFFAA), fue creado en el año 1982 con el objetivo de dar protección social a los miembros de las Fuerzas Armadas y sus familiares inmediatos.  </w:t>
      </w:r>
    </w:p>
    <w:p w:rsidR="00D505D7" w:rsidRPr="00A451DB" w:rsidRDefault="00E2247B" w:rsidP="003E0FC1">
      <w:pPr>
        <w:spacing w:after="189" w:line="367" w:lineRule="auto"/>
        <w:ind w:left="0" w:right="0" w:firstLine="0"/>
        <w:rPr>
          <w:sz w:val="26"/>
          <w:szCs w:val="26"/>
        </w:rPr>
      </w:pPr>
      <w:r w:rsidRPr="00A451DB">
        <w:rPr>
          <w:sz w:val="26"/>
          <w:szCs w:val="26"/>
        </w:rPr>
        <w:t xml:space="preserve">Mediante la Circular No.1-(2000), de fecha 7 de julio del 2000, del Secretario de las Fuerzas Armadas, se publica la resolución emitida por el Estado Mayor General de las Fuerzas Armadas y el Consejo Directivo del Instituto de Seguridad Social de las Fuerzas Armadas (ISSFFAA), que aprueba la modificación y ampliación del Sistema de Seguridad Social de los miembros de las Fuerzas Armadas, denominado “Plan de Préstamos Militares”. </w:t>
      </w:r>
    </w:p>
    <w:p w:rsidR="00D505D7" w:rsidRPr="00A451DB" w:rsidRDefault="00E2247B" w:rsidP="003E0FC1">
      <w:pPr>
        <w:spacing w:after="201" w:line="357" w:lineRule="auto"/>
        <w:ind w:left="0" w:right="0" w:firstLine="0"/>
        <w:rPr>
          <w:sz w:val="26"/>
          <w:szCs w:val="26"/>
        </w:rPr>
      </w:pPr>
      <w:r w:rsidRPr="00A451DB">
        <w:rPr>
          <w:sz w:val="26"/>
          <w:szCs w:val="26"/>
        </w:rPr>
        <w:t xml:space="preserve">La base jurídica que sustenta el ISSFFAA, es el decreto Núm. 3013, del 26 de enero de 1982, que lo adscribe al Ministro de Defensa y su funcionamiento está basado en el Reglamento Orgánico Núm. 3469, del 9 de agosto de 1982. Dicha pieza, además de estructurarlo internamente, define las prestaciones y servicios que dará el Instituto a sus afiliados. </w:t>
      </w:r>
    </w:p>
    <w:p w:rsidR="00D505D7" w:rsidRPr="00A451DB" w:rsidRDefault="00E2247B" w:rsidP="003E0FC1">
      <w:pPr>
        <w:spacing w:line="358" w:lineRule="auto"/>
        <w:ind w:left="0" w:right="0" w:firstLine="0"/>
        <w:rPr>
          <w:sz w:val="26"/>
          <w:szCs w:val="26"/>
        </w:rPr>
      </w:pPr>
      <w:r w:rsidRPr="00A451DB">
        <w:rPr>
          <w:sz w:val="26"/>
          <w:szCs w:val="26"/>
        </w:rPr>
        <w:t xml:space="preserve">Mediante la Circular No. 14-88, de fecha 18 de octubre de 1988, del Secretario de Estado de las Fuerzas Armadas, se transcribe la resolución donde el Consejo Directivo aprueba la modificación de la cuota del Plan de Ahorro Obligatorio a los afiliados del ISSFFAA, para que se efectúen descuentos de sus sueldos de un 3% para oficiales y un 2% para los Alistados y a los Asimilados Militares de acuerdo a su categoría, equivalente a los miembros activos. (Esta disposición quedó sin efecto mediante la Circular No.1-(2000) del Secretario de Estado de las Fuerzas Armadas). </w:t>
      </w:r>
    </w:p>
    <w:p w:rsidR="00D505D7" w:rsidRPr="00A451DB" w:rsidRDefault="00E2247B" w:rsidP="003E0FC1">
      <w:pPr>
        <w:spacing w:after="200" w:line="357" w:lineRule="auto"/>
        <w:ind w:left="0" w:right="0" w:firstLine="0"/>
        <w:rPr>
          <w:sz w:val="26"/>
          <w:szCs w:val="26"/>
        </w:rPr>
      </w:pPr>
      <w:r w:rsidRPr="00A451DB">
        <w:rPr>
          <w:sz w:val="26"/>
          <w:szCs w:val="26"/>
        </w:rPr>
        <w:t xml:space="preserve">Mediante la Circular No. 8-(1989), de fecha 7 de julio de 1989, del Secretario de Estado de las Fuerzas Armadas, se amplía la cobertura para el pago de indemnización a afiliados por lesiones recibidas por causas accidentales. </w:t>
      </w:r>
    </w:p>
    <w:p w:rsidR="00D505D7" w:rsidRDefault="00E2247B" w:rsidP="00420CB1">
      <w:pPr>
        <w:spacing w:after="0" w:line="357" w:lineRule="auto"/>
        <w:ind w:left="0" w:right="0" w:firstLine="0"/>
        <w:rPr>
          <w:sz w:val="26"/>
          <w:szCs w:val="26"/>
        </w:rPr>
      </w:pPr>
      <w:r w:rsidRPr="00A451DB">
        <w:rPr>
          <w:sz w:val="26"/>
          <w:szCs w:val="26"/>
        </w:rPr>
        <w:lastRenderedPageBreak/>
        <w:t xml:space="preserve">Mediante las Circulares Nos.2-96, de fecha 1ro. de marzo de 1996, la 23-97 de fecha 22 de septiembre de 1997 y la 24-97, de fecha 13 de octubre de 1997, del Secretario de Estado de las Fuerzas Armadas, se informa que los miembros de las Fuerzas Armadas, que requieran asistencia médica en el extranjero, recibirán por recomendación previa de una Junta Médica Militar. </w:t>
      </w:r>
    </w:p>
    <w:p w:rsidR="00420CB1" w:rsidRDefault="00420CB1" w:rsidP="00420CB1">
      <w:pPr>
        <w:spacing w:after="0" w:line="357" w:lineRule="auto"/>
        <w:ind w:left="0" w:right="0" w:firstLine="0"/>
        <w:rPr>
          <w:sz w:val="26"/>
          <w:szCs w:val="26"/>
        </w:rPr>
      </w:pPr>
    </w:p>
    <w:p w:rsidR="00D505D7" w:rsidRDefault="00E2247B" w:rsidP="00420CB1">
      <w:pPr>
        <w:spacing w:after="0" w:line="357" w:lineRule="auto"/>
        <w:ind w:left="0" w:right="0" w:firstLine="0"/>
        <w:rPr>
          <w:sz w:val="26"/>
          <w:szCs w:val="26"/>
        </w:rPr>
      </w:pPr>
      <w:r w:rsidRPr="00A451DB">
        <w:rPr>
          <w:sz w:val="26"/>
          <w:szCs w:val="26"/>
        </w:rPr>
        <w:t xml:space="preserve">Mediante las circulares Nos. 4-96, de fecha 19 de abril de 1996, la 6-96, de fecha 9 de junio de 1996 y la 20-97 de fecha 22 de julio de 1997, del Secretario de las Fuerzas Armadas, se informa que el Consejo Directivo aprueba la creación y regulación del Nuevo Plan de Retiro, donde todos los miembros de las Fuerzas Armadas que pasen a la situación de retiro y que hayan cumplido 25 años o más en servicio activo ininterrumpidos, serán beneficiados con un bono proporcional del último sueldo devengado al momento de su puesta en retiro, de acuerdo al rango. </w:t>
      </w:r>
    </w:p>
    <w:p w:rsidR="004C4906" w:rsidRPr="00A451DB" w:rsidRDefault="004C4906" w:rsidP="004C4906">
      <w:pPr>
        <w:spacing w:after="0" w:line="357" w:lineRule="auto"/>
        <w:ind w:right="0"/>
        <w:rPr>
          <w:sz w:val="26"/>
          <w:szCs w:val="26"/>
        </w:rPr>
      </w:pPr>
    </w:p>
    <w:p w:rsidR="00D505D7" w:rsidRDefault="009B1803" w:rsidP="00420CB1">
      <w:pPr>
        <w:pStyle w:val="Ttulo3"/>
        <w:spacing w:after="0" w:line="269" w:lineRule="auto"/>
        <w:rPr>
          <w:rFonts w:ascii="Times New Roman" w:eastAsia="Times New Roman" w:hAnsi="Times New Roman" w:cs="Times New Roman"/>
          <w:sz w:val="26"/>
          <w:szCs w:val="26"/>
        </w:rPr>
      </w:pPr>
      <w:bookmarkStart w:id="8" w:name="_Toc123722606"/>
      <w:r>
        <w:rPr>
          <w:rFonts w:ascii="Times New Roman" w:eastAsia="Times New Roman" w:hAnsi="Times New Roman" w:cs="Times New Roman"/>
          <w:sz w:val="26"/>
          <w:szCs w:val="26"/>
        </w:rPr>
        <w:t>IV</w:t>
      </w:r>
      <w:r w:rsidR="008B137F">
        <w:rPr>
          <w:rFonts w:ascii="Times New Roman" w:eastAsia="Times New Roman" w:hAnsi="Times New Roman" w:cs="Times New Roman"/>
          <w:sz w:val="26"/>
          <w:szCs w:val="26"/>
        </w:rPr>
        <w:t>.</w:t>
      </w:r>
      <w:r w:rsidR="00183EB7">
        <w:rPr>
          <w:rFonts w:ascii="Times New Roman" w:eastAsia="Times New Roman" w:hAnsi="Times New Roman" w:cs="Times New Roman"/>
          <w:sz w:val="26"/>
          <w:szCs w:val="26"/>
        </w:rPr>
        <w:t xml:space="preserve"> </w:t>
      </w:r>
      <w:r w:rsidR="006F2151" w:rsidRPr="004C4906">
        <w:rPr>
          <w:rFonts w:ascii="Times New Roman" w:eastAsia="Times New Roman" w:hAnsi="Times New Roman" w:cs="Times New Roman"/>
          <w:sz w:val="26"/>
          <w:szCs w:val="26"/>
        </w:rPr>
        <w:t>Antecedentes Históricos del ISSFFAA.</w:t>
      </w:r>
      <w:bookmarkEnd w:id="8"/>
      <w:r w:rsidR="006F2151" w:rsidRPr="004C4906">
        <w:rPr>
          <w:rFonts w:ascii="Times New Roman" w:eastAsia="Times New Roman" w:hAnsi="Times New Roman" w:cs="Times New Roman"/>
          <w:sz w:val="26"/>
          <w:szCs w:val="26"/>
        </w:rPr>
        <w:t xml:space="preserve"> </w:t>
      </w:r>
    </w:p>
    <w:p w:rsidR="00183EB7" w:rsidRPr="00183EB7" w:rsidRDefault="00183EB7" w:rsidP="00183EB7"/>
    <w:p w:rsidR="00D505D7" w:rsidRPr="00A451DB" w:rsidRDefault="00E2247B" w:rsidP="003E0FC1">
      <w:pPr>
        <w:spacing w:after="199" w:line="358" w:lineRule="auto"/>
        <w:ind w:left="0" w:right="0" w:firstLine="0"/>
        <w:rPr>
          <w:sz w:val="26"/>
          <w:szCs w:val="26"/>
        </w:rPr>
      </w:pPr>
      <w:r w:rsidRPr="00A451DB">
        <w:rPr>
          <w:sz w:val="26"/>
          <w:szCs w:val="26"/>
        </w:rPr>
        <w:t xml:space="preserve">El 26 de enero del 1982, mediante el decreto No.3013, el Poder Ejecutivo creó el Instituto de Seguridad Social de las Fuerzas Armadas (ISSFFAA). </w:t>
      </w:r>
    </w:p>
    <w:p w:rsidR="00D505D7" w:rsidRPr="00A451DB" w:rsidRDefault="00E2247B" w:rsidP="003E0FC1">
      <w:pPr>
        <w:spacing w:after="198" w:line="357" w:lineRule="auto"/>
        <w:ind w:left="0" w:right="0" w:firstLine="0"/>
        <w:rPr>
          <w:sz w:val="26"/>
          <w:szCs w:val="26"/>
        </w:rPr>
      </w:pPr>
      <w:r w:rsidRPr="00A451DB">
        <w:rPr>
          <w:sz w:val="26"/>
          <w:szCs w:val="26"/>
        </w:rPr>
        <w:t xml:space="preserve">En fecha 09 de agosto de 1982, el Poder Ejecutivo dictó el Reglamento No. 3469, en el cual se establecieron las funciones del Instituto de Seguridad Social de las Fuerzas Armadas y su organización general, así como la estructura organizativa formal. </w:t>
      </w:r>
    </w:p>
    <w:p w:rsidR="00D505D7" w:rsidRPr="00A451DB" w:rsidRDefault="00E2247B" w:rsidP="003E0FC1">
      <w:pPr>
        <w:spacing w:after="200" w:line="358" w:lineRule="auto"/>
        <w:ind w:left="0" w:right="0" w:firstLine="0"/>
        <w:rPr>
          <w:sz w:val="26"/>
          <w:szCs w:val="26"/>
        </w:rPr>
      </w:pPr>
      <w:r w:rsidRPr="00A451DB">
        <w:rPr>
          <w:sz w:val="26"/>
          <w:szCs w:val="26"/>
        </w:rPr>
        <w:t xml:space="preserve">Debido al vertiginoso crecimiento experimentando en el país, tanto en el aspecto institucional como en el operativo, el Instituto de Seguridad Social de las Fuerzas Armadas (ISSFFAA), se ha visto en la necesidad de adecuar sus funciones para asimilar dichos cambios con la instalación de equipos de computadoras en todas las áreas con el incremento de personal con relación a sus primeros años de operación y otros aspectos cuya implementación ha sido necesaria para colocar al ISSFFAA en capacidad de responder a los requerimientos del personal militar y sus familiares. </w:t>
      </w:r>
    </w:p>
    <w:p w:rsidR="00D505D7" w:rsidRPr="00A451DB" w:rsidRDefault="00E2247B" w:rsidP="002C0005">
      <w:pPr>
        <w:spacing w:line="360" w:lineRule="auto"/>
        <w:ind w:left="0" w:right="0" w:firstLine="0"/>
        <w:rPr>
          <w:sz w:val="26"/>
          <w:szCs w:val="26"/>
        </w:rPr>
      </w:pPr>
      <w:r w:rsidRPr="00A451DB">
        <w:rPr>
          <w:sz w:val="26"/>
          <w:szCs w:val="26"/>
        </w:rPr>
        <w:lastRenderedPageBreak/>
        <w:t xml:space="preserve">Mediante el Decreto </w:t>
      </w:r>
      <w:r w:rsidRPr="008B137F">
        <w:rPr>
          <w:sz w:val="26"/>
          <w:szCs w:val="26"/>
        </w:rPr>
        <w:t>No. 241-01,</w:t>
      </w:r>
      <w:r w:rsidRPr="00A451DB">
        <w:rPr>
          <w:sz w:val="26"/>
          <w:szCs w:val="26"/>
        </w:rPr>
        <w:t xml:space="preserve"> de fecha 14 de febrero del 2001 del Señor Presidente Constitucional de la República, la Policía Nacional fue separada del Instituto, creándose un nuevo instituto para los miembros de dicha institución ISSPOL. </w:t>
      </w:r>
    </w:p>
    <w:p w:rsidR="00613A04" w:rsidRDefault="00613A04">
      <w:pPr>
        <w:spacing w:after="160"/>
        <w:ind w:left="0" w:right="0" w:firstLine="0"/>
        <w:jc w:val="left"/>
        <w:rPr>
          <w:sz w:val="26"/>
          <w:szCs w:val="26"/>
        </w:rPr>
      </w:pPr>
      <w:r>
        <w:rPr>
          <w:sz w:val="26"/>
          <w:szCs w:val="26"/>
        </w:rPr>
        <w:br w:type="page"/>
      </w:r>
    </w:p>
    <w:p w:rsidR="00D505D7" w:rsidRPr="00A451DB" w:rsidRDefault="006F2151">
      <w:pPr>
        <w:pStyle w:val="Ttulo4"/>
        <w:rPr>
          <w:sz w:val="28"/>
          <w:szCs w:val="28"/>
        </w:rPr>
      </w:pPr>
      <w:r w:rsidRPr="00A451DB">
        <w:rPr>
          <w:sz w:val="28"/>
          <w:szCs w:val="28"/>
        </w:rPr>
        <w:lastRenderedPageBreak/>
        <w:t xml:space="preserve">Estructura Organizacional </w:t>
      </w:r>
    </w:p>
    <w:p w:rsidR="002B76C4" w:rsidRPr="00A451DB" w:rsidRDefault="002B76C4" w:rsidP="002B76C4">
      <w:pPr>
        <w:rPr>
          <w:sz w:val="26"/>
          <w:szCs w:val="26"/>
        </w:rPr>
      </w:pPr>
    </w:p>
    <w:p w:rsidR="00D505D7" w:rsidRPr="00A451DB" w:rsidRDefault="00E2247B" w:rsidP="00C470F8">
      <w:pPr>
        <w:spacing w:after="112"/>
        <w:ind w:left="-851" w:right="0" w:firstLine="0"/>
        <w:jc w:val="left"/>
        <w:rPr>
          <w:sz w:val="26"/>
          <w:szCs w:val="26"/>
        </w:rPr>
      </w:pPr>
      <w:r w:rsidRPr="00A451DB">
        <w:rPr>
          <w:noProof/>
          <w:sz w:val="26"/>
          <w:szCs w:val="26"/>
          <w:lang w:val="en-US" w:eastAsia="en-US"/>
        </w:rPr>
        <w:drawing>
          <wp:inline distT="0" distB="0" distL="0" distR="0" wp14:anchorId="01A72F83" wp14:editId="05D67315">
            <wp:extent cx="7166285" cy="4528868"/>
            <wp:effectExtent l="4128" t="0" r="952" b="953"/>
            <wp:docPr id="1111" name="Picture 1111"/>
            <wp:cNvGraphicFramePr/>
            <a:graphic xmlns:a="http://schemas.openxmlformats.org/drawingml/2006/main">
              <a:graphicData uri="http://schemas.openxmlformats.org/drawingml/2006/picture">
                <pic:pic xmlns:pic="http://schemas.openxmlformats.org/drawingml/2006/picture">
                  <pic:nvPicPr>
                    <pic:cNvPr id="1111" name="Picture 111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7207686" cy="4555032"/>
                    </a:xfrm>
                    <a:prstGeom prst="rect">
                      <a:avLst/>
                    </a:prstGeom>
                    <a:ln>
                      <a:noFill/>
                    </a:ln>
                    <a:extLst>
                      <a:ext uri="{53640926-AAD7-44D8-BBD7-CCE9431645EC}">
                        <a14:shadowObscured xmlns:a14="http://schemas.microsoft.com/office/drawing/2010/main"/>
                      </a:ext>
                    </a:extLst>
                  </pic:spPr>
                </pic:pic>
              </a:graphicData>
            </a:graphic>
          </wp:inline>
        </w:drawing>
      </w:r>
    </w:p>
    <w:p w:rsidR="00D505D7" w:rsidRPr="00A451DB" w:rsidRDefault="00E2247B">
      <w:pPr>
        <w:spacing w:after="350"/>
        <w:ind w:left="708" w:right="0" w:firstLine="0"/>
        <w:jc w:val="left"/>
        <w:rPr>
          <w:sz w:val="26"/>
          <w:szCs w:val="26"/>
        </w:rPr>
      </w:pPr>
      <w:r w:rsidRPr="00A451DB">
        <w:rPr>
          <w:b/>
          <w:sz w:val="26"/>
          <w:szCs w:val="26"/>
        </w:rPr>
        <w:t xml:space="preserve"> </w:t>
      </w:r>
    </w:p>
    <w:p w:rsidR="00D505D7" w:rsidRPr="00A451DB" w:rsidRDefault="00E2247B">
      <w:pPr>
        <w:spacing w:after="0"/>
        <w:ind w:left="0" w:right="0" w:firstLine="0"/>
        <w:jc w:val="left"/>
        <w:rPr>
          <w:sz w:val="26"/>
          <w:szCs w:val="26"/>
        </w:rPr>
      </w:pPr>
      <w:r w:rsidRPr="00A451DB">
        <w:rPr>
          <w:b/>
          <w:sz w:val="26"/>
          <w:szCs w:val="26"/>
        </w:rPr>
        <w:t xml:space="preserve"> </w:t>
      </w:r>
    </w:p>
    <w:p w:rsidR="00D505D7" w:rsidRPr="00A451DB" w:rsidRDefault="00E2247B">
      <w:pPr>
        <w:spacing w:after="0"/>
        <w:ind w:left="0" w:right="0" w:firstLine="0"/>
        <w:jc w:val="left"/>
        <w:rPr>
          <w:sz w:val="26"/>
          <w:szCs w:val="26"/>
        </w:rPr>
      </w:pPr>
      <w:r w:rsidRPr="00A451DB">
        <w:rPr>
          <w:b/>
          <w:sz w:val="26"/>
          <w:szCs w:val="26"/>
        </w:rPr>
        <w:t xml:space="preserve"> </w:t>
      </w:r>
    </w:p>
    <w:p w:rsidR="00D505D7" w:rsidRPr="00A451DB" w:rsidRDefault="00E2247B">
      <w:pPr>
        <w:spacing w:after="0"/>
        <w:ind w:left="0" w:right="0" w:firstLine="0"/>
        <w:jc w:val="left"/>
        <w:rPr>
          <w:sz w:val="26"/>
          <w:szCs w:val="26"/>
        </w:rPr>
      </w:pPr>
      <w:r w:rsidRPr="00A451DB">
        <w:rPr>
          <w:b/>
          <w:sz w:val="26"/>
          <w:szCs w:val="26"/>
        </w:rPr>
        <w:t xml:space="preserve"> </w:t>
      </w:r>
    </w:p>
    <w:p w:rsidR="00D505D7" w:rsidRPr="00A451DB" w:rsidRDefault="00E2247B">
      <w:pPr>
        <w:spacing w:after="218"/>
        <w:ind w:left="0" w:right="0" w:firstLine="0"/>
        <w:jc w:val="left"/>
        <w:rPr>
          <w:sz w:val="26"/>
          <w:szCs w:val="26"/>
        </w:rPr>
      </w:pPr>
      <w:r w:rsidRPr="00A451DB">
        <w:rPr>
          <w:rFonts w:eastAsia="Calibri"/>
          <w:sz w:val="26"/>
          <w:szCs w:val="26"/>
        </w:rPr>
        <w:t xml:space="preserve"> </w:t>
      </w:r>
    </w:p>
    <w:p w:rsidR="00613A04" w:rsidRDefault="00E2247B" w:rsidP="006936FB">
      <w:pPr>
        <w:spacing w:after="218"/>
        <w:ind w:left="0" w:right="0" w:firstLine="0"/>
        <w:jc w:val="left"/>
        <w:rPr>
          <w:rFonts w:eastAsia="Calibri"/>
          <w:sz w:val="26"/>
          <w:szCs w:val="26"/>
        </w:rPr>
      </w:pPr>
      <w:r w:rsidRPr="00A451DB">
        <w:rPr>
          <w:rFonts w:eastAsia="Calibri"/>
          <w:sz w:val="26"/>
          <w:szCs w:val="26"/>
        </w:rPr>
        <w:t xml:space="preserve"> </w:t>
      </w:r>
    </w:p>
    <w:p w:rsidR="00613A04" w:rsidRDefault="00613A04">
      <w:pPr>
        <w:spacing w:after="160"/>
        <w:ind w:left="0" w:right="0" w:firstLine="0"/>
        <w:jc w:val="left"/>
        <w:rPr>
          <w:rFonts w:eastAsia="Calibri"/>
          <w:sz w:val="26"/>
          <w:szCs w:val="26"/>
        </w:rPr>
      </w:pPr>
      <w:r>
        <w:rPr>
          <w:rFonts w:eastAsia="Calibri"/>
          <w:sz w:val="26"/>
          <w:szCs w:val="26"/>
        </w:rPr>
        <w:br w:type="page"/>
      </w:r>
    </w:p>
    <w:p w:rsidR="00D505D7" w:rsidRPr="00C66A0B" w:rsidRDefault="00C66A0B" w:rsidP="00C66A0B">
      <w:pPr>
        <w:pStyle w:val="Ttulo1"/>
        <w:numPr>
          <w:ilvl w:val="0"/>
          <w:numId w:val="15"/>
        </w:numPr>
        <w:ind w:right="0"/>
        <w:jc w:val="center"/>
        <w:rPr>
          <w:szCs w:val="28"/>
        </w:rPr>
      </w:pPr>
      <w:bookmarkStart w:id="9" w:name="_Toc123722607"/>
      <w:r w:rsidRPr="00C66A0B">
        <w:rPr>
          <w:szCs w:val="28"/>
        </w:rPr>
        <w:lastRenderedPageBreak/>
        <w:t>RESULTADOS DE LA GESTIÓN DEL AÑO 2022</w:t>
      </w:r>
      <w:bookmarkEnd w:id="9"/>
    </w:p>
    <w:p w:rsidR="00D505D7" w:rsidRPr="004C4906" w:rsidRDefault="00E2247B">
      <w:pPr>
        <w:spacing w:after="73"/>
        <w:ind w:left="142" w:right="0" w:firstLine="0"/>
        <w:jc w:val="left"/>
        <w:rPr>
          <w:sz w:val="26"/>
          <w:szCs w:val="26"/>
        </w:rPr>
      </w:pPr>
      <w:r w:rsidRPr="004C4906">
        <w:rPr>
          <w:sz w:val="26"/>
          <w:szCs w:val="26"/>
        </w:rPr>
        <w:t xml:space="preserve"> </w:t>
      </w:r>
      <w:r w:rsidRPr="004C4906">
        <w:rPr>
          <w:sz w:val="26"/>
          <w:szCs w:val="26"/>
        </w:rPr>
        <w:tab/>
        <w:t xml:space="preserve"> </w:t>
      </w:r>
    </w:p>
    <w:p w:rsidR="00D505D7" w:rsidRDefault="005B7B76" w:rsidP="00BB6C93">
      <w:pPr>
        <w:pStyle w:val="Ttulo2"/>
        <w:spacing w:after="12" w:line="259" w:lineRule="auto"/>
        <w:rPr>
          <w:rFonts w:eastAsia="Cambria"/>
          <w:sz w:val="26"/>
          <w:szCs w:val="26"/>
        </w:rPr>
      </w:pPr>
      <w:r>
        <w:rPr>
          <w:rFonts w:eastAsia="Cambria"/>
          <w:sz w:val="26"/>
          <w:szCs w:val="26"/>
        </w:rPr>
        <w:t xml:space="preserve"> </w:t>
      </w:r>
      <w:r w:rsidR="00BB6C93" w:rsidRPr="004C4906">
        <w:rPr>
          <w:rFonts w:eastAsia="Cambria"/>
          <w:sz w:val="26"/>
          <w:szCs w:val="26"/>
        </w:rPr>
        <w:t xml:space="preserve"> </w:t>
      </w:r>
      <w:bookmarkStart w:id="10" w:name="_Toc123722608"/>
      <w:r w:rsidR="006F2151" w:rsidRPr="004C4906">
        <w:rPr>
          <w:rFonts w:eastAsia="Cambria"/>
          <w:sz w:val="26"/>
          <w:szCs w:val="26"/>
        </w:rPr>
        <w:t>Metas Institucionales</w:t>
      </w:r>
      <w:r w:rsidR="00876D54">
        <w:rPr>
          <w:rFonts w:eastAsia="Cambria"/>
          <w:sz w:val="26"/>
          <w:szCs w:val="26"/>
        </w:rPr>
        <w:t>.</w:t>
      </w:r>
      <w:bookmarkEnd w:id="10"/>
    </w:p>
    <w:p w:rsidR="00876D54" w:rsidRPr="004C4906" w:rsidRDefault="00876D54" w:rsidP="00876D54">
      <w:pPr>
        <w:spacing w:after="0"/>
        <w:ind w:right="0"/>
        <w:jc w:val="left"/>
        <w:rPr>
          <w:b/>
          <w:sz w:val="26"/>
          <w:szCs w:val="26"/>
        </w:rPr>
      </w:pPr>
      <w:r>
        <w:t xml:space="preserve">  </w:t>
      </w:r>
    </w:p>
    <w:p w:rsidR="00876D54" w:rsidRPr="00876D54" w:rsidRDefault="00876D54" w:rsidP="007253D8">
      <w:pPr>
        <w:spacing w:after="117" w:line="360" w:lineRule="auto"/>
        <w:ind w:right="-1"/>
        <w:rPr>
          <w:sz w:val="26"/>
          <w:szCs w:val="26"/>
        </w:rPr>
      </w:pPr>
      <w:r>
        <w:rPr>
          <w:sz w:val="26"/>
          <w:szCs w:val="26"/>
        </w:rPr>
        <w:t xml:space="preserve">  </w:t>
      </w:r>
      <w:r w:rsidRPr="00A451DB">
        <w:rPr>
          <w:sz w:val="26"/>
          <w:szCs w:val="26"/>
        </w:rPr>
        <w:t>E</w:t>
      </w:r>
      <w:r>
        <w:rPr>
          <w:sz w:val="26"/>
          <w:szCs w:val="26"/>
        </w:rPr>
        <w:t>l Instituto de Seguridad Social de las Fuerzas Armadas (ISSFFAA)</w:t>
      </w:r>
      <w:r w:rsidR="007253D8">
        <w:rPr>
          <w:sz w:val="26"/>
          <w:szCs w:val="26"/>
        </w:rPr>
        <w:t>, cumple con la</w:t>
      </w:r>
      <w:r w:rsidRPr="00A451DB">
        <w:rPr>
          <w:sz w:val="26"/>
          <w:szCs w:val="26"/>
        </w:rPr>
        <w:t xml:space="preserve"> Línea de </w:t>
      </w:r>
      <w:r w:rsidR="007253D8">
        <w:rPr>
          <w:sz w:val="26"/>
          <w:szCs w:val="26"/>
        </w:rPr>
        <w:t xml:space="preserve">    </w:t>
      </w:r>
      <w:r w:rsidRPr="00A451DB">
        <w:rPr>
          <w:sz w:val="26"/>
          <w:szCs w:val="26"/>
        </w:rPr>
        <w:t>Acción de la Estrategia Nacional de Desarrollo (END) Eje Estratégico PEI E2: “Mejorar la calidad de vida de los miembros de las Fuerzas Armadas y sus familiares”. Objetivo Estratégico PEI OE1: “Promover el bienestar de los miembros de las Fuerzas Armadas activos, y en la posic</w:t>
      </w:r>
      <w:r w:rsidR="007253D8">
        <w:rPr>
          <w:sz w:val="26"/>
          <w:szCs w:val="26"/>
        </w:rPr>
        <w:t>ión de retiro y sus familiares”.</w:t>
      </w:r>
      <w:r w:rsidRPr="00A451DB">
        <w:rPr>
          <w:sz w:val="26"/>
          <w:szCs w:val="26"/>
        </w:rPr>
        <w:t xml:space="preserve"> </w:t>
      </w:r>
    </w:p>
    <w:p w:rsidR="00D505D7" w:rsidRPr="00A451DB" w:rsidRDefault="004A6AEB" w:rsidP="002C0005">
      <w:pPr>
        <w:spacing w:after="22" w:line="360" w:lineRule="auto"/>
        <w:ind w:left="142" w:right="0" w:firstLine="0"/>
        <w:rPr>
          <w:sz w:val="26"/>
          <w:szCs w:val="26"/>
        </w:rPr>
      </w:pPr>
      <w:r>
        <w:rPr>
          <w:sz w:val="26"/>
          <w:szCs w:val="26"/>
        </w:rPr>
        <w:t xml:space="preserve">Los esfuerzos institucionales </w:t>
      </w:r>
      <w:r w:rsidRPr="00A451DB">
        <w:rPr>
          <w:sz w:val="26"/>
          <w:szCs w:val="26"/>
        </w:rPr>
        <w:t>están</w:t>
      </w:r>
      <w:r w:rsidR="00E2247B" w:rsidRPr="00A451DB">
        <w:rPr>
          <w:sz w:val="26"/>
          <w:szCs w:val="26"/>
        </w:rPr>
        <w:t xml:space="preserve"> dirigidos en realizar y cumplir con eficacia la Planificación Estratégica Institucional (PEI)</w:t>
      </w:r>
      <w:r w:rsidR="00A475AD" w:rsidRPr="00A451DB">
        <w:rPr>
          <w:sz w:val="26"/>
          <w:szCs w:val="26"/>
        </w:rPr>
        <w:t>. 2021-2024</w:t>
      </w:r>
      <w:r w:rsidR="00E2247B" w:rsidRPr="00A451DB">
        <w:rPr>
          <w:sz w:val="26"/>
          <w:szCs w:val="26"/>
        </w:rPr>
        <w:t xml:space="preserve"> y la Planificación Operativa Anual (POA)</w:t>
      </w:r>
      <w:r w:rsidR="00A475AD" w:rsidRPr="00A451DB">
        <w:rPr>
          <w:sz w:val="26"/>
          <w:szCs w:val="26"/>
        </w:rPr>
        <w:t xml:space="preserve"> 2022</w:t>
      </w:r>
      <w:r w:rsidR="00E2247B" w:rsidRPr="00A451DB">
        <w:rPr>
          <w:sz w:val="26"/>
          <w:szCs w:val="26"/>
        </w:rPr>
        <w:t xml:space="preserve">, donde están plasmadas las principales actividades realizadas en los diferentes ámbitos en los cuales se desarrolla este instituto de seguridad social. Dichas actividades son las siguientes: </w:t>
      </w:r>
    </w:p>
    <w:p w:rsidR="00D05530" w:rsidRDefault="00D05530" w:rsidP="002C0005">
      <w:pPr>
        <w:numPr>
          <w:ilvl w:val="0"/>
          <w:numId w:val="3"/>
        </w:numPr>
        <w:spacing w:line="276" w:lineRule="auto"/>
        <w:ind w:right="0" w:hanging="360"/>
        <w:rPr>
          <w:sz w:val="26"/>
          <w:szCs w:val="26"/>
        </w:rPr>
      </w:pPr>
      <w:r>
        <w:rPr>
          <w:sz w:val="26"/>
          <w:szCs w:val="26"/>
        </w:rPr>
        <w:t>Mejorar los servicios institucionales</w:t>
      </w:r>
      <w:r w:rsidR="00BB6C93">
        <w:rPr>
          <w:sz w:val="26"/>
          <w:szCs w:val="26"/>
        </w:rPr>
        <w:t>;</w:t>
      </w:r>
      <w:r>
        <w:rPr>
          <w:sz w:val="26"/>
          <w:szCs w:val="26"/>
        </w:rPr>
        <w:t xml:space="preserve"> </w:t>
      </w:r>
    </w:p>
    <w:p w:rsidR="00D05530" w:rsidRDefault="00D05530" w:rsidP="002C0005">
      <w:pPr>
        <w:numPr>
          <w:ilvl w:val="0"/>
          <w:numId w:val="3"/>
        </w:numPr>
        <w:spacing w:line="276" w:lineRule="auto"/>
        <w:ind w:right="0" w:hanging="360"/>
        <w:rPr>
          <w:sz w:val="26"/>
          <w:szCs w:val="26"/>
        </w:rPr>
      </w:pPr>
      <w:r>
        <w:rPr>
          <w:sz w:val="26"/>
          <w:szCs w:val="26"/>
        </w:rPr>
        <w:t>Digitalizar los expedientes institucionales</w:t>
      </w:r>
      <w:r w:rsidR="00BB6C93">
        <w:rPr>
          <w:sz w:val="26"/>
          <w:szCs w:val="26"/>
        </w:rPr>
        <w:t>;</w:t>
      </w:r>
      <w:r>
        <w:rPr>
          <w:sz w:val="26"/>
          <w:szCs w:val="26"/>
        </w:rPr>
        <w:t xml:space="preserve"> </w:t>
      </w:r>
    </w:p>
    <w:p w:rsidR="00D05530" w:rsidRDefault="00D05530" w:rsidP="002C0005">
      <w:pPr>
        <w:numPr>
          <w:ilvl w:val="0"/>
          <w:numId w:val="3"/>
        </w:numPr>
        <w:spacing w:line="276" w:lineRule="auto"/>
        <w:ind w:right="0" w:hanging="360"/>
        <w:rPr>
          <w:sz w:val="26"/>
          <w:szCs w:val="26"/>
        </w:rPr>
      </w:pPr>
      <w:r w:rsidRPr="00D05530">
        <w:rPr>
          <w:sz w:val="26"/>
          <w:szCs w:val="26"/>
        </w:rPr>
        <w:t xml:space="preserve">Sortear </w:t>
      </w:r>
      <w:r>
        <w:rPr>
          <w:sz w:val="26"/>
          <w:szCs w:val="26"/>
        </w:rPr>
        <w:t>b</w:t>
      </w:r>
      <w:r w:rsidRPr="00D05530">
        <w:rPr>
          <w:sz w:val="26"/>
          <w:szCs w:val="26"/>
        </w:rPr>
        <w:t>onos de primera vivienda</w:t>
      </w:r>
      <w:r w:rsidR="00BB6C93">
        <w:rPr>
          <w:sz w:val="26"/>
          <w:szCs w:val="26"/>
        </w:rPr>
        <w:t>;</w:t>
      </w:r>
    </w:p>
    <w:p w:rsidR="00D05530" w:rsidRDefault="00D05530" w:rsidP="002C0005">
      <w:pPr>
        <w:numPr>
          <w:ilvl w:val="0"/>
          <w:numId w:val="3"/>
        </w:numPr>
        <w:spacing w:line="276" w:lineRule="auto"/>
        <w:ind w:right="0" w:hanging="360"/>
        <w:rPr>
          <w:sz w:val="26"/>
          <w:szCs w:val="26"/>
        </w:rPr>
      </w:pPr>
      <w:r>
        <w:rPr>
          <w:sz w:val="26"/>
          <w:szCs w:val="26"/>
        </w:rPr>
        <w:t>Impartir charlas al personal</w:t>
      </w:r>
      <w:r w:rsidR="00BB6C93">
        <w:rPr>
          <w:sz w:val="26"/>
          <w:szCs w:val="26"/>
        </w:rPr>
        <w:t>;</w:t>
      </w:r>
      <w:r>
        <w:rPr>
          <w:sz w:val="26"/>
          <w:szCs w:val="26"/>
        </w:rPr>
        <w:t xml:space="preserve"> </w:t>
      </w:r>
    </w:p>
    <w:p w:rsidR="00D05530" w:rsidRDefault="00D05530" w:rsidP="002C0005">
      <w:pPr>
        <w:numPr>
          <w:ilvl w:val="0"/>
          <w:numId w:val="3"/>
        </w:numPr>
        <w:spacing w:line="276" w:lineRule="auto"/>
        <w:ind w:right="0" w:hanging="360"/>
        <w:rPr>
          <w:sz w:val="26"/>
          <w:szCs w:val="26"/>
        </w:rPr>
      </w:pPr>
      <w:r>
        <w:rPr>
          <w:sz w:val="26"/>
          <w:szCs w:val="26"/>
        </w:rPr>
        <w:t>Realizar una correcta gestión Financiera</w:t>
      </w:r>
      <w:r w:rsidR="00BB6C93">
        <w:rPr>
          <w:sz w:val="26"/>
          <w:szCs w:val="26"/>
        </w:rPr>
        <w:t>;</w:t>
      </w:r>
    </w:p>
    <w:p w:rsidR="00D05530" w:rsidRDefault="00D05530" w:rsidP="002C0005">
      <w:pPr>
        <w:numPr>
          <w:ilvl w:val="0"/>
          <w:numId w:val="3"/>
        </w:numPr>
        <w:spacing w:line="276" w:lineRule="auto"/>
        <w:ind w:right="0" w:hanging="360"/>
        <w:rPr>
          <w:sz w:val="26"/>
          <w:szCs w:val="26"/>
        </w:rPr>
      </w:pPr>
      <w:r>
        <w:rPr>
          <w:sz w:val="26"/>
          <w:szCs w:val="26"/>
        </w:rPr>
        <w:t>Elabora y ejecutar el plan de compras</w:t>
      </w:r>
      <w:r w:rsidR="00BB6C93">
        <w:rPr>
          <w:sz w:val="26"/>
          <w:szCs w:val="26"/>
        </w:rPr>
        <w:t>;</w:t>
      </w:r>
      <w:r>
        <w:rPr>
          <w:sz w:val="26"/>
          <w:szCs w:val="26"/>
        </w:rPr>
        <w:t xml:space="preserve"> </w:t>
      </w:r>
    </w:p>
    <w:p w:rsidR="00D05530" w:rsidRDefault="00D05530" w:rsidP="002C0005">
      <w:pPr>
        <w:numPr>
          <w:ilvl w:val="0"/>
          <w:numId w:val="3"/>
        </w:numPr>
        <w:spacing w:line="276" w:lineRule="auto"/>
        <w:ind w:right="0" w:hanging="360"/>
        <w:rPr>
          <w:sz w:val="26"/>
          <w:szCs w:val="26"/>
        </w:rPr>
      </w:pPr>
      <w:r>
        <w:rPr>
          <w:sz w:val="26"/>
          <w:szCs w:val="26"/>
        </w:rPr>
        <w:t>Titular los terrenos pertenecientes al ISSFFAA</w:t>
      </w:r>
      <w:r w:rsidR="00BB6C93">
        <w:rPr>
          <w:sz w:val="26"/>
          <w:szCs w:val="26"/>
        </w:rPr>
        <w:t>;</w:t>
      </w:r>
    </w:p>
    <w:p w:rsidR="00D05530" w:rsidRDefault="00D05530" w:rsidP="002C0005">
      <w:pPr>
        <w:numPr>
          <w:ilvl w:val="0"/>
          <w:numId w:val="3"/>
        </w:numPr>
        <w:spacing w:line="276" w:lineRule="auto"/>
        <w:ind w:right="0" w:hanging="360"/>
        <w:rPr>
          <w:sz w:val="26"/>
          <w:szCs w:val="26"/>
        </w:rPr>
      </w:pPr>
      <w:r>
        <w:rPr>
          <w:sz w:val="26"/>
          <w:szCs w:val="26"/>
        </w:rPr>
        <w:t>Cumplir con el marco estratégico institucional</w:t>
      </w:r>
      <w:r w:rsidR="00BB6C93">
        <w:rPr>
          <w:sz w:val="26"/>
          <w:szCs w:val="26"/>
        </w:rPr>
        <w:t>;</w:t>
      </w:r>
      <w:r>
        <w:rPr>
          <w:sz w:val="26"/>
          <w:szCs w:val="26"/>
        </w:rPr>
        <w:t xml:space="preserve"> </w:t>
      </w:r>
    </w:p>
    <w:p w:rsidR="00D05530" w:rsidRDefault="00BB6C93" w:rsidP="002C0005">
      <w:pPr>
        <w:numPr>
          <w:ilvl w:val="0"/>
          <w:numId w:val="3"/>
        </w:numPr>
        <w:spacing w:line="276" w:lineRule="auto"/>
        <w:ind w:right="0" w:hanging="360"/>
        <w:rPr>
          <w:sz w:val="26"/>
          <w:szCs w:val="26"/>
        </w:rPr>
      </w:pPr>
      <w:r>
        <w:rPr>
          <w:sz w:val="26"/>
          <w:szCs w:val="26"/>
        </w:rPr>
        <w:t>Ampliar y mantener la estructura tecnológica;</w:t>
      </w:r>
    </w:p>
    <w:p w:rsidR="00BB6C93" w:rsidRDefault="00BB6C93" w:rsidP="002C0005">
      <w:pPr>
        <w:numPr>
          <w:ilvl w:val="0"/>
          <w:numId w:val="3"/>
        </w:numPr>
        <w:spacing w:line="276" w:lineRule="auto"/>
        <w:ind w:right="0" w:hanging="360"/>
        <w:rPr>
          <w:sz w:val="26"/>
          <w:szCs w:val="26"/>
        </w:rPr>
      </w:pPr>
      <w:r>
        <w:rPr>
          <w:sz w:val="26"/>
          <w:szCs w:val="26"/>
        </w:rPr>
        <w:t>Cumplir con los indicadores institucionales;</w:t>
      </w:r>
    </w:p>
    <w:p w:rsidR="00BB6C93" w:rsidRDefault="00BB6C93" w:rsidP="002C0005">
      <w:pPr>
        <w:numPr>
          <w:ilvl w:val="0"/>
          <w:numId w:val="3"/>
        </w:numPr>
        <w:spacing w:line="276" w:lineRule="auto"/>
        <w:ind w:right="0" w:hanging="360"/>
        <w:rPr>
          <w:sz w:val="26"/>
          <w:szCs w:val="26"/>
        </w:rPr>
      </w:pPr>
      <w:r>
        <w:rPr>
          <w:sz w:val="26"/>
          <w:szCs w:val="26"/>
        </w:rPr>
        <w:t xml:space="preserve">Desarrollar acciones formativas que cumplan con las necesidades departamentales </w:t>
      </w:r>
    </w:p>
    <w:p w:rsidR="00BB6C93" w:rsidRDefault="00BB6C93" w:rsidP="002C0005">
      <w:pPr>
        <w:numPr>
          <w:ilvl w:val="0"/>
          <w:numId w:val="3"/>
        </w:numPr>
        <w:spacing w:line="276" w:lineRule="auto"/>
        <w:ind w:right="0" w:hanging="360"/>
        <w:rPr>
          <w:sz w:val="26"/>
          <w:szCs w:val="26"/>
        </w:rPr>
      </w:pPr>
      <w:r>
        <w:rPr>
          <w:sz w:val="26"/>
          <w:szCs w:val="26"/>
        </w:rPr>
        <w:t xml:space="preserve">Actualización de la página web y las redes sociales institucionales  </w:t>
      </w:r>
    </w:p>
    <w:p w:rsidR="00BB6C93" w:rsidRDefault="00BB6C93" w:rsidP="002C0005">
      <w:pPr>
        <w:numPr>
          <w:ilvl w:val="0"/>
          <w:numId w:val="3"/>
        </w:numPr>
        <w:spacing w:line="276" w:lineRule="auto"/>
        <w:ind w:right="0" w:hanging="360"/>
        <w:rPr>
          <w:sz w:val="26"/>
          <w:szCs w:val="26"/>
        </w:rPr>
      </w:pPr>
      <w:r>
        <w:rPr>
          <w:sz w:val="26"/>
          <w:szCs w:val="26"/>
        </w:rPr>
        <w:t xml:space="preserve">Mejorar la infraestructura física </w:t>
      </w:r>
    </w:p>
    <w:p w:rsidR="00C66A0B" w:rsidRDefault="00C66A0B" w:rsidP="00C66A0B">
      <w:pPr>
        <w:spacing w:line="276" w:lineRule="auto"/>
        <w:ind w:right="0"/>
        <w:rPr>
          <w:sz w:val="26"/>
          <w:szCs w:val="26"/>
        </w:rPr>
      </w:pPr>
    </w:p>
    <w:p w:rsidR="00C66A0B" w:rsidRDefault="00C66A0B" w:rsidP="00C66A0B">
      <w:pPr>
        <w:spacing w:line="276" w:lineRule="auto"/>
        <w:ind w:right="0"/>
        <w:rPr>
          <w:sz w:val="26"/>
          <w:szCs w:val="26"/>
        </w:rPr>
      </w:pPr>
    </w:p>
    <w:p w:rsidR="00666A02" w:rsidRPr="00C66A0B" w:rsidRDefault="008753F3" w:rsidP="00D94CA1">
      <w:pPr>
        <w:pStyle w:val="Prrafodelista"/>
        <w:numPr>
          <w:ilvl w:val="0"/>
          <w:numId w:val="15"/>
        </w:numPr>
        <w:spacing w:line="276" w:lineRule="auto"/>
        <w:ind w:hanging="263"/>
        <w:jc w:val="center"/>
        <w:rPr>
          <w:rFonts w:ascii="Times New Roman" w:hAnsi="Times New Roman" w:cs="Times New Roman"/>
          <w:b/>
          <w:sz w:val="28"/>
          <w:szCs w:val="28"/>
        </w:rPr>
      </w:pPr>
      <w:r w:rsidRPr="00C66A0B">
        <w:rPr>
          <w:rFonts w:ascii="Times New Roman" w:hAnsi="Times New Roman" w:cs="Times New Roman"/>
          <w:b/>
          <w:sz w:val="28"/>
          <w:szCs w:val="28"/>
        </w:rPr>
        <w:lastRenderedPageBreak/>
        <w:t xml:space="preserve">Planes </w:t>
      </w:r>
      <w:r w:rsidRPr="00E5149E">
        <w:rPr>
          <w:rFonts w:ascii="Times New Roman" w:hAnsi="Times New Roman" w:cs="Times New Roman"/>
          <w:b/>
          <w:sz w:val="28"/>
          <w:szCs w:val="28"/>
          <w:lang w:val="es-DO"/>
        </w:rPr>
        <w:t>Institucionales</w:t>
      </w:r>
    </w:p>
    <w:p w:rsidR="00601207" w:rsidRDefault="00666A02" w:rsidP="00666A02">
      <w:pPr>
        <w:ind w:right="0"/>
        <w:rPr>
          <w:b/>
          <w:sz w:val="26"/>
          <w:szCs w:val="26"/>
        </w:rPr>
      </w:pPr>
      <w:r>
        <w:rPr>
          <w:b/>
          <w:sz w:val="26"/>
          <w:szCs w:val="26"/>
        </w:rPr>
        <w:t xml:space="preserve">     </w:t>
      </w:r>
      <w:r w:rsidR="00601207" w:rsidRPr="00601207">
        <w:rPr>
          <w:b/>
          <w:sz w:val="26"/>
          <w:szCs w:val="26"/>
        </w:rPr>
        <w:t>Generalidades</w:t>
      </w:r>
    </w:p>
    <w:p w:rsidR="00D505D7" w:rsidRPr="00A451DB" w:rsidRDefault="00601207" w:rsidP="00963BAB">
      <w:pPr>
        <w:spacing w:line="360" w:lineRule="auto"/>
        <w:ind w:left="142" w:right="0" w:firstLine="0"/>
        <w:rPr>
          <w:sz w:val="26"/>
          <w:szCs w:val="26"/>
        </w:rPr>
      </w:pPr>
      <w:r w:rsidRPr="00601207">
        <w:rPr>
          <w:sz w:val="26"/>
          <w:szCs w:val="26"/>
        </w:rPr>
        <w:t xml:space="preserve"> El Instituto de Seguridad Social de las Fuerzas Armadas (ISSFFAA</w:t>
      </w:r>
      <w:r>
        <w:rPr>
          <w:b/>
          <w:sz w:val="26"/>
          <w:szCs w:val="26"/>
        </w:rPr>
        <w:t xml:space="preserve">), </w:t>
      </w:r>
      <w:r w:rsidRPr="002C0005">
        <w:rPr>
          <w:sz w:val="26"/>
          <w:szCs w:val="26"/>
        </w:rPr>
        <w:t xml:space="preserve">está adscrito al Ministerio </w:t>
      </w:r>
      <w:r w:rsidR="009C12F8">
        <w:rPr>
          <w:sz w:val="26"/>
          <w:szCs w:val="26"/>
        </w:rPr>
        <w:t xml:space="preserve">  </w:t>
      </w:r>
      <w:r w:rsidRPr="002C0005">
        <w:rPr>
          <w:sz w:val="26"/>
          <w:szCs w:val="26"/>
        </w:rPr>
        <w:t xml:space="preserve">de Defensa y tiene como objetivo principal velar por un mejor sistema de protección social del personal militar y de sus familiares inmediatos, que incluya el cuidado integral de </w:t>
      </w:r>
      <w:r w:rsidR="002C0005" w:rsidRPr="002C0005">
        <w:rPr>
          <w:sz w:val="26"/>
          <w:szCs w:val="26"/>
        </w:rPr>
        <w:t>la salud</w:t>
      </w:r>
      <w:r w:rsidRPr="002C0005">
        <w:rPr>
          <w:sz w:val="26"/>
          <w:szCs w:val="26"/>
        </w:rPr>
        <w:t>,</w:t>
      </w:r>
      <w:r w:rsidR="002C0005">
        <w:rPr>
          <w:sz w:val="26"/>
          <w:szCs w:val="26"/>
        </w:rPr>
        <w:t xml:space="preserve"> mediante el otorgamiento </w:t>
      </w:r>
      <w:r w:rsidRPr="002C0005">
        <w:rPr>
          <w:sz w:val="26"/>
          <w:szCs w:val="26"/>
        </w:rPr>
        <w:t>Planes de Prestaciones Militares</w:t>
      </w:r>
      <w:r w:rsidR="002C0005">
        <w:rPr>
          <w:sz w:val="26"/>
          <w:szCs w:val="26"/>
        </w:rPr>
        <w:t xml:space="preserve"> de los siguientes:</w:t>
      </w:r>
    </w:p>
    <w:p w:rsidR="00D505D7" w:rsidRPr="004C4906" w:rsidRDefault="006B263C" w:rsidP="00AC4123">
      <w:pPr>
        <w:pStyle w:val="Ttulo3"/>
        <w:ind w:left="137"/>
        <w:rPr>
          <w:rFonts w:ascii="Times New Roman" w:hAnsi="Times New Roman" w:cs="Times New Roman"/>
          <w:sz w:val="26"/>
          <w:szCs w:val="26"/>
        </w:rPr>
      </w:pPr>
      <w:bookmarkStart w:id="11" w:name="_Toc123722609"/>
      <w:r w:rsidRPr="004C4906">
        <w:rPr>
          <w:rFonts w:ascii="Times New Roman" w:hAnsi="Times New Roman" w:cs="Times New Roman"/>
          <w:sz w:val="26"/>
          <w:szCs w:val="26"/>
        </w:rPr>
        <w:t>Plan sueldo por año p</w:t>
      </w:r>
      <w:r w:rsidR="00AC4123" w:rsidRPr="004C4906">
        <w:rPr>
          <w:rFonts w:ascii="Times New Roman" w:hAnsi="Times New Roman" w:cs="Times New Roman"/>
          <w:sz w:val="26"/>
          <w:szCs w:val="26"/>
        </w:rPr>
        <w:t xml:space="preserve">or </w:t>
      </w:r>
      <w:r w:rsidR="00381A35" w:rsidRPr="004C4906">
        <w:rPr>
          <w:rFonts w:ascii="Times New Roman" w:hAnsi="Times New Roman" w:cs="Times New Roman"/>
          <w:sz w:val="26"/>
          <w:szCs w:val="26"/>
        </w:rPr>
        <w:t>p</w:t>
      </w:r>
      <w:r w:rsidRPr="004C4906">
        <w:rPr>
          <w:rFonts w:ascii="Times New Roman" w:hAnsi="Times New Roman" w:cs="Times New Roman"/>
          <w:sz w:val="26"/>
          <w:szCs w:val="26"/>
        </w:rPr>
        <w:t>ensión</w:t>
      </w:r>
      <w:bookmarkEnd w:id="11"/>
    </w:p>
    <w:p w:rsidR="00D505D7" w:rsidRPr="00A451DB" w:rsidRDefault="00E2247B" w:rsidP="003E0FC1">
      <w:pPr>
        <w:spacing w:after="207" w:line="359" w:lineRule="auto"/>
        <w:ind w:left="142" w:right="0" w:firstLine="0"/>
        <w:rPr>
          <w:sz w:val="26"/>
          <w:szCs w:val="26"/>
          <w:u w:val="single"/>
        </w:rPr>
      </w:pPr>
      <w:r w:rsidRPr="00A451DB">
        <w:rPr>
          <w:sz w:val="26"/>
          <w:szCs w:val="26"/>
        </w:rPr>
        <w:t xml:space="preserve">Consiste en el pago de un sueldo por cada año de servicio ininterrumpido a los miembros de las Fuerzas Armadas al momento de ser puesto en la posición de retiro, con derecho a pensión. </w:t>
      </w:r>
      <w:r w:rsidRPr="006B263C">
        <w:rPr>
          <w:sz w:val="26"/>
          <w:szCs w:val="26"/>
        </w:rPr>
        <w:t xml:space="preserve">Hemos entregado a </w:t>
      </w:r>
      <w:r w:rsidR="00F62F39">
        <w:rPr>
          <w:b/>
          <w:sz w:val="26"/>
          <w:szCs w:val="26"/>
        </w:rPr>
        <w:t>866</w:t>
      </w:r>
      <w:r w:rsidRPr="006B263C">
        <w:rPr>
          <w:sz w:val="26"/>
          <w:szCs w:val="26"/>
        </w:rPr>
        <w:t xml:space="preserve"> miembros retirados de nuestras fuerzas armadas, lo que asciende a un total de </w:t>
      </w:r>
      <w:r w:rsidR="00F62F39">
        <w:rPr>
          <w:b/>
          <w:sz w:val="26"/>
          <w:szCs w:val="26"/>
        </w:rPr>
        <w:t>RD$ 561,753,591.28</w:t>
      </w:r>
      <w:r w:rsidRPr="00A451DB">
        <w:rPr>
          <w:rFonts w:eastAsia="Calibri"/>
          <w:b/>
          <w:sz w:val="26"/>
          <w:szCs w:val="26"/>
          <w:u w:val="single"/>
        </w:rPr>
        <w:t xml:space="preserve"> </w:t>
      </w:r>
    </w:p>
    <w:p w:rsidR="00D505D7" w:rsidRPr="004C4906" w:rsidRDefault="00381A35" w:rsidP="00AC4123">
      <w:pPr>
        <w:pStyle w:val="Ttulo3"/>
        <w:spacing w:after="6" w:line="269" w:lineRule="auto"/>
        <w:ind w:left="137"/>
        <w:rPr>
          <w:rFonts w:ascii="Times New Roman" w:hAnsi="Times New Roman" w:cs="Times New Roman"/>
          <w:sz w:val="26"/>
          <w:szCs w:val="26"/>
        </w:rPr>
      </w:pPr>
      <w:bookmarkStart w:id="12" w:name="_Toc123722610"/>
      <w:r w:rsidRPr="004C4906">
        <w:rPr>
          <w:rFonts w:ascii="Times New Roman" w:eastAsia="Times New Roman" w:hAnsi="Times New Roman" w:cs="Times New Roman"/>
          <w:sz w:val="26"/>
          <w:szCs w:val="26"/>
        </w:rPr>
        <w:t>Plan de s</w:t>
      </w:r>
      <w:r w:rsidR="00AC4123" w:rsidRPr="004C4906">
        <w:rPr>
          <w:rFonts w:ascii="Times New Roman" w:eastAsia="Times New Roman" w:hAnsi="Times New Roman" w:cs="Times New Roman"/>
          <w:sz w:val="26"/>
          <w:szCs w:val="26"/>
        </w:rPr>
        <w:t>ueldo por año p</w:t>
      </w:r>
      <w:r w:rsidRPr="004C4906">
        <w:rPr>
          <w:rFonts w:ascii="Times New Roman" w:eastAsia="Times New Roman" w:hAnsi="Times New Roman" w:cs="Times New Roman"/>
          <w:sz w:val="26"/>
          <w:szCs w:val="26"/>
        </w:rPr>
        <w:t>or c</w:t>
      </w:r>
      <w:r w:rsidR="00AC4123" w:rsidRPr="004C4906">
        <w:rPr>
          <w:rFonts w:ascii="Times New Roman" w:eastAsia="Times New Roman" w:hAnsi="Times New Roman" w:cs="Times New Roman"/>
          <w:sz w:val="26"/>
          <w:szCs w:val="26"/>
        </w:rPr>
        <w:t>ancelación</w:t>
      </w:r>
      <w:bookmarkEnd w:id="12"/>
    </w:p>
    <w:p w:rsidR="00D505D7" w:rsidRPr="00A451DB" w:rsidRDefault="00E2247B" w:rsidP="003E0FC1">
      <w:pPr>
        <w:spacing w:after="208" w:line="359" w:lineRule="auto"/>
        <w:ind w:left="142" w:right="0" w:firstLine="0"/>
        <w:rPr>
          <w:sz w:val="26"/>
          <w:szCs w:val="26"/>
          <w:u w:val="single"/>
        </w:rPr>
      </w:pPr>
      <w:r w:rsidRPr="00A451DB">
        <w:rPr>
          <w:sz w:val="26"/>
          <w:szCs w:val="26"/>
        </w:rPr>
        <w:t xml:space="preserve">Este plan consiste en el pago de 2 a 4 sueldos a los miembros que han sido separados de las filas con más de 10 años de servicio y hasta 19 años, por lo que hasta la fecha se ha desembolsado el pago de </w:t>
      </w:r>
      <w:r w:rsidRPr="00381A35">
        <w:rPr>
          <w:sz w:val="26"/>
          <w:szCs w:val="26"/>
        </w:rPr>
        <w:t xml:space="preserve">estas prestaciones a </w:t>
      </w:r>
      <w:r w:rsidR="00917E2B">
        <w:rPr>
          <w:b/>
          <w:sz w:val="26"/>
          <w:szCs w:val="26"/>
        </w:rPr>
        <w:t>105</w:t>
      </w:r>
      <w:r w:rsidRPr="00381A35">
        <w:rPr>
          <w:sz w:val="26"/>
          <w:szCs w:val="26"/>
        </w:rPr>
        <w:t xml:space="preserve"> ex miembros de las Fuerzas Armadas, lo que asciende a un total de </w:t>
      </w:r>
      <w:r w:rsidR="00917E2B">
        <w:rPr>
          <w:b/>
          <w:sz w:val="26"/>
          <w:szCs w:val="26"/>
        </w:rPr>
        <w:t>RD$5,760,571.88</w:t>
      </w:r>
      <w:r w:rsidRPr="00A451DB">
        <w:rPr>
          <w:rFonts w:eastAsia="Calibri"/>
          <w:b/>
          <w:sz w:val="26"/>
          <w:szCs w:val="26"/>
          <w:u w:val="single"/>
        </w:rPr>
        <w:t xml:space="preserve"> </w:t>
      </w:r>
    </w:p>
    <w:p w:rsidR="00D505D7" w:rsidRPr="004C4906" w:rsidRDefault="00AC4123" w:rsidP="00AC4123">
      <w:pPr>
        <w:pStyle w:val="Ttulo3"/>
        <w:spacing w:after="6" w:line="269" w:lineRule="auto"/>
        <w:ind w:left="137"/>
        <w:rPr>
          <w:rFonts w:ascii="Times New Roman" w:eastAsia="Times New Roman" w:hAnsi="Times New Roman" w:cs="Times New Roman"/>
          <w:sz w:val="26"/>
          <w:szCs w:val="26"/>
        </w:rPr>
      </w:pPr>
      <w:bookmarkStart w:id="13" w:name="_Toc123722611"/>
      <w:r w:rsidRPr="004C4906">
        <w:rPr>
          <w:rFonts w:ascii="Times New Roman" w:eastAsia="Times New Roman" w:hAnsi="Times New Roman" w:cs="Times New Roman"/>
          <w:sz w:val="26"/>
          <w:szCs w:val="26"/>
        </w:rPr>
        <w:t>Plan Seguro de Vida</w:t>
      </w:r>
      <w:bookmarkEnd w:id="13"/>
    </w:p>
    <w:p w:rsidR="00D505D7" w:rsidRPr="00381A35" w:rsidRDefault="00E2247B" w:rsidP="003E0FC1">
      <w:pPr>
        <w:spacing w:after="208" w:line="360" w:lineRule="auto"/>
        <w:ind w:left="142" w:right="0" w:firstLine="0"/>
        <w:rPr>
          <w:sz w:val="26"/>
          <w:szCs w:val="26"/>
        </w:rPr>
      </w:pPr>
      <w:r w:rsidRPr="00A451DB">
        <w:rPr>
          <w:sz w:val="26"/>
          <w:szCs w:val="26"/>
        </w:rPr>
        <w:t xml:space="preserve">Consiste en el pago de los haberes por el fallecimiento de un miembro activo de las Fuerzas Armadas a sus dependientes directos (padre, madre, hijos o cónyuge), por los planes a los cuales estaba </w:t>
      </w:r>
      <w:r w:rsidRPr="00381A35">
        <w:rPr>
          <w:sz w:val="26"/>
          <w:szCs w:val="26"/>
        </w:rPr>
        <w:t xml:space="preserve">afiliado. Hemos entregado a </w:t>
      </w:r>
      <w:r w:rsidR="00851D76">
        <w:rPr>
          <w:b/>
          <w:sz w:val="26"/>
          <w:szCs w:val="26"/>
        </w:rPr>
        <w:t>229</w:t>
      </w:r>
      <w:r w:rsidRPr="00381A35">
        <w:rPr>
          <w:sz w:val="26"/>
          <w:szCs w:val="26"/>
        </w:rPr>
        <w:t xml:space="preserve"> familias estos beneficios adquiridos, lo que asciende a un total de </w:t>
      </w:r>
      <w:r w:rsidR="00851D76">
        <w:rPr>
          <w:b/>
          <w:sz w:val="26"/>
          <w:szCs w:val="26"/>
        </w:rPr>
        <w:t>RD$ 27,575,000.00</w:t>
      </w:r>
    </w:p>
    <w:p w:rsidR="00D505D7" w:rsidRPr="004C4906" w:rsidRDefault="00AC4123" w:rsidP="00AC4123">
      <w:pPr>
        <w:pStyle w:val="Ttulo3"/>
        <w:ind w:left="137"/>
        <w:rPr>
          <w:rFonts w:ascii="Times New Roman" w:hAnsi="Times New Roman" w:cs="Times New Roman"/>
          <w:sz w:val="26"/>
          <w:szCs w:val="26"/>
        </w:rPr>
      </w:pPr>
      <w:bookmarkStart w:id="14" w:name="_Toc123722612"/>
      <w:r w:rsidRPr="004C4906">
        <w:rPr>
          <w:rFonts w:ascii="Times New Roman" w:hAnsi="Times New Roman" w:cs="Times New Roman"/>
          <w:sz w:val="26"/>
          <w:szCs w:val="26"/>
        </w:rPr>
        <w:t>Plan De Defunción Familiar</w:t>
      </w:r>
      <w:bookmarkEnd w:id="14"/>
    </w:p>
    <w:p w:rsidR="00510312" w:rsidRPr="00963BAB" w:rsidRDefault="00E2247B" w:rsidP="00963BAB">
      <w:pPr>
        <w:spacing w:after="206" w:line="357" w:lineRule="auto"/>
        <w:ind w:left="142" w:right="0" w:firstLine="0"/>
        <w:rPr>
          <w:b/>
          <w:sz w:val="26"/>
          <w:szCs w:val="26"/>
        </w:rPr>
      </w:pPr>
      <w:r w:rsidRPr="00A451DB">
        <w:rPr>
          <w:sz w:val="26"/>
          <w:szCs w:val="26"/>
        </w:rPr>
        <w:t>Consiste en la cobertura de los gastos fúnebres por la muerte de un miembro activo de las Fuerzas Armadas o algún dependiente directo (padre, madre, cónyuge o hijos menores de edad, hasta 25 años si estudian, e hijos discapacitados). En caso de no utilizarlos se le realiza el reembolso de sus haberes, presentando las documentaciones requeridas</w:t>
      </w:r>
      <w:r w:rsidRPr="00381A35">
        <w:rPr>
          <w:sz w:val="26"/>
          <w:szCs w:val="26"/>
        </w:rPr>
        <w:t xml:space="preserve">: Han </w:t>
      </w:r>
      <w:r w:rsidRPr="00381A35">
        <w:rPr>
          <w:sz w:val="26"/>
          <w:szCs w:val="26"/>
        </w:rPr>
        <w:lastRenderedPageBreak/>
        <w:t xml:space="preserve">adquirido este servicio aproximadamente </w:t>
      </w:r>
      <w:r w:rsidR="00851D76">
        <w:rPr>
          <w:b/>
          <w:sz w:val="26"/>
          <w:szCs w:val="26"/>
        </w:rPr>
        <w:t>1232</w:t>
      </w:r>
      <w:r w:rsidRPr="00381A35">
        <w:rPr>
          <w:b/>
          <w:sz w:val="26"/>
          <w:szCs w:val="26"/>
        </w:rPr>
        <w:t xml:space="preserve"> </w:t>
      </w:r>
      <w:r w:rsidRPr="00381A35">
        <w:rPr>
          <w:sz w:val="26"/>
          <w:szCs w:val="26"/>
        </w:rPr>
        <w:t xml:space="preserve">militares y sus familiares directos. Lo que haciende a un total de </w:t>
      </w:r>
      <w:r w:rsidR="00851D76">
        <w:rPr>
          <w:b/>
          <w:sz w:val="26"/>
          <w:szCs w:val="26"/>
        </w:rPr>
        <w:t>RD$ 98,209,794.41</w:t>
      </w:r>
      <w:r w:rsidRPr="00381A35">
        <w:rPr>
          <w:b/>
          <w:sz w:val="26"/>
          <w:szCs w:val="26"/>
        </w:rPr>
        <w:t xml:space="preserve"> </w:t>
      </w:r>
    </w:p>
    <w:p w:rsidR="00D505D7" w:rsidRPr="00A451DB" w:rsidRDefault="00AC4123" w:rsidP="00AC4123">
      <w:pPr>
        <w:pStyle w:val="Ttulo3"/>
        <w:spacing w:after="6" w:line="269" w:lineRule="auto"/>
        <w:ind w:left="137"/>
        <w:rPr>
          <w:rFonts w:ascii="Times New Roman" w:hAnsi="Times New Roman" w:cs="Times New Roman"/>
          <w:sz w:val="26"/>
          <w:szCs w:val="26"/>
        </w:rPr>
      </w:pPr>
      <w:bookmarkStart w:id="15" w:name="_Toc123722613"/>
      <w:r w:rsidRPr="00A451DB">
        <w:rPr>
          <w:rFonts w:ascii="Times New Roman" w:eastAsia="Times New Roman" w:hAnsi="Times New Roman" w:cs="Times New Roman"/>
          <w:sz w:val="26"/>
          <w:szCs w:val="26"/>
        </w:rPr>
        <w:t>Planes Sociales</w:t>
      </w:r>
      <w:bookmarkEnd w:id="15"/>
    </w:p>
    <w:p w:rsidR="00D505D7" w:rsidRPr="00A451DB" w:rsidRDefault="00E2247B">
      <w:pPr>
        <w:spacing w:line="357" w:lineRule="auto"/>
        <w:ind w:left="152" w:right="0"/>
        <w:rPr>
          <w:sz w:val="26"/>
          <w:szCs w:val="26"/>
        </w:rPr>
      </w:pPr>
      <w:r w:rsidRPr="00A451DB">
        <w:rPr>
          <w:sz w:val="26"/>
          <w:szCs w:val="26"/>
        </w:rPr>
        <w:t xml:space="preserve"> Son planes emitidos por recursos procedentes del Ministerio de Defensa, los cuales se les otorgan a los miembros de las Fuerzas Armadas, como ayuda para los estudios en los diferentes niveles de la educación formal, y la adquisición de su primera vivienda. Estos planes son: </w:t>
      </w:r>
    </w:p>
    <w:p w:rsidR="00D505D7" w:rsidRPr="00A451DB" w:rsidRDefault="00AC4123" w:rsidP="00AC4123">
      <w:pPr>
        <w:pStyle w:val="Ttulo3"/>
        <w:ind w:left="137"/>
        <w:rPr>
          <w:rFonts w:ascii="Times New Roman" w:hAnsi="Times New Roman" w:cs="Times New Roman"/>
          <w:sz w:val="26"/>
          <w:szCs w:val="26"/>
        </w:rPr>
      </w:pPr>
      <w:bookmarkStart w:id="16" w:name="_Toc123722614"/>
      <w:r>
        <w:rPr>
          <w:rFonts w:ascii="Times New Roman" w:hAnsi="Times New Roman" w:cs="Times New Roman"/>
          <w:sz w:val="26"/>
          <w:szCs w:val="26"/>
        </w:rPr>
        <w:t>Plan d</w:t>
      </w:r>
      <w:r w:rsidRPr="00A451DB">
        <w:rPr>
          <w:rFonts w:ascii="Times New Roman" w:hAnsi="Times New Roman" w:cs="Times New Roman"/>
          <w:sz w:val="26"/>
          <w:szCs w:val="26"/>
        </w:rPr>
        <w:t>e Becas</w:t>
      </w:r>
      <w:bookmarkEnd w:id="16"/>
    </w:p>
    <w:p w:rsidR="00D505D7" w:rsidRPr="00381A35" w:rsidRDefault="00E2247B" w:rsidP="003E0FC1">
      <w:pPr>
        <w:spacing w:after="212" w:line="358" w:lineRule="auto"/>
        <w:ind w:left="142" w:right="0" w:firstLine="0"/>
        <w:rPr>
          <w:sz w:val="26"/>
          <w:szCs w:val="26"/>
        </w:rPr>
      </w:pPr>
      <w:r w:rsidRPr="00A451DB">
        <w:rPr>
          <w:sz w:val="26"/>
          <w:szCs w:val="26"/>
        </w:rPr>
        <w:t xml:space="preserve">Su objetivo es ofrecer una ayuda económica a los miembros de las Fuerzas Armadas, así como a sus dependientes directos para fines de estudios; este plan ha beneficiado </w:t>
      </w:r>
      <w:r w:rsidR="00381A35" w:rsidRPr="00381A35">
        <w:rPr>
          <w:sz w:val="26"/>
          <w:szCs w:val="26"/>
        </w:rPr>
        <w:t xml:space="preserve">a </w:t>
      </w:r>
      <w:r w:rsidR="00381A35" w:rsidRPr="00381A35">
        <w:rPr>
          <w:b/>
          <w:sz w:val="26"/>
          <w:szCs w:val="26"/>
        </w:rPr>
        <w:t>710</w:t>
      </w:r>
      <w:r w:rsidRPr="00381A35">
        <w:rPr>
          <w:b/>
          <w:sz w:val="26"/>
          <w:szCs w:val="26"/>
        </w:rPr>
        <w:t xml:space="preserve"> </w:t>
      </w:r>
      <w:r w:rsidRPr="00381A35">
        <w:rPr>
          <w:sz w:val="26"/>
          <w:szCs w:val="26"/>
        </w:rPr>
        <w:t xml:space="preserve">miembros, lo que asciende a un total de </w:t>
      </w:r>
      <w:r w:rsidR="00A93CD5">
        <w:rPr>
          <w:b/>
          <w:sz w:val="26"/>
          <w:szCs w:val="26"/>
        </w:rPr>
        <w:t>RD$ 6,323,996.00</w:t>
      </w:r>
      <w:r w:rsidRPr="00381A35">
        <w:rPr>
          <w:rFonts w:eastAsia="Calibri"/>
          <w:b/>
          <w:sz w:val="26"/>
          <w:szCs w:val="26"/>
        </w:rPr>
        <w:t xml:space="preserve"> </w:t>
      </w:r>
    </w:p>
    <w:p w:rsidR="00D505D7" w:rsidRDefault="00AC4123" w:rsidP="00AC4123">
      <w:pPr>
        <w:pStyle w:val="Ttulo3"/>
        <w:ind w:left="137"/>
        <w:rPr>
          <w:rFonts w:ascii="Times New Roman" w:hAnsi="Times New Roman" w:cs="Times New Roman"/>
          <w:sz w:val="26"/>
          <w:szCs w:val="26"/>
        </w:rPr>
      </w:pPr>
      <w:bookmarkStart w:id="17" w:name="_Toc123722615"/>
      <w:r>
        <w:rPr>
          <w:rFonts w:ascii="Times New Roman" w:hAnsi="Times New Roman" w:cs="Times New Roman"/>
          <w:sz w:val="26"/>
          <w:szCs w:val="26"/>
        </w:rPr>
        <w:t>Plan Bono d</w:t>
      </w:r>
      <w:r w:rsidRPr="00A451DB">
        <w:rPr>
          <w:rFonts w:ascii="Times New Roman" w:hAnsi="Times New Roman" w:cs="Times New Roman"/>
          <w:sz w:val="26"/>
          <w:szCs w:val="26"/>
        </w:rPr>
        <w:t>e Primera Vivienda</w:t>
      </w:r>
      <w:bookmarkEnd w:id="17"/>
    </w:p>
    <w:p w:rsidR="00290E79" w:rsidRPr="00290E79" w:rsidRDefault="00290E79" w:rsidP="004C4906">
      <w:pPr>
        <w:spacing w:after="0"/>
      </w:pPr>
    </w:p>
    <w:p w:rsidR="00D505D7" w:rsidRDefault="00E2247B" w:rsidP="00613A04">
      <w:pPr>
        <w:spacing w:line="357" w:lineRule="auto"/>
        <w:ind w:left="152" w:right="0"/>
        <w:rPr>
          <w:sz w:val="26"/>
          <w:szCs w:val="26"/>
        </w:rPr>
      </w:pPr>
      <w:r w:rsidRPr="00A451DB">
        <w:rPr>
          <w:sz w:val="26"/>
          <w:szCs w:val="26"/>
        </w:rPr>
        <w:t xml:space="preserve">Es el bono entregado a los miembros activos de las Fuerzas Armadas que cumplan con los requisitos para poder concursar en el sorteo realizado periódicamente, el cual permite a dichos miembros obtener los recursos para cubrir hasta la totalidad </w:t>
      </w:r>
      <w:r w:rsidR="009C12F8">
        <w:rPr>
          <w:sz w:val="26"/>
          <w:szCs w:val="26"/>
        </w:rPr>
        <w:t>del</w:t>
      </w:r>
      <w:r w:rsidR="006936FB" w:rsidRPr="00A451DB">
        <w:rPr>
          <w:sz w:val="26"/>
          <w:szCs w:val="26"/>
        </w:rPr>
        <w:t xml:space="preserve"> inicial</w:t>
      </w:r>
      <w:r w:rsidRPr="00A451DB">
        <w:rPr>
          <w:sz w:val="26"/>
          <w:szCs w:val="26"/>
        </w:rPr>
        <w:t xml:space="preserve"> de su primera vivienda en cualquier lugar del territorio nacional, en proyectos que estén amparados bajo la Ley 189-11, para el Desarrollo del Mercado Hipotecario y el Fideicomiso. </w:t>
      </w:r>
    </w:p>
    <w:p w:rsidR="004C4906" w:rsidRPr="00A451DB" w:rsidRDefault="004C4906" w:rsidP="004C4906">
      <w:pPr>
        <w:spacing w:after="0" w:line="276" w:lineRule="auto"/>
        <w:ind w:left="142" w:right="0" w:firstLine="0"/>
        <w:rPr>
          <w:sz w:val="26"/>
          <w:szCs w:val="26"/>
        </w:rPr>
      </w:pPr>
    </w:p>
    <w:p w:rsidR="00D505D7" w:rsidRDefault="009C12F8" w:rsidP="00613A04">
      <w:pPr>
        <w:spacing w:line="357" w:lineRule="auto"/>
        <w:ind w:left="152" w:right="0"/>
        <w:rPr>
          <w:sz w:val="26"/>
          <w:szCs w:val="26"/>
        </w:rPr>
      </w:pPr>
      <w:r>
        <w:rPr>
          <w:sz w:val="26"/>
          <w:szCs w:val="26"/>
        </w:rPr>
        <w:t xml:space="preserve">Este Plan Social </w:t>
      </w:r>
      <w:r w:rsidR="00B17B4A">
        <w:rPr>
          <w:sz w:val="26"/>
          <w:szCs w:val="26"/>
        </w:rPr>
        <w:t>está</w:t>
      </w:r>
      <w:r>
        <w:rPr>
          <w:sz w:val="26"/>
          <w:szCs w:val="26"/>
        </w:rPr>
        <w:t xml:space="preserve"> alineado</w:t>
      </w:r>
      <w:r w:rsidR="00E2247B" w:rsidRPr="00A451DB">
        <w:rPr>
          <w:sz w:val="26"/>
          <w:szCs w:val="26"/>
        </w:rPr>
        <w:t xml:space="preserve"> al cumplimento de la meta intermedia asignada a este instituto, destinada al “Programa de incentivo para la adquisición de viviendas mediante la realización de sorteos de bonos para primera vivienda”, cuyos avances son registrados de forma mensual en la plataforma del Sistema de Información y Gestión de la Gobernabilidad (SIGOB).  </w:t>
      </w:r>
    </w:p>
    <w:p w:rsidR="004C4906" w:rsidRPr="00A451DB" w:rsidRDefault="004C4906" w:rsidP="004C4906">
      <w:pPr>
        <w:spacing w:after="0" w:line="276" w:lineRule="auto"/>
        <w:ind w:left="142" w:right="0" w:firstLine="0"/>
        <w:rPr>
          <w:sz w:val="26"/>
          <w:szCs w:val="26"/>
        </w:rPr>
      </w:pPr>
    </w:p>
    <w:p w:rsidR="003C0775" w:rsidRDefault="00E2247B" w:rsidP="00613A04">
      <w:pPr>
        <w:spacing w:line="357" w:lineRule="auto"/>
        <w:ind w:left="152" w:right="0"/>
        <w:rPr>
          <w:sz w:val="26"/>
          <w:szCs w:val="26"/>
        </w:rPr>
      </w:pPr>
      <w:r w:rsidRPr="00A451DB">
        <w:rPr>
          <w:sz w:val="26"/>
          <w:szCs w:val="26"/>
        </w:rPr>
        <w:t>Para lograr el objetivo antes expuesto, y en cumplimiento a las políticas instituciona</w:t>
      </w:r>
      <w:r w:rsidR="003C0775" w:rsidRPr="00A451DB">
        <w:rPr>
          <w:sz w:val="26"/>
          <w:szCs w:val="26"/>
        </w:rPr>
        <w:t xml:space="preserve">les hemos realizado 2 sorteos, 11ro. y 12do., en fechas </w:t>
      </w:r>
      <w:r w:rsidR="003C0775" w:rsidRPr="00290E79">
        <w:rPr>
          <w:sz w:val="26"/>
          <w:szCs w:val="26"/>
        </w:rPr>
        <w:t>20</w:t>
      </w:r>
      <w:r w:rsidRPr="00290E79">
        <w:rPr>
          <w:sz w:val="26"/>
          <w:szCs w:val="26"/>
        </w:rPr>
        <w:t xml:space="preserve"> de mayo</w:t>
      </w:r>
      <w:r w:rsidRPr="00A451DB">
        <w:rPr>
          <w:sz w:val="26"/>
          <w:szCs w:val="26"/>
        </w:rPr>
        <w:t xml:space="preserve"> y 2</w:t>
      </w:r>
      <w:r w:rsidR="003C0775" w:rsidRPr="00A451DB">
        <w:rPr>
          <w:sz w:val="26"/>
          <w:szCs w:val="26"/>
        </w:rPr>
        <w:t>5 de noviembre</w:t>
      </w:r>
      <w:r w:rsidRPr="00A451DB">
        <w:rPr>
          <w:sz w:val="26"/>
          <w:szCs w:val="26"/>
        </w:rPr>
        <w:t xml:space="preserve"> del año en curso respectivamente, por lo que fueron beneficiados </w:t>
      </w:r>
      <w:r w:rsidR="003C0775" w:rsidRPr="00613A04">
        <w:rPr>
          <w:sz w:val="26"/>
          <w:szCs w:val="26"/>
        </w:rPr>
        <w:t>275</w:t>
      </w:r>
      <w:r w:rsidRPr="00BB6C93">
        <w:rPr>
          <w:sz w:val="26"/>
          <w:szCs w:val="26"/>
        </w:rPr>
        <w:t xml:space="preserve"> miembros</w:t>
      </w:r>
      <w:r w:rsidRPr="00A451DB">
        <w:rPr>
          <w:sz w:val="26"/>
          <w:szCs w:val="26"/>
        </w:rPr>
        <w:t xml:space="preserve"> de las </w:t>
      </w:r>
      <w:r w:rsidRPr="00A451DB">
        <w:rPr>
          <w:sz w:val="26"/>
          <w:szCs w:val="26"/>
        </w:rPr>
        <w:lastRenderedPageBreak/>
        <w:t xml:space="preserve">Fuerzas Armadas, por un monto entregado de </w:t>
      </w:r>
      <w:r w:rsidR="003C0775" w:rsidRPr="00613A04">
        <w:rPr>
          <w:b/>
          <w:sz w:val="26"/>
          <w:szCs w:val="26"/>
        </w:rPr>
        <w:t>RD$4</w:t>
      </w:r>
      <w:r w:rsidRPr="00613A04">
        <w:rPr>
          <w:b/>
          <w:sz w:val="26"/>
          <w:szCs w:val="26"/>
        </w:rPr>
        <w:t>00,000.00</w:t>
      </w:r>
      <w:r w:rsidRPr="00A451DB">
        <w:rPr>
          <w:sz w:val="26"/>
          <w:szCs w:val="26"/>
        </w:rPr>
        <w:t xml:space="preserve"> a cada miembro beneficiado, lo que representa una inversión total de </w:t>
      </w:r>
      <w:r w:rsidR="00254FAB" w:rsidRPr="00613A04">
        <w:rPr>
          <w:b/>
          <w:sz w:val="26"/>
          <w:szCs w:val="26"/>
        </w:rPr>
        <w:t>RD$11</w:t>
      </w:r>
      <w:r w:rsidRPr="00613A04">
        <w:rPr>
          <w:b/>
          <w:sz w:val="26"/>
          <w:szCs w:val="26"/>
        </w:rPr>
        <w:t>0,000.000.00</w:t>
      </w:r>
      <w:r w:rsidRPr="00613A04">
        <w:rPr>
          <w:sz w:val="26"/>
          <w:szCs w:val="26"/>
        </w:rPr>
        <w:t>,</w:t>
      </w:r>
      <w:r w:rsidRPr="00A451DB">
        <w:rPr>
          <w:sz w:val="26"/>
          <w:szCs w:val="26"/>
        </w:rPr>
        <w:t xml:space="preserve"> a través de los </w:t>
      </w:r>
      <w:r w:rsidR="00254FAB" w:rsidRPr="00A451DB">
        <w:rPr>
          <w:sz w:val="26"/>
          <w:szCs w:val="26"/>
        </w:rPr>
        <w:t>fondos emitidos</w:t>
      </w:r>
      <w:r w:rsidRPr="00A451DB">
        <w:rPr>
          <w:sz w:val="26"/>
          <w:szCs w:val="26"/>
        </w:rPr>
        <w:t xml:space="preserve"> por el Ministerio de Defensa, lo que contribuye a mejorar la calidad de vida del soldado y sus familiares. Una vez cumplan con todos los requisitos se les desembolsará a las entidades fiduciarias elegidas por los beneficiados. </w:t>
      </w:r>
    </w:p>
    <w:p w:rsidR="00D505D7" w:rsidRPr="00A451DB" w:rsidRDefault="00D505D7" w:rsidP="00F974CF">
      <w:pPr>
        <w:spacing w:after="0"/>
        <w:ind w:left="0" w:right="0" w:firstLine="0"/>
        <w:jc w:val="left"/>
        <w:rPr>
          <w:sz w:val="26"/>
          <w:szCs w:val="26"/>
        </w:rPr>
      </w:pPr>
    </w:p>
    <w:p w:rsidR="00D505D7" w:rsidRDefault="00C66A0B" w:rsidP="00C66A0B">
      <w:pPr>
        <w:pStyle w:val="Ttulo1"/>
        <w:spacing w:after="31"/>
        <w:ind w:left="187" w:right="0" w:firstLine="0"/>
        <w:jc w:val="center"/>
        <w:rPr>
          <w:szCs w:val="28"/>
        </w:rPr>
      </w:pPr>
      <w:bookmarkStart w:id="18" w:name="_Toc123722616"/>
      <w:r>
        <w:rPr>
          <w:szCs w:val="28"/>
        </w:rPr>
        <w:t>3.</w:t>
      </w:r>
      <w:r w:rsidR="008753F3">
        <w:rPr>
          <w:szCs w:val="28"/>
        </w:rPr>
        <w:t>Indicadores d</w:t>
      </w:r>
      <w:r w:rsidR="008753F3" w:rsidRPr="00C66A0B">
        <w:rPr>
          <w:szCs w:val="28"/>
        </w:rPr>
        <w:t>e Gestión Gubernamental</w:t>
      </w:r>
      <w:bookmarkEnd w:id="18"/>
    </w:p>
    <w:p w:rsidR="00C66A0B" w:rsidRPr="00C66A0B" w:rsidRDefault="00C66A0B" w:rsidP="00C66A0B">
      <w:pPr>
        <w:jc w:val="center"/>
      </w:pPr>
    </w:p>
    <w:p w:rsidR="00D505D7" w:rsidRDefault="00930B3B" w:rsidP="00930B3B">
      <w:pPr>
        <w:pStyle w:val="Ttulo3"/>
        <w:spacing w:after="6" w:line="269" w:lineRule="auto"/>
        <w:ind w:left="0" w:firstLine="0"/>
        <w:rPr>
          <w:rFonts w:ascii="Times New Roman" w:hAnsi="Times New Roman" w:cs="Times New Roman"/>
          <w:sz w:val="26"/>
          <w:szCs w:val="26"/>
        </w:rPr>
      </w:pPr>
      <w:r>
        <w:rPr>
          <w:rFonts w:ascii="Times New Roman" w:eastAsia="Arial" w:hAnsi="Times New Roman" w:cs="Times New Roman"/>
          <w:sz w:val="26"/>
          <w:szCs w:val="26"/>
        </w:rPr>
        <w:t xml:space="preserve">  </w:t>
      </w:r>
      <w:bookmarkStart w:id="19" w:name="_Toc123722617"/>
      <w:r w:rsidR="00E2247B" w:rsidRPr="00A451DB">
        <w:rPr>
          <w:rFonts w:ascii="Times New Roman" w:eastAsia="Times New Roman" w:hAnsi="Times New Roman" w:cs="Times New Roman"/>
          <w:sz w:val="26"/>
          <w:szCs w:val="26"/>
        </w:rPr>
        <w:t xml:space="preserve">Metas </w:t>
      </w:r>
      <w:r w:rsidR="00F15B29">
        <w:rPr>
          <w:rFonts w:ascii="Times New Roman" w:eastAsia="Times New Roman" w:hAnsi="Times New Roman" w:cs="Times New Roman"/>
          <w:sz w:val="26"/>
          <w:szCs w:val="26"/>
        </w:rPr>
        <w:t>Intermedias</w:t>
      </w:r>
      <w:r w:rsidR="00B44DFF">
        <w:rPr>
          <w:rFonts w:ascii="Times New Roman" w:eastAsia="Times New Roman" w:hAnsi="Times New Roman" w:cs="Times New Roman"/>
          <w:sz w:val="26"/>
          <w:szCs w:val="26"/>
        </w:rPr>
        <w:t>.</w:t>
      </w:r>
      <w:bookmarkEnd w:id="19"/>
      <w:r w:rsidR="00F15B29">
        <w:rPr>
          <w:rFonts w:ascii="Times New Roman" w:eastAsia="Times New Roman" w:hAnsi="Times New Roman" w:cs="Times New Roman"/>
          <w:sz w:val="26"/>
          <w:szCs w:val="26"/>
        </w:rPr>
        <w:t xml:space="preserve"> </w:t>
      </w:r>
      <w:r w:rsidR="00E2247B" w:rsidRPr="00A451DB">
        <w:rPr>
          <w:rFonts w:ascii="Times New Roman" w:hAnsi="Times New Roman" w:cs="Times New Roman"/>
          <w:sz w:val="26"/>
          <w:szCs w:val="26"/>
        </w:rPr>
        <w:t xml:space="preserve"> </w:t>
      </w:r>
    </w:p>
    <w:p w:rsidR="00F974CF" w:rsidRPr="00F974CF" w:rsidRDefault="00F974CF" w:rsidP="00F974CF"/>
    <w:p w:rsidR="00D505D7" w:rsidRPr="00A451DB" w:rsidRDefault="00E2247B" w:rsidP="001614B8">
      <w:pPr>
        <w:spacing w:after="194" w:line="371" w:lineRule="auto"/>
        <w:ind w:left="142" w:right="0" w:firstLine="0"/>
        <w:rPr>
          <w:sz w:val="26"/>
          <w:szCs w:val="26"/>
        </w:rPr>
      </w:pPr>
      <w:r w:rsidRPr="00A451DB">
        <w:rPr>
          <w:sz w:val="26"/>
          <w:szCs w:val="26"/>
        </w:rPr>
        <w:t>Estamos siendo evalu</w:t>
      </w:r>
      <w:r w:rsidR="00387A54">
        <w:rPr>
          <w:sz w:val="26"/>
          <w:szCs w:val="26"/>
        </w:rPr>
        <w:t xml:space="preserve">ados por el Sistema de </w:t>
      </w:r>
      <w:r w:rsidR="00F15B29">
        <w:rPr>
          <w:sz w:val="26"/>
          <w:szCs w:val="26"/>
        </w:rPr>
        <w:t>Gestión para la Gobernabilidad</w:t>
      </w:r>
      <w:r w:rsidR="00127F44" w:rsidRPr="00A451DB">
        <w:rPr>
          <w:sz w:val="26"/>
          <w:szCs w:val="26"/>
        </w:rPr>
        <w:t xml:space="preserve"> </w:t>
      </w:r>
      <w:r w:rsidRPr="00A451DB">
        <w:rPr>
          <w:sz w:val="26"/>
          <w:szCs w:val="26"/>
        </w:rPr>
        <w:t xml:space="preserve">(SIGOB), mediante la meta presidencial intermedia asignada al ISSFFAA, destinada al “Programa de incentivo para la adquisición de viviendas mediante la realización de sorteos de bonos para primera vivienda”, cuyos avances son registrados de forma mensual en </w:t>
      </w:r>
      <w:r w:rsidR="00C07F8D" w:rsidRPr="00A451DB">
        <w:rPr>
          <w:sz w:val="26"/>
          <w:szCs w:val="26"/>
        </w:rPr>
        <w:t>dicha plataforma.</w:t>
      </w:r>
      <w:r w:rsidRPr="00A451DB">
        <w:rPr>
          <w:sz w:val="26"/>
          <w:szCs w:val="26"/>
        </w:rPr>
        <w:t xml:space="preserve">  </w:t>
      </w:r>
    </w:p>
    <w:p w:rsidR="00930B3B" w:rsidRDefault="00E2247B">
      <w:pPr>
        <w:pStyle w:val="Ttulo3"/>
        <w:tabs>
          <w:tab w:val="center" w:pos="1004"/>
          <w:tab w:val="center" w:pos="2681"/>
        </w:tabs>
        <w:spacing w:after="6" w:line="269" w:lineRule="auto"/>
        <w:ind w:left="0" w:firstLine="0"/>
        <w:rPr>
          <w:rFonts w:ascii="Times New Roman" w:eastAsia="Times New Roman" w:hAnsi="Times New Roman" w:cs="Times New Roman"/>
          <w:sz w:val="26"/>
          <w:szCs w:val="26"/>
        </w:rPr>
      </w:pPr>
      <w:r w:rsidRPr="00A451DB">
        <w:rPr>
          <w:rFonts w:ascii="Times New Roman" w:eastAsia="Calibri" w:hAnsi="Times New Roman" w:cs="Times New Roman"/>
          <w:b w:val="0"/>
          <w:sz w:val="26"/>
          <w:szCs w:val="26"/>
        </w:rPr>
        <w:tab/>
      </w:r>
      <w:r w:rsidR="00930B3B">
        <w:rPr>
          <w:rFonts w:ascii="Times New Roman" w:eastAsia="Times New Roman" w:hAnsi="Times New Roman" w:cs="Times New Roman"/>
          <w:sz w:val="26"/>
          <w:szCs w:val="26"/>
        </w:rPr>
        <w:t xml:space="preserve">       </w:t>
      </w:r>
    </w:p>
    <w:p w:rsidR="00D505D7" w:rsidRPr="00A451DB" w:rsidRDefault="00930B3B">
      <w:pPr>
        <w:pStyle w:val="Ttulo3"/>
        <w:tabs>
          <w:tab w:val="center" w:pos="1004"/>
          <w:tab w:val="center" w:pos="2681"/>
        </w:tabs>
        <w:spacing w:after="6" w:line="269" w:lineRule="auto"/>
        <w:ind w:left="0" w:firstLine="0"/>
        <w:rPr>
          <w:rFonts w:ascii="Times New Roman" w:hAnsi="Times New Roman" w:cs="Times New Roman"/>
          <w:sz w:val="26"/>
          <w:szCs w:val="26"/>
        </w:rPr>
      </w:pPr>
      <w:r>
        <w:rPr>
          <w:rFonts w:ascii="Times New Roman" w:eastAsia="Times New Roman" w:hAnsi="Times New Roman" w:cs="Times New Roman"/>
          <w:sz w:val="26"/>
          <w:szCs w:val="26"/>
        </w:rPr>
        <w:t xml:space="preserve">  </w:t>
      </w:r>
      <w:bookmarkStart w:id="20" w:name="_Toc123722618"/>
      <w:r w:rsidR="00E2247B" w:rsidRPr="00A451DB">
        <w:rPr>
          <w:rFonts w:ascii="Times New Roman" w:eastAsia="Times New Roman" w:hAnsi="Times New Roman" w:cs="Times New Roman"/>
          <w:sz w:val="26"/>
          <w:szCs w:val="26"/>
        </w:rPr>
        <w:t>Índice de Transparencia</w:t>
      </w:r>
      <w:r w:rsidR="00B44DFF">
        <w:rPr>
          <w:rFonts w:ascii="Times New Roman" w:eastAsia="Times New Roman" w:hAnsi="Times New Roman" w:cs="Times New Roman"/>
          <w:sz w:val="26"/>
          <w:szCs w:val="26"/>
        </w:rPr>
        <w:t>.</w:t>
      </w:r>
      <w:bookmarkEnd w:id="20"/>
      <w:r w:rsidR="00E2247B" w:rsidRPr="00A451DB">
        <w:rPr>
          <w:rFonts w:ascii="Times New Roman" w:eastAsia="Times New Roman" w:hAnsi="Times New Roman" w:cs="Times New Roman"/>
          <w:sz w:val="26"/>
          <w:szCs w:val="26"/>
        </w:rPr>
        <w:t xml:space="preserve"> </w:t>
      </w:r>
    </w:p>
    <w:p w:rsidR="00D505D7" w:rsidRDefault="001614B8" w:rsidP="001D44DE">
      <w:pPr>
        <w:spacing w:after="117" w:line="360" w:lineRule="auto"/>
        <w:ind w:left="142" w:right="-138" w:hanging="142"/>
        <w:rPr>
          <w:sz w:val="26"/>
          <w:szCs w:val="26"/>
        </w:rPr>
      </w:pPr>
      <w:r>
        <w:rPr>
          <w:sz w:val="26"/>
          <w:szCs w:val="26"/>
        </w:rPr>
        <w:t xml:space="preserve">  </w:t>
      </w:r>
      <w:r w:rsidR="00E2247B" w:rsidRPr="00A451DB">
        <w:rPr>
          <w:sz w:val="26"/>
          <w:szCs w:val="26"/>
        </w:rPr>
        <w:t>Actualmente se está cumpliendo con los</w:t>
      </w:r>
      <w:r w:rsidR="00773914">
        <w:rPr>
          <w:sz w:val="26"/>
          <w:szCs w:val="26"/>
        </w:rPr>
        <w:t xml:space="preserve"> requisitos de trasparencia al Libre A</w:t>
      </w:r>
      <w:r w:rsidR="00E2247B" w:rsidRPr="00A451DB">
        <w:rPr>
          <w:sz w:val="26"/>
          <w:szCs w:val="26"/>
        </w:rPr>
        <w:t xml:space="preserve">cceso a la </w:t>
      </w:r>
      <w:r w:rsidR="00773914">
        <w:rPr>
          <w:sz w:val="26"/>
          <w:szCs w:val="26"/>
        </w:rPr>
        <w:t>I</w:t>
      </w:r>
      <w:r w:rsidR="007C28DA" w:rsidRPr="00A451DB">
        <w:rPr>
          <w:sz w:val="26"/>
          <w:szCs w:val="26"/>
        </w:rPr>
        <w:t>nformación, contamos</w:t>
      </w:r>
      <w:r w:rsidR="00E2247B" w:rsidRPr="00A451DB">
        <w:rPr>
          <w:sz w:val="26"/>
          <w:szCs w:val="26"/>
        </w:rPr>
        <w:t xml:space="preserve"> con</w:t>
      </w:r>
      <w:r w:rsidR="00C07F8D" w:rsidRPr="00A451DB">
        <w:rPr>
          <w:sz w:val="26"/>
          <w:szCs w:val="26"/>
        </w:rPr>
        <w:t xml:space="preserve"> un Sub-portal </w:t>
      </w:r>
      <w:r w:rsidR="007C28DA" w:rsidRPr="00A451DB">
        <w:rPr>
          <w:sz w:val="26"/>
          <w:szCs w:val="26"/>
        </w:rPr>
        <w:t>de Transparencia</w:t>
      </w:r>
      <w:r w:rsidR="00CF2069" w:rsidRPr="00A451DB">
        <w:rPr>
          <w:sz w:val="26"/>
          <w:szCs w:val="26"/>
        </w:rPr>
        <w:t>,</w:t>
      </w:r>
      <w:r w:rsidR="00E2247B" w:rsidRPr="00A451DB">
        <w:rPr>
          <w:sz w:val="26"/>
          <w:szCs w:val="26"/>
        </w:rPr>
        <w:t xml:space="preserve"> una plataforma creada por la Dirección General de </w:t>
      </w:r>
      <w:r w:rsidR="007C28DA" w:rsidRPr="00A451DB">
        <w:rPr>
          <w:sz w:val="26"/>
          <w:szCs w:val="26"/>
        </w:rPr>
        <w:t>Ética</w:t>
      </w:r>
      <w:r w:rsidR="001D44DE">
        <w:rPr>
          <w:sz w:val="26"/>
          <w:szCs w:val="26"/>
        </w:rPr>
        <w:t xml:space="preserve"> e Integridad Gubernamental</w:t>
      </w:r>
      <w:r w:rsidR="007C28DA" w:rsidRPr="00A451DB">
        <w:rPr>
          <w:sz w:val="26"/>
          <w:szCs w:val="26"/>
        </w:rPr>
        <w:t>,</w:t>
      </w:r>
      <w:r w:rsidR="001D44DE">
        <w:rPr>
          <w:sz w:val="26"/>
          <w:szCs w:val="26"/>
        </w:rPr>
        <w:t xml:space="preserve"> (DGEIG)</w:t>
      </w:r>
      <w:r w:rsidR="007C28DA" w:rsidRPr="00A451DB">
        <w:rPr>
          <w:sz w:val="26"/>
          <w:szCs w:val="26"/>
        </w:rPr>
        <w:t xml:space="preserve"> donde</w:t>
      </w:r>
      <w:r w:rsidR="00E2247B" w:rsidRPr="00A451DB">
        <w:rPr>
          <w:sz w:val="26"/>
          <w:szCs w:val="26"/>
        </w:rPr>
        <w:t xml:space="preserve"> realizamos publicaciones de los pr</w:t>
      </w:r>
      <w:r w:rsidR="00533666">
        <w:rPr>
          <w:sz w:val="26"/>
          <w:szCs w:val="26"/>
        </w:rPr>
        <w:t>ocesos de compra y contrataciones, datos abiertos, declaración jurada de bienes de los funcionarios, ejecución presupuestaria, informe de ingresos y egresos, entre otros aspectos de rendición de cuentas</w:t>
      </w:r>
      <w:r w:rsidR="00E2247B" w:rsidRPr="00A451DB">
        <w:rPr>
          <w:sz w:val="26"/>
          <w:szCs w:val="26"/>
        </w:rPr>
        <w:t>. Hemos logrado obtener un</w:t>
      </w:r>
      <w:r w:rsidR="0067483D">
        <w:rPr>
          <w:sz w:val="26"/>
          <w:szCs w:val="26"/>
        </w:rPr>
        <w:t>a</w:t>
      </w:r>
      <w:r w:rsidR="00E2247B" w:rsidRPr="00A451DB">
        <w:rPr>
          <w:sz w:val="26"/>
          <w:szCs w:val="26"/>
        </w:rPr>
        <w:t xml:space="preserve"> de ponderación de un </w:t>
      </w:r>
      <w:r w:rsidR="000A521C" w:rsidRPr="00742EFC">
        <w:rPr>
          <w:b/>
          <w:sz w:val="26"/>
          <w:szCs w:val="26"/>
        </w:rPr>
        <w:t>98</w:t>
      </w:r>
      <w:r w:rsidR="00E2247B" w:rsidRPr="00742EFC">
        <w:rPr>
          <w:b/>
          <w:sz w:val="26"/>
          <w:szCs w:val="26"/>
        </w:rPr>
        <w:t>%.</w:t>
      </w:r>
      <w:r w:rsidR="00E2247B" w:rsidRPr="001D44DE">
        <w:rPr>
          <w:sz w:val="26"/>
          <w:szCs w:val="26"/>
        </w:rPr>
        <w:t xml:space="preserve"> </w:t>
      </w:r>
    </w:p>
    <w:p w:rsidR="003C12DC" w:rsidRDefault="003C12DC" w:rsidP="003C12DC">
      <w:pPr>
        <w:pStyle w:val="Ttulo3"/>
        <w:tabs>
          <w:tab w:val="center" w:pos="1004"/>
          <w:tab w:val="center" w:pos="3355"/>
        </w:tabs>
        <w:spacing w:after="6" w:line="269" w:lineRule="auto"/>
        <w:ind w:left="0" w:firstLine="0"/>
        <w:rPr>
          <w:rFonts w:ascii="Times New Roman" w:eastAsia="Times New Roman" w:hAnsi="Times New Roman" w:cs="Times New Roman"/>
          <w:sz w:val="26"/>
          <w:szCs w:val="26"/>
        </w:rPr>
      </w:pPr>
      <w:r>
        <w:rPr>
          <w:sz w:val="26"/>
          <w:szCs w:val="26"/>
        </w:rPr>
        <w:t xml:space="preserve">  </w:t>
      </w:r>
      <w:bookmarkStart w:id="21" w:name="_Toc123722619"/>
      <w:r w:rsidRPr="00A451DB">
        <w:rPr>
          <w:rFonts w:ascii="Times New Roman" w:eastAsia="Times New Roman" w:hAnsi="Times New Roman" w:cs="Times New Roman"/>
          <w:sz w:val="26"/>
          <w:szCs w:val="26"/>
        </w:rPr>
        <w:t>Sistema de Atención Ciudadana 3-1-1</w:t>
      </w:r>
      <w:bookmarkEnd w:id="21"/>
      <w:r w:rsidRPr="00A451DB">
        <w:rPr>
          <w:rFonts w:ascii="Times New Roman" w:eastAsia="Times New Roman" w:hAnsi="Times New Roman" w:cs="Times New Roman"/>
          <w:sz w:val="26"/>
          <w:szCs w:val="26"/>
        </w:rPr>
        <w:t xml:space="preserve"> </w:t>
      </w:r>
    </w:p>
    <w:p w:rsidR="003C12DC" w:rsidRPr="003C12DC" w:rsidRDefault="003C12DC" w:rsidP="003C12DC"/>
    <w:p w:rsidR="003C12DC" w:rsidRDefault="003C12DC" w:rsidP="00613A04">
      <w:pPr>
        <w:spacing w:after="117" w:line="360" w:lineRule="auto"/>
        <w:ind w:left="142" w:right="-138" w:hanging="142"/>
        <w:rPr>
          <w:sz w:val="26"/>
          <w:szCs w:val="26"/>
        </w:rPr>
      </w:pPr>
      <w:r>
        <w:rPr>
          <w:sz w:val="26"/>
          <w:szCs w:val="26"/>
        </w:rPr>
        <w:t xml:space="preserve">  </w:t>
      </w:r>
      <w:r w:rsidRPr="00A451DB">
        <w:rPr>
          <w:sz w:val="26"/>
          <w:szCs w:val="26"/>
        </w:rPr>
        <w:t xml:space="preserve">El ISSFFAA cuenta actualmente con este sistema disponible para sus usuarios a través del cual se reciben las quejas, reclamaciones y sugerencias de los usuarios de nuestros servicios. Estamos enviando las estadísticas trimestrales correspondientes a este servicio, </w:t>
      </w:r>
      <w:r w:rsidRPr="00A451DB">
        <w:rPr>
          <w:sz w:val="26"/>
          <w:szCs w:val="26"/>
        </w:rPr>
        <w:lastRenderedPageBreak/>
        <w:t xml:space="preserve">y somos evaluados por la Dirección General de Ética e Integridad Gubernamental (DIGEIG). </w:t>
      </w:r>
    </w:p>
    <w:p w:rsidR="00E5149E" w:rsidRDefault="00E5149E" w:rsidP="004E11D7">
      <w:pPr>
        <w:spacing w:after="209" w:line="357" w:lineRule="auto"/>
        <w:ind w:left="152" w:right="0"/>
        <w:rPr>
          <w:sz w:val="26"/>
          <w:szCs w:val="26"/>
        </w:rPr>
      </w:pPr>
    </w:p>
    <w:p w:rsidR="004E11D7" w:rsidRDefault="004E11D7" w:rsidP="003C12DC">
      <w:pPr>
        <w:spacing w:after="209" w:line="357" w:lineRule="auto"/>
        <w:ind w:left="152" w:right="0"/>
        <w:rPr>
          <w:b/>
          <w:sz w:val="26"/>
          <w:szCs w:val="26"/>
        </w:rPr>
      </w:pPr>
      <w:r w:rsidRPr="004E11D7">
        <w:rPr>
          <w:b/>
          <w:sz w:val="26"/>
          <w:szCs w:val="26"/>
        </w:rPr>
        <w:t xml:space="preserve">Portal Único de Solicitud de Acceso a la Información </w:t>
      </w:r>
      <w:r w:rsidR="00B44DFF" w:rsidRPr="004E11D7">
        <w:rPr>
          <w:b/>
          <w:sz w:val="26"/>
          <w:szCs w:val="26"/>
        </w:rPr>
        <w:t>Pública</w:t>
      </w:r>
      <w:r w:rsidRPr="004E11D7">
        <w:rPr>
          <w:b/>
          <w:sz w:val="26"/>
          <w:szCs w:val="26"/>
        </w:rPr>
        <w:t xml:space="preserve"> (SAIP)</w:t>
      </w:r>
      <w:r w:rsidR="00B44DFF">
        <w:rPr>
          <w:b/>
          <w:sz w:val="26"/>
          <w:szCs w:val="26"/>
        </w:rPr>
        <w:t>.</w:t>
      </w:r>
    </w:p>
    <w:p w:rsidR="004E11D7" w:rsidRPr="004E11D7" w:rsidRDefault="004E11D7" w:rsidP="00F85F2C">
      <w:pPr>
        <w:spacing w:after="209" w:line="360" w:lineRule="auto"/>
        <w:ind w:left="152" w:right="0"/>
        <w:rPr>
          <w:sz w:val="26"/>
          <w:szCs w:val="26"/>
        </w:rPr>
      </w:pPr>
      <w:r w:rsidRPr="004E11D7">
        <w:rPr>
          <w:sz w:val="26"/>
          <w:szCs w:val="26"/>
        </w:rPr>
        <w:t xml:space="preserve">El ISSFFAA </w:t>
      </w:r>
      <w:r>
        <w:rPr>
          <w:sz w:val="26"/>
          <w:szCs w:val="26"/>
        </w:rPr>
        <w:t>cuenta con una la plataforma única para la solicitud de informaciones por parte del ciudadano, la cual permite un mayor nivel de tr</w:t>
      </w:r>
      <w:r w:rsidR="00B708D2">
        <w:rPr>
          <w:sz w:val="26"/>
          <w:szCs w:val="26"/>
        </w:rPr>
        <w:t xml:space="preserve">ansparencia en el </w:t>
      </w:r>
      <w:r w:rsidR="00212168">
        <w:rPr>
          <w:sz w:val="26"/>
          <w:szCs w:val="26"/>
        </w:rPr>
        <w:t>accionar de</w:t>
      </w:r>
      <w:r>
        <w:rPr>
          <w:sz w:val="26"/>
          <w:szCs w:val="26"/>
        </w:rPr>
        <w:t xml:space="preserve"> las instituciones públicas, además, permite mayor rendición de cuentas y posibilita la participación de la ciudadanía en el manejo de la cosa pública.</w:t>
      </w:r>
      <w:r w:rsidR="0067483D">
        <w:rPr>
          <w:sz w:val="26"/>
          <w:szCs w:val="26"/>
        </w:rPr>
        <w:t xml:space="preserve"> Hemos logrado obtener una ponderación de un </w:t>
      </w:r>
      <w:r w:rsidR="0067483D" w:rsidRPr="0067483D">
        <w:rPr>
          <w:b/>
          <w:sz w:val="26"/>
          <w:szCs w:val="26"/>
        </w:rPr>
        <w:t>100%</w:t>
      </w:r>
      <w:r w:rsidR="0067483D">
        <w:rPr>
          <w:b/>
          <w:sz w:val="26"/>
          <w:szCs w:val="26"/>
        </w:rPr>
        <w:t>.</w:t>
      </w:r>
    </w:p>
    <w:p w:rsidR="004E11D7" w:rsidRDefault="0067483D" w:rsidP="003C12DC">
      <w:pPr>
        <w:spacing w:after="209" w:line="357" w:lineRule="auto"/>
        <w:ind w:left="152" w:right="0"/>
        <w:rPr>
          <w:b/>
          <w:sz w:val="26"/>
          <w:szCs w:val="26"/>
        </w:rPr>
      </w:pPr>
      <w:r w:rsidRPr="00722588">
        <w:rPr>
          <w:b/>
          <w:sz w:val="26"/>
          <w:szCs w:val="26"/>
        </w:rPr>
        <w:t>Datos abiertos</w:t>
      </w:r>
      <w:r w:rsidR="002959F4">
        <w:rPr>
          <w:b/>
          <w:sz w:val="26"/>
          <w:szCs w:val="26"/>
        </w:rPr>
        <w:t>.</w:t>
      </w:r>
    </w:p>
    <w:p w:rsidR="008C3E16" w:rsidRDefault="008C3E16" w:rsidP="003C12DC">
      <w:pPr>
        <w:spacing w:after="209" w:line="357" w:lineRule="auto"/>
        <w:ind w:left="152" w:right="0"/>
        <w:rPr>
          <w:b/>
          <w:sz w:val="26"/>
          <w:szCs w:val="26"/>
        </w:rPr>
      </w:pPr>
      <w:r w:rsidRPr="008C3E16">
        <w:rPr>
          <w:sz w:val="26"/>
          <w:szCs w:val="26"/>
        </w:rPr>
        <w:t xml:space="preserve">El ISSFFAA cuenta con </w:t>
      </w:r>
      <w:r>
        <w:rPr>
          <w:sz w:val="26"/>
          <w:szCs w:val="26"/>
        </w:rPr>
        <w:t xml:space="preserve">el portal de datos abiertos del gobierno de la Republica Dominicana el cual es un mecanismo central para acceder a las distintas fuentes de datos del gobierno. Su objetivo principal es hacer que estos datos sean más fáciles de encontrar y más fáciles de reutilizar. Hemos logrado obtener una ponderación de un </w:t>
      </w:r>
      <w:r w:rsidRPr="008C3E16">
        <w:rPr>
          <w:b/>
          <w:sz w:val="26"/>
          <w:szCs w:val="26"/>
        </w:rPr>
        <w:t>100%.</w:t>
      </w:r>
    </w:p>
    <w:p w:rsidR="00B44DFF" w:rsidRDefault="00B44DFF" w:rsidP="003C12DC">
      <w:pPr>
        <w:spacing w:after="209" w:line="357" w:lineRule="auto"/>
        <w:ind w:left="152" w:right="0"/>
        <w:rPr>
          <w:b/>
          <w:sz w:val="26"/>
          <w:szCs w:val="26"/>
        </w:rPr>
      </w:pPr>
      <w:r>
        <w:rPr>
          <w:b/>
          <w:sz w:val="26"/>
          <w:szCs w:val="26"/>
        </w:rPr>
        <w:t xml:space="preserve"> Sistema de Información de la Gestión Financiera (SIGEF).</w:t>
      </w:r>
    </w:p>
    <w:p w:rsidR="009B0212" w:rsidRPr="009B0212" w:rsidRDefault="009B0212" w:rsidP="003C12DC">
      <w:pPr>
        <w:spacing w:after="209" w:line="357" w:lineRule="auto"/>
        <w:ind w:left="152" w:right="0"/>
        <w:rPr>
          <w:sz w:val="26"/>
          <w:szCs w:val="26"/>
        </w:rPr>
      </w:pPr>
      <w:r w:rsidRPr="009B0212">
        <w:rPr>
          <w:sz w:val="26"/>
          <w:szCs w:val="26"/>
        </w:rPr>
        <w:t xml:space="preserve"> Es la herramienta modular autorizada que funge como el instrumento fac</w:t>
      </w:r>
      <w:r>
        <w:rPr>
          <w:sz w:val="26"/>
          <w:szCs w:val="26"/>
        </w:rPr>
        <w:t>ilitador</w:t>
      </w:r>
      <w:r w:rsidRPr="009B0212">
        <w:rPr>
          <w:sz w:val="26"/>
          <w:szCs w:val="26"/>
        </w:rPr>
        <w:t xml:space="preserve"> del cumplimiento de los propósitos del Sistema, el cual tiene como objetivo racionalizar las gestiones que comprende la vinculación con los sistemas integrados y relacionados para facilitar la armonía con su funcionamiento, seguridad, mantenimiento</w:t>
      </w:r>
      <w:r>
        <w:rPr>
          <w:sz w:val="26"/>
          <w:szCs w:val="26"/>
        </w:rPr>
        <w:t>,</w:t>
      </w:r>
      <w:r w:rsidRPr="009B0212">
        <w:rPr>
          <w:sz w:val="26"/>
          <w:szCs w:val="26"/>
        </w:rPr>
        <w:t xml:space="preserve"> permanente actualización funciona</w:t>
      </w:r>
      <w:r>
        <w:rPr>
          <w:sz w:val="26"/>
          <w:szCs w:val="26"/>
        </w:rPr>
        <w:t>l</w:t>
      </w:r>
      <w:r w:rsidRPr="009B0212">
        <w:rPr>
          <w:sz w:val="26"/>
          <w:szCs w:val="26"/>
        </w:rPr>
        <w:t xml:space="preserve"> e informática.</w:t>
      </w:r>
      <w:r w:rsidR="00711B86">
        <w:rPr>
          <w:sz w:val="26"/>
          <w:szCs w:val="26"/>
        </w:rPr>
        <w:t xml:space="preserve"> Esta herramienta es de mucha utilidad institucional. </w:t>
      </w:r>
      <w:r>
        <w:rPr>
          <w:sz w:val="26"/>
          <w:szCs w:val="26"/>
        </w:rPr>
        <w:t xml:space="preserve"> </w:t>
      </w:r>
    </w:p>
    <w:p w:rsidR="004C4906" w:rsidRDefault="00AB0011" w:rsidP="00685E21">
      <w:pPr>
        <w:pStyle w:val="NormalWeb"/>
        <w:shd w:val="clear" w:color="auto" w:fill="FFFFFF"/>
        <w:spacing w:before="0" w:beforeAutospacing="0" w:after="150" w:afterAutospacing="0"/>
        <w:rPr>
          <w:rFonts w:ascii="Helvetica" w:hAnsi="Helvetica"/>
          <w:color w:val="444444"/>
          <w:sz w:val="21"/>
          <w:szCs w:val="21"/>
          <w:lang w:val="es-DO"/>
        </w:rPr>
      </w:pPr>
      <w:r>
        <w:rPr>
          <w:rFonts w:ascii="Helvetica" w:hAnsi="Helvetica"/>
          <w:color w:val="444444"/>
          <w:sz w:val="21"/>
          <w:szCs w:val="21"/>
          <w:lang w:val="es-DO"/>
        </w:rPr>
        <w:t xml:space="preserve">   </w:t>
      </w:r>
    </w:p>
    <w:p w:rsidR="00613A04" w:rsidRDefault="00613A04" w:rsidP="00685E21">
      <w:pPr>
        <w:pStyle w:val="NormalWeb"/>
        <w:shd w:val="clear" w:color="auto" w:fill="FFFFFF"/>
        <w:spacing w:before="0" w:beforeAutospacing="0" w:after="150" w:afterAutospacing="0"/>
        <w:rPr>
          <w:rFonts w:ascii="Helvetica" w:hAnsi="Helvetica"/>
          <w:color w:val="444444"/>
          <w:sz w:val="21"/>
          <w:szCs w:val="21"/>
          <w:lang w:val="es-DO"/>
        </w:rPr>
      </w:pPr>
    </w:p>
    <w:p w:rsidR="00613A04" w:rsidRDefault="00613A04" w:rsidP="00685E21">
      <w:pPr>
        <w:pStyle w:val="NormalWeb"/>
        <w:shd w:val="clear" w:color="auto" w:fill="FFFFFF"/>
        <w:spacing w:before="0" w:beforeAutospacing="0" w:after="150" w:afterAutospacing="0"/>
        <w:rPr>
          <w:rFonts w:ascii="Helvetica" w:hAnsi="Helvetica"/>
          <w:color w:val="444444"/>
          <w:sz w:val="21"/>
          <w:szCs w:val="21"/>
          <w:lang w:val="es-DO"/>
        </w:rPr>
      </w:pPr>
    </w:p>
    <w:p w:rsidR="00613A04" w:rsidRPr="00685E21" w:rsidRDefault="00613A04" w:rsidP="00685E21">
      <w:pPr>
        <w:pStyle w:val="NormalWeb"/>
        <w:shd w:val="clear" w:color="auto" w:fill="FFFFFF"/>
        <w:spacing w:before="0" w:beforeAutospacing="0" w:after="150" w:afterAutospacing="0"/>
        <w:rPr>
          <w:rFonts w:ascii="Helvetica" w:hAnsi="Helvetica"/>
          <w:color w:val="444444"/>
          <w:sz w:val="21"/>
          <w:szCs w:val="21"/>
          <w:lang w:val="es-DO"/>
        </w:rPr>
      </w:pPr>
    </w:p>
    <w:p w:rsidR="00D505D7" w:rsidRPr="00A451DB" w:rsidRDefault="00E2247B">
      <w:pPr>
        <w:pStyle w:val="Ttulo3"/>
        <w:tabs>
          <w:tab w:val="center" w:pos="964"/>
          <w:tab w:val="center" w:pos="4080"/>
        </w:tabs>
        <w:ind w:left="0" w:firstLine="0"/>
        <w:rPr>
          <w:rFonts w:ascii="Times New Roman" w:hAnsi="Times New Roman" w:cs="Times New Roman"/>
          <w:sz w:val="26"/>
          <w:szCs w:val="26"/>
        </w:rPr>
      </w:pPr>
      <w:r w:rsidRPr="00A451DB">
        <w:rPr>
          <w:rFonts w:ascii="Times New Roman" w:eastAsia="Calibri" w:hAnsi="Times New Roman" w:cs="Times New Roman"/>
          <w:b w:val="0"/>
          <w:sz w:val="26"/>
          <w:szCs w:val="26"/>
        </w:rPr>
        <w:lastRenderedPageBreak/>
        <w:tab/>
      </w:r>
      <w:r w:rsidR="00930B3B">
        <w:rPr>
          <w:rFonts w:ascii="Times New Roman" w:hAnsi="Times New Roman" w:cs="Times New Roman"/>
          <w:sz w:val="26"/>
          <w:szCs w:val="26"/>
        </w:rPr>
        <w:t xml:space="preserve">  </w:t>
      </w:r>
      <w:bookmarkStart w:id="22" w:name="_Toc123722620"/>
      <w:r w:rsidRPr="00930B3B">
        <w:rPr>
          <w:rFonts w:ascii="Times New Roman" w:eastAsia="Times New Roman" w:hAnsi="Times New Roman" w:cs="Times New Roman"/>
          <w:color w:val="auto"/>
          <w:sz w:val="26"/>
          <w:szCs w:val="26"/>
        </w:rPr>
        <w:t>Uso</w:t>
      </w:r>
      <w:r w:rsidRPr="00930B3B">
        <w:rPr>
          <w:rFonts w:ascii="Times New Roman" w:hAnsi="Times New Roman" w:cs="Times New Roman"/>
          <w:color w:val="auto"/>
          <w:sz w:val="26"/>
          <w:szCs w:val="26"/>
        </w:rPr>
        <w:t xml:space="preserve"> TIC e Implementación Gobierno Electrónico</w:t>
      </w:r>
      <w:r w:rsidRPr="00930B3B">
        <w:rPr>
          <w:rFonts w:ascii="Times New Roman" w:hAnsi="Times New Roman" w:cs="Times New Roman"/>
          <w:b w:val="0"/>
          <w:color w:val="auto"/>
          <w:sz w:val="26"/>
          <w:szCs w:val="26"/>
        </w:rPr>
        <w:t>.</w:t>
      </w:r>
      <w:bookmarkEnd w:id="22"/>
      <w:r w:rsidRPr="00930B3B">
        <w:rPr>
          <w:rFonts w:ascii="Times New Roman" w:hAnsi="Times New Roman" w:cs="Times New Roman"/>
          <w:b w:val="0"/>
          <w:color w:val="auto"/>
          <w:sz w:val="26"/>
          <w:szCs w:val="26"/>
        </w:rPr>
        <w:t xml:space="preserve"> </w:t>
      </w:r>
    </w:p>
    <w:p w:rsidR="00930B3B" w:rsidRDefault="00930B3B" w:rsidP="00930B3B">
      <w:pPr>
        <w:spacing w:line="276" w:lineRule="auto"/>
        <w:ind w:left="0" w:right="0" w:firstLine="0"/>
        <w:rPr>
          <w:sz w:val="28"/>
          <w:szCs w:val="28"/>
        </w:rPr>
      </w:pPr>
    </w:p>
    <w:p w:rsidR="00C05497" w:rsidRDefault="00A673B6" w:rsidP="00E71608">
      <w:pPr>
        <w:spacing w:line="360" w:lineRule="auto"/>
        <w:ind w:left="0" w:right="0" w:firstLine="0"/>
        <w:rPr>
          <w:sz w:val="26"/>
          <w:szCs w:val="26"/>
          <w:u w:val="single"/>
        </w:rPr>
      </w:pPr>
      <w:r w:rsidRPr="00A673B6">
        <w:rPr>
          <w:sz w:val="26"/>
          <w:szCs w:val="26"/>
        </w:rPr>
        <w:t>A través de la Oficina Gubernamental de Tecnologías de la Información y Comunicación (OGTIC) y la Dirección de Ética e Integridad Gubernamental (DIGEIG), el Instituto de Seguridad Social de las Fuerzas Armadas recibió la recertificación</w:t>
      </w:r>
      <w:r w:rsidR="00B913F2">
        <w:rPr>
          <w:sz w:val="26"/>
          <w:szCs w:val="26"/>
        </w:rPr>
        <w:t xml:space="preserve"> de la norma sobre publicaciones de los datos abiertos del Gobierno Dominicano</w:t>
      </w:r>
      <w:r w:rsidRPr="00A673B6">
        <w:rPr>
          <w:sz w:val="26"/>
          <w:szCs w:val="26"/>
        </w:rPr>
        <w:t xml:space="preserve"> </w:t>
      </w:r>
      <w:r w:rsidRPr="00B913F2">
        <w:rPr>
          <w:b/>
          <w:color w:val="auto"/>
          <w:sz w:val="26"/>
          <w:szCs w:val="26"/>
        </w:rPr>
        <w:t>NORTIC A3:2014.</w:t>
      </w:r>
      <w:r w:rsidR="00B54A2C">
        <w:rPr>
          <w:b/>
          <w:color w:val="auto"/>
          <w:sz w:val="26"/>
          <w:szCs w:val="26"/>
        </w:rPr>
        <w:t xml:space="preserve"> </w:t>
      </w:r>
      <w:r w:rsidRPr="00A673B6">
        <w:rPr>
          <w:sz w:val="26"/>
          <w:szCs w:val="26"/>
        </w:rPr>
        <w:t>Los datos abiertos son uno de los componentes del Gobierno Abierto, que se destacan por la transparencia, la rendición de cuentas y la participación ciudadana.</w:t>
      </w:r>
      <w:r w:rsidR="00B913F2">
        <w:rPr>
          <w:sz w:val="26"/>
          <w:szCs w:val="26"/>
        </w:rPr>
        <w:t xml:space="preserve"> </w:t>
      </w:r>
    </w:p>
    <w:p w:rsidR="00B54A2C" w:rsidRPr="007D11D4" w:rsidRDefault="007D11D4" w:rsidP="00B913F2">
      <w:pPr>
        <w:spacing w:line="276" w:lineRule="auto"/>
        <w:ind w:left="0" w:right="0" w:firstLine="0"/>
        <w:rPr>
          <w:sz w:val="26"/>
          <w:szCs w:val="26"/>
        </w:rPr>
      </w:pPr>
      <w:r>
        <w:rPr>
          <w:sz w:val="26"/>
          <w:szCs w:val="26"/>
          <w:u w:val="single"/>
        </w:rPr>
        <w:t xml:space="preserve">             </w:t>
      </w:r>
    </w:p>
    <w:p w:rsidR="00D505D7" w:rsidRPr="00A451DB" w:rsidRDefault="00C05497" w:rsidP="00E71608">
      <w:pPr>
        <w:spacing w:line="360" w:lineRule="auto"/>
        <w:ind w:left="0" w:right="0" w:firstLine="0"/>
        <w:rPr>
          <w:sz w:val="26"/>
          <w:szCs w:val="26"/>
        </w:rPr>
      </w:pPr>
      <w:r>
        <w:rPr>
          <w:sz w:val="26"/>
          <w:szCs w:val="26"/>
        </w:rPr>
        <w:t xml:space="preserve">El </w:t>
      </w:r>
      <w:r w:rsidR="00885B86">
        <w:rPr>
          <w:sz w:val="26"/>
          <w:szCs w:val="26"/>
        </w:rPr>
        <w:t>ISSFFAA</w:t>
      </w:r>
      <w:r>
        <w:rPr>
          <w:sz w:val="26"/>
          <w:szCs w:val="26"/>
        </w:rPr>
        <w:t xml:space="preserve"> mantiene la certificación </w:t>
      </w:r>
      <w:r w:rsidRPr="00C05497">
        <w:rPr>
          <w:b/>
          <w:sz w:val="26"/>
          <w:szCs w:val="26"/>
        </w:rPr>
        <w:t>NORTIC E1</w:t>
      </w:r>
      <w:r w:rsidR="00FC637E">
        <w:rPr>
          <w:sz w:val="26"/>
          <w:szCs w:val="26"/>
        </w:rPr>
        <w:t>:</w:t>
      </w:r>
      <w:r w:rsidR="00FC637E" w:rsidRPr="00FC637E">
        <w:rPr>
          <w:b/>
          <w:sz w:val="26"/>
          <w:szCs w:val="26"/>
        </w:rPr>
        <w:t>2018</w:t>
      </w:r>
      <w:r w:rsidR="00FC637E">
        <w:rPr>
          <w:sz w:val="26"/>
          <w:szCs w:val="26"/>
        </w:rPr>
        <w:t>.</w:t>
      </w:r>
      <w:r w:rsidR="00AA7A8D">
        <w:rPr>
          <w:sz w:val="26"/>
          <w:szCs w:val="26"/>
        </w:rPr>
        <w:t xml:space="preserve"> norma que deben seguir los organismos gubernamentales para establecer una correcta comunicación con el ciudadano por medio de las redes sociales. </w:t>
      </w:r>
      <w:r w:rsidR="00E2247B" w:rsidRPr="00A451DB">
        <w:rPr>
          <w:sz w:val="26"/>
          <w:szCs w:val="26"/>
        </w:rPr>
        <w:t xml:space="preserve">Disponemos de redes sociales institucionales habilitadas tales como, en Facebook, YouTube e Instagram. </w:t>
      </w:r>
    </w:p>
    <w:p w:rsidR="00522874" w:rsidRDefault="00E2247B" w:rsidP="00E5149E">
      <w:pPr>
        <w:pStyle w:val="Ttulo3"/>
        <w:tabs>
          <w:tab w:val="center" w:pos="940"/>
          <w:tab w:val="center" w:pos="3829"/>
        </w:tabs>
        <w:spacing w:after="6" w:line="269" w:lineRule="auto"/>
        <w:ind w:left="0" w:firstLine="0"/>
      </w:pPr>
      <w:r w:rsidRPr="00A451DB">
        <w:rPr>
          <w:rFonts w:ascii="Times New Roman" w:eastAsia="Calibri" w:hAnsi="Times New Roman" w:cs="Times New Roman"/>
          <w:b w:val="0"/>
          <w:sz w:val="26"/>
          <w:szCs w:val="26"/>
        </w:rPr>
        <w:tab/>
      </w:r>
      <w:r w:rsidRPr="00A451DB">
        <w:rPr>
          <w:sz w:val="26"/>
          <w:szCs w:val="26"/>
        </w:rPr>
        <w:t xml:space="preserve"> </w:t>
      </w:r>
    </w:p>
    <w:p w:rsidR="00522874" w:rsidRPr="00522874" w:rsidRDefault="00522874" w:rsidP="00522874"/>
    <w:p w:rsidR="00D505D7" w:rsidRDefault="00765389" w:rsidP="00765389">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3" w:name="_Toc123722621"/>
      <w:r>
        <w:rPr>
          <w:rFonts w:ascii="Times New Roman" w:eastAsia="Times New Roman" w:hAnsi="Times New Roman" w:cs="Times New Roman"/>
          <w:sz w:val="28"/>
          <w:szCs w:val="28"/>
        </w:rPr>
        <w:t>4.</w:t>
      </w:r>
      <w:r w:rsidR="008753F3" w:rsidRPr="00765389">
        <w:rPr>
          <w:rFonts w:ascii="Times New Roman" w:eastAsia="Times New Roman" w:hAnsi="Times New Roman" w:cs="Times New Roman"/>
          <w:sz w:val="28"/>
          <w:szCs w:val="28"/>
        </w:rPr>
        <w:t xml:space="preserve">Gestión </w:t>
      </w:r>
      <w:r w:rsidR="008753F3">
        <w:rPr>
          <w:rFonts w:ascii="Times New Roman" w:eastAsia="Times New Roman" w:hAnsi="Times New Roman" w:cs="Times New Roman"/>
          <w:sz w:val="28"/>
          <w:szCs w:val="28"/>
        </w:rPr>
        <w:t>Financiera</w:t>
      </w:r>
      <w:bookmarkEnd w:id="23"/>
      <w:r w:rsidR="008753F3">
        <w:rPr>
          <w:rFonts w:ascii="Times New Roman" w:eastAsia="Times New Roman" w:hAnsi="Times New Roman" w:cs="Times New Roman"/>
          <w:sz w:val="28"/>
          <w:szCs w:val="28"/>
        </w:rPr>
        <w:t xml:space="preserve"> </w:t>
      </w:r>
    </w:p>
    <w:p w:rsidR="00D21C30" w:rsidRPr="00D21C30" w:rsidRDefault="00D21C30" w:rsidP="00D21C30"/>
    <w:p w:rsidR="00D21C30" w:rsidRPr="00A451DB" w:rsidRDefault="00D21C30" w:rsidP="006F6702">
      <w:pPr>
        <w:spacing w:after="0" w:line="360" w:lineRule="auto"/>
        <w:ind w:right="-1"/>
        <w:rPr>
          <w:sz w:val="26"/>
          <w:szCs w:val="26"/>
        </w:rPr>
      </w:pPr>
      <w:r w:rsidRPr="00A451DB">
        <w:rPr>
          <w:sz w:val="26"/>
          <w:szCs w:val="26"/>
        </w:rPr>
        <w:t xml:space="preserve">A continuación, presentamos un resumen de las ejecutorias realizadas y logros alcanzados </w:t>
      </w:r>
    </w:p>
    <w:p w:rsidR="00D21C30" w:rsidRPr="00D21C30" w:rsidRDefault="00D21C30" w:rsidP="006F6702">
      <w:pPr>
        <w:spacing w:after="0" w:line="360" w:lineRule="auto"/>
      </w:pPr>
      <w:r w:rsidRPr="00A451DB">
        <w:rPr>
          <w:sz w:val="26"/>
          <w:szCs w:val="26"/>
        </w:rPr>
        <w:t>en la gestión financiera durante el período Enero-Diciembre 2022, las cuales están sustentadas en el cumplimiento de los ejes estratégicos del Ministerio de Defensa</w:t>
      </w:r>
      <w:r w:rsidR="00212ED4">
        <w:rPr>
          <w:sz w:val="26"/>
          <w:szCs w:val="26"/>
        </w:rPr>
        <w:t>.</w:t>
      </w:r>
    </w:p>
    <w:p w:rsidR="00D21C30" w:rsidRPr="00D21C30" w:rsidRDefault="00D21C30" w:rsidP="006F6702">
      <w:pPr>
        <w:spacing w:after="0"/>
      </w:pPr>
    </w:p>
    <w:p w:rsidR="00D505D7" w:rsidRPr="00A451DB" w:rsidRDefault="00E2247B" w:rsidP="00613A04">
      <w:pPr>
        <w:spacing w:after="0" w:line="360" w:lineRule="auto"/>
        <w:rPr>
          <w:sz w:val="26"/>
          <w:szCs w:val="26"/>
        </w:rPr>
      </w:pPr>
      <w:r w:rsidRPr="00A451DB">
        <w:rPr>
          <w:sz w:val="26"/>
          <w:szCs w:val="26"/>
        </w:rPr>
        <w:t>El presupuesto vigente para e</w:t>
      </w:r>
      <w:r w:rsidR="00254259" w:rsidRPr="00A451DB">
        <w:rPr>
          <w:sz w:val="26"/>
          <w:szCs w:val="26"/>
        </w:rPr>
        <w:t>l año 2022</w:t>
      </w:r>
      <w:r w:rsidRPr="00A451DB">
        <w:rPr>
          <w:sz w:val="26"/>
          <w:szCs w:val="26"/>
        </w:rPr>
        <w:t xml:space="preserve">, ascendió a la suma de </w:t>
      </w:r>
      <w:r w:rsidRPr="00613A04">
        <w:rPr>
          <w:b/>
          <w:sz w:val="26"/>
          <w:szCs w:val="26"/>
        </w:rPr>
        <w:t>RD$</w:t>
      </w:r>
      <w:r w:rsidR="00800D4C" w:rsidRPr="00613A04">
        <w:rPr>
          <w:b/>
          <w:sz w:val="26"/>
          <w:szCs w:val="26"/>
        </w:rPr>
        <w:t>93,378,79</w:t>
      </w:r>
      <w:r w:rsidRPr="00613A04">
        <w:rPr>
          <w:b/>
          <w:sz w:val="26"/>
          <w:szCs w:val="26"/>
        </w:rPr>
        <w:t xml:space="preserve">8.00 </w:t>
      </w:r>
      <w:r w:rsidRPr="00A451DB">
        <w:rPr>
          <w:sz w:val="26"/>
          <w:szCs w:val="26"/>
        </w:rPr>
        <w:t xml:space="preserve">con </w:t>
      </w:r>
    </w:p>
    <w:p w:rsidR="00D505D7" w:rsidRDefault="00E2247B" w:rsidP="00613A04">
      <w:pPr>
        <w:spacing w:after="0" w:line="360" w:lineRule="auto"/>
        <w:rPr>
          <w:sz w:val="26"/>
          <w:szCs w:val="26"/>
        </w:rPr>
      </w:pPr>
      <w:r w:rsidRPr="00A451DB">
        <w:rPr>
          <w:sz w:val="26"/>
          <w:szCs w:val="26"/>
        </w:rPr>
        <w:t xml:space="preserve">una ejecución presupuestaria a la fecha de </w:t>
      </w:r>
      <w:r w:rsidR="00241855" w:rsidRPr="00613A04">
        <w:rPr>
          <w:b/>
          <w:sz w:val="26"/>
          <w:szCs w:val="26"/>
        </w:rPr>
        <w:t>RD$93,168,689.83</w:t>
      </w:r>
      <w:r w:rsidRPr="00A451DB">
        <w:rPr>
          <w:sz w:val="26"/>
          <w:szCs w:val="26"/>
        </w:rPr>
        <w:t xml:space="preserve">, lo que representa un </w:t>
      </w:r>
      <w:r w:rsidR="00241855" w:rsidRPr="00613A04">
        <w:rPr>
          <w:b/>
          <w:sz w:val="26"/>
          <w:szCs w:val="26"/>
        </w:rPr>
        <w:t>99.77</w:t>
      </w:r>
      <w:r w:rsidRPr="00613A04">
        <w:rPr>
          <w:b/>
          <w:sz w:val="26"/>
          <w:szCs w:val="26"/>
        </w:rPr>
        <w:t>%</w:t>
      </w:r>
      <w:r w:rsidRPr="00613A04">
        <w:rPr>
          <w:sz w:val="26"/>
          <w:szCs w:val="26"/>
        </w:rPr>
        <w:t>.</w:t>
      </w:r>
      <w:r w:rsidRPr="00A451DB">
        <w:rPr>
          <w:sz w:val="26"/>
          <w:szCs w:val="26"/>
        </w:rPr>
        <w:t xml:space="preserve">  </w:t>
      </w:r>
    </w:p>
    <w:p w:rsidR="00D21C30" w:rsidRPr="00A451DB" w:rsidRDefault="00522874" w:rsidP="006F6702">
      <w:pPr>
        <w:spacing w:after="50"/>
        <w:ind w:left="152" w:right="0"/>
        <w:rPr>
          <w:sz w:val="26"/>
          <w:szCs w:val="26"/>
        </w:rPr>
      </w:pPr>
      <w:r w:rsidRPr="00A451DB">
        <w:rPr>
          <w:sz w:val="26"/>
          <w:szCs w:val="26"/>
        </w:rPr>
        <w:t xml:space="preserve">. </w:t>
      </w:r>
    </w:p>
    <w:p w:rsidR="006F6702" w:rsidRPr="001E1C8D" w:rsidRDefault="00D21C30" w:rsidP="006E6813">
      <w:pPr>
        <w:spacing w:after="0" w:line="371" w:lineRule="auto"/>
        <w:ind w:left="142" w:right="0" w:firstLine="0"/>
        <w:rPr>
          <w:sz w:val="26"/>
          <w:szCs w:val="26"/>
        </w:rPr>
      </w:pPr>
      <w:r w:rsidRPr="001E1C8D">
        <w:rPr>
          <w:sz w:val="26"/>
          <w:szCs w:val="26"/>
        </w:rPr>
        <w:t xml:space="preserve">Hasta esta fecha se ha ejecutado fondos del presupuesto nacional por un monto de </w:t>
      </w:r>
      <w:r w:rsidR="001E1C8D" w:rsidRPr="001E1C8D">
        <w:rPr>
          <w:b/>
          <w:sz w:val="26"/>
          <w:szCs w:val="26"/>
        </w:rPr>
        <w:t>RD$93,168,689.83</w:t>
      </w:r>
      <w:r w:rsidR="001E1C8D" w:rsidRPr="001E1C8D">
        <w:rPr>
          <w:sz w:val="26"/>
          <w:szCs w:val="26"/>
        </w:rPr>
        <w:t xml:space="preserve"> realizando la cantidad de (190</w:t>
      </w:r>
      <w:r w:rsidRPr="001E1C8D">
        <w:rPr>
          <w:sz w:val="26"/>
          <w:szCs w:val="26"/>
        </w:rPr>
        <w:t xml:space="preserve">) libramientos. Los porcentajes de ejecución de libramientos corresponden a las de cuentas “Remuneraciones y </w:t>
      </w:r>
      <w:r w:rsidRPr="001E1C8D">
        <w:rPr>
          <w:sz w:val="26"/>
          <w:szCs w:val="26"/>
        </w:rPr>
        <w:lastRenderedPageBreak/>
        <w:t xml:space="preserve">Contribuciones” con un </w:t>
      </w:r>
      <w:r w:rsidR="001E1C8D" w:rsidRPr="001E1C8D">
        <w:rPr>
          <w:b/>
          <w:sz w:val="26"/>
          <w:szCs w:val="26"/>
        </w:rPr>
        <w:t>0.69</w:t>
      </w:r>
      <w:r w:rsidRPr="001E1C8D">
        <w:rPr>
          <w:b/>
          <w:sz w:val="26"/>
          <w:szCs w:val="26"/>
        </w:rPr>
        <w:t>%,</w:t>
      </w:r>
      <w:r w:rsidRPr="001E1C8D">
        <w:rPr>
          <w:sz w:val="26"/>
          <w:szCs w:val="26"/>
        </w:rPr>
        <w:t xml:space="preserve"> Contrataciones de Servicios con un </w:t>
      </w:r>
      <w:r w:rsidRPr="001E1C8D">
        <w:rPr>
          <w:b/>
          <w:sz w:val="26"/>
          <w:szCs w:val="26"/>
        </w:rPr>
        <w:t>0.02%,</w:t>
      </w:r>
      <w:r w:rsidRPr="001E1C8D">
        <w:rPr>
          <w:sz w:val="26"/>
          <w:szCs w:val="26"/>
        </w:rPr>
        <w:t xml:space="preserve"> “Materiales y Suministros” con un </w:t>
      </w:r>
      <w:r w:rsidR="001E1C8D" w:rsidRPr="001E1C8D">
        <w:rPr>
          <w:b/>
          <w:sz w:val="26"/>
          <w:szCs w:val="26"/>
        </w:rPr>
        <w:t>0.22</w:t>
      </w:r>
      <w:r w:rsidRPr="001E1C8D">
        <w:rPr>
          <w:b/>
          <w:sz w:val="26"/>
          <w:szCs w:val="26"/>
        </w:rPr>
        <w:t>%,</w:t>
      </w:r>
      <w:r w:rsidRPr="001E1C8D">
        <w:rPr>
          <w:sz w:val="26"/>
          <w:szCs w:val="26"/>
        </w:rPr>
        <w:t xml:space="preserve"> Transferencia Corriente al Sector Privado con un </w:t>
      </w:r>
      <w:r w:rsidR="001E1C8D" w:rsidRPr="001E1C8D">
        <w:rPr>
          <w:b/>
          <w:sz w:val="26"/>
          <w:szCs w:val="26"/>
        </w:rPr>
        <w:t>0.07</w:t>
      </w:r>
      <w:r w:rsidRPr="001E1C8D">
        <w:rPr>
          <w:b/>
          <w:sz w:val="26"/>
          <w:szCs w:val="26"/>
        </w:rPr>
        <w:t>%;</w:t>
      </w:r>
      <w:r w:rsidRPr="001E1C8D">
        <w:rPr>
          <w:sz w:val="26"/>
          <w:szCs w:val="26"/>
        </w:rPr>
        <w:t xml:space="preserve"> </w:t>
      </w:r>
    </w:p>
    <w:p w:rsidR="00593CB2" w:rsidRDefault="00593CB2" w:rsidP="006E6813">
      <w:pPr>
        <w:spacing w:after="0" w:line="371" w:lineRule="auto"/>
        <w:ind w:left="142" w:right="0" w:firstLine="0"/>
        <w:rPr>
          <w:sz w:val="26"/>
          <w:szCs w:val="26"/>
          <w:u w:val="single"/>
        </w:rPr>
      </w:pPr>
    </w:p>
    <w:p w:rsidR="00593CB2" w:rsidRDefault="00593CB2" w:rsidP="00593CB2">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4" w:name="_Toc123722622"/>
      <w:r>
        <w:rPr>
          <w:rFonts w:ascii="Times New Roman" w:eastAsia="Times New Roman" w:hAnsi="Times New Roman" w:cs="Times New Roman"/>
          <w:sz w:val="28"/>
          <w:szCs w:val="28"/>
        </w:rPr>
        <w:t>5. Gestión de Auditoria Interna</w:t>
      </w:r>
      <w:bookmarkEnd w:id="24"/>
    </w:p>
    <w:p w:rsidR="00F55592" w:rsidRPr="00A451DB" w:rsidRDefault="00F55592" w:rsidP="00613A04">
      <w:pPr>
        <w:spacing w:after="0" w:line="371" w:lineRule="auto"/>
        <w:ind w:left="142" w:right="0" w:firstLine="0"/>
        <w:rPr>
          <w:sz w:val="26"/>
          <w:szCs w:val="26"/>
        </w:rPr>
      </w:pPr>
      <w:r>
        <w:rPr>
          <w:sz w:val="26"/>
          <w:szCs w:val="26"/>
        </w:rPr>
        <w:t xml:space="preserve">  </w:t>
      </w:r>
      <w:r w:rsidRPr="00A451DB">
        <w:rPr>
          <w:sz w:val="26"/>
          <w:szCs w:val="26"/>
        </w:rPr>
        <w:t xml:space="preserve">Las actividades realizadas por el Departamento de Auditoría Interna durante el período </w:t>
      </w:r>
    </w:p>
    <w:p w:rsidR="00F55592" w:rsidRPr="00A451DB" w:rsidRDefault="00F55592" w:rsidP="00613A04">
      <w:pPr>
        <w:spacing w:after="0" w:line="371" w:lineRule="auto"/>
        <w:ind w:left="142" w:right="0" w:firstLine="0"/>
        <w:rPr>
          <w:sz w:val="26"/>
          <w:szCs w:val="26"/>
        </w:rPr>
      </w:pPr>
      <w:r w:rsidRPr="00A451DB">
        <w:rPr>
          <w:sz w:val="26"/>
          <w:szCs w:val="26"/>
        </w:rPr>
        <w:t xml:space="preserve">fueron las siguientes: </w:t>
      </w:r>
    </w:p>
    <w:p w:rsidR="00F55592" w:rsidRPr="00A451DB" w:rsidRDefault="00F55592" w:rsidP="00F55592">
      <w:pPr>
        <w:numPr>
          <w:ilvl w:val="0"/>
          <w:numId w:val="4"/>
        </w:numPr>
        <w:ind w:right="0" w:hanging="360"/>
        <w:rPr>
          <w:sz w:val="26"/>
          <w:szCs w:val="26"/>
        </w:rPr>
      </w:pPr>
      <w:r w:rsidRPr="00A451DB">
        <w:rPr>
          <w:sz w:val="26"/>
          <w:szCs w:val="26"/>
        </w:rPr>
        <w:t xml:space="preserve">Análisis profundo de todos los procesos requeridos de manera fiscalizada y exhaustiva.  </w:t>
      </w:r>
    </w:p>
    <w:p w:rsidR="00F55592" w:rsidRPr="00A451DB" w:rsidRDefault="00F55592" w:rsidP="00F55592">
      <w:pPr>
        <w:numPr>
          <w:ilvl w:val="0"/>
          <w:numId w:val="4"/>
        </w:numPr>
        <w:spacing w:after="17" w:line="360" w:lineRule="auto"/>
        <w:ind w:right="0" w:hanging="360"/>
        <w:rPr>
          <w:sz w:val="26"/>
          <w:szCs w:val="26"/>
        </w:rPr>
      </w:pPr>
      <w:r w:rsidRPr="00A451DB">
        <w:rPr>
          <w:sz w:val="26"/>
          <w:szCs w:val="26"/>
        </w:rPr>
        <w:t xml:space="preserve">Revisión de las órdenes de compras, aplicando los controles pertinentes que se deben cumplir para fines de pago.  </w:t>
      </w:r>
    </w:p>
    <w:p w:rsidR="00F55592" w:rsidRPr="00A451DB" w:rsidRDefault="00F55592" w:rsidP="00F55592">
      <w:pPr>
        <w:numPr>
          <w:ilvl w:val="0"/>
          <w:numId w:val="4"/>
        </w:numPr>
        <w:spacing w:line="359" w:lineRule="auto"/>
        <w:ind w:right="0" w:hanging="360"/>
        <w:rPr>
          <w:sz w:val="26"/>
          <w:szCs w:val="26"/>
        </w:rPr>
      </w:pPr>
      <w:r w:rsidRPr="00A451DB">
        <w:rPr>
          <w:sz w:val="26"/>
          <w:szCs w:val="26"/>
        </w:rPr>
        <w:t xml:space="preserve">Documentación completa de todos los procesos de compras y contrataciones de los negocios de este instituto.  </w:t>
      </w:r>
    </w:p>
    <w:p w:rsidR="00F55592" w:rsidRPr="00A451DB" w:rsidRDefault="00F55592" w:rsidP="00F55592">
      <w:pPr>
        <w:numPr>
          <w:ilvl w:val="0"/>
          <w:numId w:val="4"/>
        </w:numPr>
        <w:spacing w:after="22" w:line="357" w:lineRule="auto"/>
        <w:ind w:right="0" w:hanging="360"/>
        <w:rPr>
          <w:sz w:val="26"/>
          <w:szCs w:val="26"/>
        </w:rPr>
      </w:pPr>
      <w:r w:rsidRPr="00A451DB">
        <w:rPr>
          <w:sz w:val="26"/>
          <w:szCs w:val="26"/>
        </w:rPr>
        <w:t xml:space="preserve">Recomendaciones pertinentes en el mejoramiento de los controles a través de los diferentes departamentos de la institución para un mejor desenvolvimiento laboral. </w:t>
      </w:r>
    </w:p>
    <w:p w:rsidR="00F55592" w:rsidRPr="00A451DB" w:rsidRDefault="00F55592" w:rsidP="00F55592">
      <w:pPr>
        <w:numPr>
          <w:ilvl w:val="0"/>
          <w:numId w:val="4"/>
        </w:numPr>
        <w:spacing w:after="17" w:line="359" w:lineRule="auto"/>
        <w:ind w:right="0" w:hanging="360"/>
        <w:rPr>
          <w:sz w:val="26"/>
          <w:szCs w:val="26"/>
        </w:rPr>
      </w:pPr>
      <w:r w:rsidRPr="00A451DB">
        <w:rPr>
          <w:sz w:val="26"/>
          <w:szCs w:val="26"/>
        </w:rPr>
        <w:t xml:space="preserve">Revisión de las compras que se realizan para este instituto en compañía de la comisión designada por el MIDE, para determinar que estas han sido recibidas en su totalidad. </w:t>
      </w:r>
    </w:p>
    <w:p w:rsidR="00F55592" w:rsidRPr="00A451DB" w:rsidRDefault="00F55592" w:rsidP="00F55592">
      <w:pPr>
        <w:numPr>
          <w:ilvl w:val="0"/>
          <w:numId w:val="4"/>
        </w:numPr>
        <w:spacing w:after="92"/>
        <w:ind w:right="0" w:hanging="360"/>
        <w:rPr>
          <w:sz w:val="26"/>
          <w:szCs w:val="26"/>
        </w:rPr>
      </w:pPr>
      <w:r w:rsidRPr="00A451DB">
        <w:rPr>
          <w:sz w:val="26"/>
          <w:szCs w:val="26"/>
        </w:rPr>
        <w:t xml:space="preserve">Fiscalización de los libramientos ejecutados por la Sub-Dirección de Presupuesto. </w:t>
      </w:r>
    </w:p>
    <w:p w:rsidR="00F55592" w:rsidRPr="00A451DB" w:rsidRDefault="00F55592" w:rsidP="00F55592">
      <w:pPr>
        <w:numPr>
          <w:ilvl w:val="0"/>
          <w:numId w:val="4"/>
        </w:numPr>
        <w:spacing w:after="67"/>
        <w:ind w:right="0" w:hanging="360"/>
        <w:rPr>
          <w:sz w:val="26"/>
          <w:szCs w:val="26"/>
        </w:rPr>
      </w:pPr>
      <w:r w:rsidRPr="00A451DB">
        <w:rPr>
          <w:sz w:val="26"/>
          <w:szCs w:val="26"/>
        </w:rPr>
        <w:t xml:space="preserve">Análisis para identificar las mejores prácticas para que los departamentos cumplan  </w:t>
      </w:r>
    </w:p>
    <w:p w:rsidR="00F55592" w:rsidRPr="00A451DB" w:rsidRDefault="00F55592" w:rsidP="00F55592">
      <w:pPr>
        <w:spacing w:after="0"/>
        <w:ind w:left="1354" w:right="0" w:firstLine="0"/>
        <w:jc w:val="left"/>
        <w:rPr>
          <w:sz w:val="26"/>
          <w:szCs w:val="26"/>
        </w:rPr>
      </w:pPr>
      <w:r w:rsidRPr="00A451DB">
        <w:rPr>
          <w:sz w:val="26"/>
          <w:szCs w:val="26"/>
        </w:rPr>
        <w:t xml:space="preserve"> </w:t>
      </w:r>
    </w:p>
    <w:p w:rsidR="006F6702" w:rsidRDefault="006F6702" w:rsidP="0008042A">
      <w:pPr>
        <w:spacing w:after="0" w:line="371" w:lineRule="auto"/>
        <w:ind w:left="0" w:right="0" w:firstLine="0"/>
        <w:rPr>
          <w:sz w:val="26"/>
          <w:szCs w:val="26"/>
          <w:u w:val="single"/>
        </w:rPr>
      </w:pPr>
    </w:p>
    <w:p w:rsidR="006F6702" w:rsidRDefault="00F55592" w:rsidP="006F6702">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5" w:name="_Toc123722623"/>
      <w:r>
        <w:rPr>
          <w:rFonts w:ascii="Times New Roman" w:eastAsia="Times New Roman" w:hAnsi="Times New Roman" w:cs="Times New Roman"/>
          <w:sz w:val="28"/>
          <w:szCs w:val="28"/>
        </w:rPr>
        <w:t>6</w:t>
      </w:r>
      <w:r w:rsidR="006F6702">
        <w:rPr>
          <w:rFonts w:ascii="Times New Roman" w:eastAsia="Times New Roman" w:hAnsi="Times New Roman" w:cs="Times New Roman"/>
          <w:sz w:val="28"/>
          <w:szCs w:val="28"/>
        </w:rPr>
        <w:t>.</w:t>
      </w:r>
      <w:r w:rsidR="007A4388">
        <w:rPr>
          <w:rFonts w:ascii="Times New Roman" w:eastAsia="Times New Roman" w:hAnsi="Times New Roman" w:cs="Times New Roman"/>
          <w:sz w:val="28"/>
          <w:szCs w:val="28"/>
        </w:rPr>
        <w:t xml:space="preserve"> </w:t>
      </w:r>
      <w:r w:rsidR="008753F3" w:rsidRPr="00765389">
        <w:rPr>
          <w:rFonts w:ascii="Times New Roman" w:eastAsia="Times New Roman" w:hAnsi="Times New Roman" w:cs="Times New Roman"/>
          <w:sz w:val="28"/>
          <w:szCs w:val="28"/>
        </w:rPr>
        <w:t xml:space="preserve">Gestión </w:t>
      </w:r>
      <w:r w:rsidR="008753F3">
        <w:rPr>
          <w:rFonts w:ascii="Times New Roman" w:eastAsia="Times New Roman" w:hAnsi="Times New Roman" w:cs="Times New Roman"/>
          <w:sz w:val="28"/>
          <w:szCs w:val="28"/>
        </w:rPr>
        <w:t>De Personal</w:t>
      </w:r>
      <w:bookmarkEnd w:id="25"/>
      <w:r w:rsidR="008753F3">
        <w:rPr>
          <w:rFonts w:ascii="Times New Roman" w:eastAsia="Times New Roman" w:hAnsi="Times New Roman" w:cs="Times New Roman"/>
          <w:sz w:val="28"/>
          <w:szCs w:val="28"/>
        </w:rPr>
        <w:t xml:space="preserve"> </w:t>
      </w:r>
    </w:p>
    <w:p w:rsidR="006F6702" w:rsidRPr="006F6702" w:rsidRDefault="006F6702" w:rsidP="006F6702"/>
    <w:p w:rsidR="006F6702" w:rsidRDefault="006F6702" w:rsidP="006F6702">
      <w:pPr>
        <w:spacing w:after="117" w:line="360" w:lineRule="auto"/>
        <w:ind w:left="0" w:right="-1" w:firstLine="0"/>
        <w:rPr>
          <w:sz w:val="26"/>
          <w:szCs w:val="26"/>
        </w:rPr>
      </w:pPr>
      <w:r>
        <w:rPr>
          <w:sz w:val="26"/>
          <w:szCs w:val="26"/>
        </w:rPr>
        <w:t xml:space="preserve"> </w:t>
      </w:r>
      <w:r w:rsidRPr="00A451DB">
        <w:rPr>
          <w:sz w:val="26"/>
          <w:szCs w:val="26"/>
        </w:rPr>
        <w:t xml:space="preserve">El factor de los recursos humanos para el ISSFFAA es muy importante, porque son su principal activo, su valoración es grandiosa. Como institución Militar y dependencia del Ministerio de Defensa tenemos una ardua jornada de entrega laboral, contamos con </w:t>
      </w:r>
      <w:r w:rsidRPr="00A451DB">
        <w:rPr>
          <w:sz w:val="26"/>
          <w:szCs w:val="26"/>
        </w:rPr>
        <w:lastRenderedPageBreak/>
        <w:t xml:space="preserve">personal y asimilados militar; de las diferentes fuerzas castrenses, así como también personal igualado, los cuales son contratados por esta institución.   </w:t>
      </w:r>
    </w:p>
    <w:p w:rsidR="006F6702" w:rsidRPr="00A451DB" w:rsidRDefault="006F6702" w:rsidP="006F6702">
      <w:pPr>
        <w:spacing w:after="0" w:line="349" w:lineRule="auto"/>
        <w:ind w:left="152" w:right="0"/>
        <w:rPr>
          <w:sz w:val="26"/>
          <w:szCs w:val="26"/>
        </w:rPr>
      </w:pPr>
    </w:p>
    <w:p w:rsidR="006F6702" w:rsidRDefault="006F6702" w:rsidP="006F6702">
      <w:pPr>
        <w:spacing w:after="0" w:line="358" w:lineRule="auto"/>
        <w:ind w:left="142" w:right="0" w:firstLine="0"/>
        <w:rPr>
          <w:sz w:val="26"/>
          <w:szCs w:val="26"/>
        </w:rPr>
      </w:pPr>
      <w:r w:rsidRPr="00A451DB">
        <w:rPr>
          <w:sz w:val="26"/>
          <w:szCs w:val="26"/>
        </w:rPr>
        <w:t xml:space="preserve">Contamos con nuestros manuales de cargo en los cuales se especifican las competencias necesarias para la colocación en un puesto de trabajo, nos mantenemos contantemente comprometidos en mejorar la calidad de vida de nuestros colaboradores. Estamos apegados a nuestros valores desde el alto mando, siendo empáticos unos con otros.  </w:t>
      </w:r>
    </w:p>
    <w:p w:rsidR="00C4357B" w:rsidRDefault="00C4357B" w:rsidP="006F6702">
      <w:pPr>
        <w:spacing w:after="0" w:line="358" w:lineRule="auto"/>
        <w:ind w:left="142" w:right="0" w:firstLine="0"/>
        <w:rPr>
          <w:sz w:val="26"/>
          <w:szCs w:val="26"/>
        </w:rPr>
      </w:pPr>
    </w:p>
    <w:p w:rsidR="00C4357B" w:rsidRPr="00C4357B" w:rsidRDefault="00C4357B" w:rsidP="006F6702">
      <w:pPr>
        <w:spacing w:after="0" w:line="358" w:lineRule="auto"/>
        <w:ind w:left="142" w:right="0" w:firstLine="0"/>
        <w:rPr>
          <w:b/>
          <w:sz w:val="26"/>
          <w:szCs w:val="26"/>
        </w:rPr>
      </w:pPr>
      <w:r w:rsidRPr="00C4357B">
        <w:rPr>
          <w:b/>
          <w:sz w:val="26"/>
          <w:szCs w:val="26"/>
        </w:rPr>
        <w:t>Nuevos especialistas para el Centro de Atención Primaria de Salud (CAPS)</w:t>
      </w:r>
    </w:p>
    <w:p w:rsidR="009873EB" w:rsidRDefault="00C4357B" w:rsidP="00C4357B">
      <w:pPr>
        <w:spacing w:after="204" w:line="358" w:lineRule="auto"/>
        <w:ind w:right="0"/>
        <w:rPr>
          <w:sz w:val="26"/>
          <w:szCs w:val="26"/>
        </w:rPr>
      </w:pPr>
      <w:r w:rsidRPr="00A451DB">
        <w:rPr>
          <w:sz w:val="26"/>
          <w:szCs w:val="26"/>
        </w:rPr>
        <w:t xml:space="preserve">hemos ampliado la cantidad de especialistas, </w:t>
      </w:r>
      <w:r w:rsidR="009873EB">
        <w:rPr>
          <w:sz w:val="26"/>
          <w:szCs w:val="26"/>
        </w:rPr>
        <w:t>adicionales a</w:t>
      </w:r>
      <w:r w:rsidRPr="00A451DB">
        <w:rPr>
          <w:sz w:val="26"/>
          <w:szCs w:val="26"/>
        </w:rPr>
        <w:t xml:space="preserve"> las </w:t>
      </w:r>
      <w:r w:rsidR="009873EB">
        <w:rPr>
          <w:sz w:val="26"/>
          <w:szCs w:val="26"/>
        </w:rPr>
        <w:t xml:space="preserve">especialidades con las que contamos </w:t>
      </w:r>
      <w:r w:rsidRPr="00A451DB">
        <w:rPr>
          <w:sz w:val="26"/>
          <w:szCs w:val="26"/>
        </w:rPr>
        <w:t>actualmente</w:t>
      </w:r>
      <w:r w:rsidR="009873EB">
        <w:rPr>
          <w:sz w:val="26"/>
          <w:szCs w:val="26"/>
        </w:rPr>
        <w:t>, las áreas de especialidades son:</w:t>
      </w:r>
    </w:p>
    <w:p w:rsidR="009873EB" w:rsidRPr="004B2D6B" w:rsidRDefault="00C4357B" w:rsidP="009873EB">
      <w:pPr>
        <w:pStyle w:val="Prrafodelista"/>
        <w:numPr>
          <w:ilvl w:val="0"/>
          <w:numId w:val="18"/>
        </w:numPr>
        <w:spacing w:after="204" w:line="358" w:lineRule="auto"/>
        <w:rPr>
          <w:rFonts w:ascii="Times New Roman" w:eastAsia="Times New Roman" w:hAnsi="Times New Roman" w:cs="Times New Roman"/>
          <w:color w:val="000000"/>
          <w:sz w:val="26"/>
          <w:szCs w:val="26"/>
          <w:lang w:val="es-DO" w:eastAsia="es-DO"/>
        </w:rPr>
      </w:pPr>
      <w:r w:rsidRPr="004B2D6B">
        <w:rPr>
          <w:rFonts w:ascii="Times New Roman" w:eastAsia="Times New Roman" w:hAnsi="Times New Roman" w:cs="Times New Roman"/>
          <w:color w:val="000000"/>
          <w:sz w:val="26"/>
          <w:szCs w:val="26"/>
          <w:lang w:val="es-DO" w:eastAsia="es-DO"/>
        </w:rPr>
        <w:t xml:space="preserve">Cirugía Maxilofacial, </w:t>
      </w:r>
    </w:p>
    <w:p w:rsidR="009873EB" w:rsidRDefault="00C4357B" w:rsidP="009873EB">
      <w:pPr>
        <w:pStyle w:val="Prrafodelista"/>
        <w:numPr>
          <w:ilvl w:val="0"/>
          <w:numId w:val="18"/>
        </w:numPr>
        <w:spacing w:after="204" w:line="358" w:lineRule="auto"/>
        <w:rPr>
          <w:sz w:val="26"/>
          <w:szCs w:val="26"/>
          <w:lang w:val="es-DO"/>
        </w:rPr>
      </w:pPr>
      <w:r w:rsidRPr="004B2D6B">
        <w:rPr>
          <w:rFonts w:ascii="Times New Roman" w:eastAsia="Times New Roman" w:hAnsi="Times New Roman" w:cs="Times New Roman"/>
          <w:color w:val="000000"/>
          <w:sz w:val="26"/>
          <w:szCs w:val="26"/>
          <w:lang w:val="es-DO" w:eastAsia="es-DO"/>
        </w:rPr>
        <w:t>Odontopediatras,</w:t>
      </w:r>
      <w:r w:rsidRPr="009873EB">
        <w:rPr>
          <w:sz w:val="26"/>
          <w:szCs w:val="26"/>
          <w:lang w:val="es-DO"/>
        </w:rPr>
        <w:t xml:space="preserve"> </w:t>
      </w:r>
    </w:p>
    <w:p w:rsidR="009873EB" w:rsidRPr="004B2D6B" w:rsidRDefault="009873EB" w:rsidP="009873EB">
      <w:pPr>
        <w:pStyle w:val="Prrafodelista"/>
        <w:numPr>
          <w:ilvl w:val="0"/>
          <w:numId w:val="18"/>
        </w:numPr>
        <w:spacing w:after="204" w:line="358" w:lineRule="auto"/>
        <w:rPr>
          <w:rFonts w:ascii="Times New Roman" w:eastAsia="Times New Roman" w:hAnsi="Times New Roman" w:cs="Times New Roman"/>
          <w:color w:val="000000"/>
          <w:sz w:val="26"/>
          <w:szCs w:val="26"/>
          <w:lang w:val="es-DO" w:eastAsia="es-DO"/>
        </w:rPr>
      </w:pPr>
      <w:r w:rsidRPr="004B2D6B">
        <w:rPr>
          <w:rFonts w:ascii="Times New Roman" w:eastAsia="Times New Roman" w:hAnsi="Times New Roman" w:cs="Times New Roman"/>
          <w:color w:val="000000"/>
          <w:sz w:val="26"/>
          <w:szCs w:val="26"/>
          <w:lang w:val="es-DO" w:eastAsia="es-DO"/>
        </w:rPr>
        <w:t>Implantología, y</w:t>
      </w:r>
    </w:p>
    <w:p w:rsidR="006F6702" w:rsidRPr="004B2D6B" w:rsidRDefault="00C4357B" w:rsidP="004B2D6B">
      <w:pPr>
        <w:pStyle w:val="Prrafodelista"/>
        <w:numPr>
          <w:ilvl w:val="0"/>
          <w:numId w:val="18"/>
        </w:numPr>
        <w:spacing w:after="204" w:line="358" w:lineRule="auto"/>
        <w:rPr>
          <w:rFonts w:ascii="Times New Roman" w:eastAsia="Times New Roman" w:hAnsi="Times New Roman" w:cs="Times New Roman"/>
          <w:color w:val="000000"/>
          <w:sz w:val="26"/>
          <w:szCs w:val="26"/>
          <w:lang w:val="es-DO" w:eastAsia="es-DO"/>
        </w:rPr>
      </w:pPr>
      <w:r w:rsidRPr="004B2D6B">
        <w:rPr>
          <w:rFonts w:ascii="Times New Roman" w:eastAsia="Times New Roman" w:hAnsi="Times New Roman" w:cs="Times New Roman"/>
          <w:color w:val="000000"/>
          <w:sz w:val="26"/>
          <w:szCs w:val="26"/>
          <w:lang w:val="es-DO" w:eastAsia="es-DO"/>
        </w:rPr>
        <w:t xml:space="preserve">Rehabilitación Oral, </w:t>
      </w:r>
    </w:p>
    <w:p w:rsidR="006F6702" w:rsidRPr="00A451DB" w:rsidRDefault="006F6702" w:rsidP="006F6702">
      <w:pPr>
        <w:spacing w:after="0" w:line="357" w:lineRule="auto"/>
        <w:ind w:left="142" w:right="0" w:firstLine="708"/>
        <w:rPr>
          <w:sz w:val="26"/>
          <w:szCs w:val="26"/>
        </w:rPr>
      </w:pPr>
    </w:p>
    <w:p w:rsidR="006F6702" w:rsidRPr="009E48CE" w:rsidRDefault="006F6702" w:rsidP="006F6702">
      <w:pPr>
        <w:pStyle w:val="Ttulo4"/>
        <w:tabs>
          <w:tab w:val="center" w:pos="2614"/>
        </w:tabs>
        <w:spacing w:after="303"/>
        <w:ind w:left="0" w:firstLine="0"/>
        <w:rPr>
          <w:sz w:val="26"/>
          <w:szCs w:val="26"/>
        </w:rPr>
      </w:pPr>
      <w:r>
        <w:rPr>
          <w:b w:val="0"/>
          <w:sz w:val="26"/>
          <w:szCs w:val="26"/>
        </w:rPr>
        <w:t xml:space="preserve">   </w:t>
      </w:r>
      <w:r w:rsidRPr="009E48CE">
        <w:rPr>
          <w:sz w:val="26"/>
          <w:szCs w:val="26"/>
        </w:rPr>
        <w:t xml:space="preserve">Plan de Capacitación Institucional </w:t>
      </w:r>
    </w:p>
    <w:p w:rsidR="006F6702" w:rsidRPr="00A451DB" w:rsidRDefault="006F6702" w:rsidP="006F6702">
      <w:pPr>
        <w:spacing w:after="117" w:line="360" w:lineRule="auto"/>
        <w:ind w:right="-1"/>
        <w:rPr>
          <w:sz w:val="26"/>
          <w:szCs w:val="26"/>
        </w:rPr>
      </w:pPr>
      <w:r>
        <w:rPr>
          <w:sz w:val="26"/>
          <w:szCs w:val="26"/>
        </w:rPr>
        <w:t xml:space="preserve"> </w:t>
      </w:r>
      <w:r w:rsidRPr="00A451DB">
        <w:rPr>
          <w:sz w:val="26"/>
          <w:szCs w:val="26"/>
        </w:rPr>
        <w:t>El ISSFFAA lleva a cabo un plan de capacitación en el cual se desarrollan procesos que van desde la detección de necesidades, entrenamientos, evaluación y control del</w:t>
      </w:r>
      <w:r>
        <w:rPr>
          <w:sz w:val="26"/>
          <w:szCs w:val="26"/>
        </w:rPr>
        <w:t xml:space="preserve"> personal. Estos objetivos </w:t>
      </w:r>
      <w:r w:rsidR="004B10A9">
        <w:rPr>
          <w:sz w:val="26"/>
          <w:szCs w:val="26"/>
        </w:rPr>
        <w:t xml:space="preserve">son </w:t>
      </w:r>
      <w:r w:rsidR="004B10A9" w:rsidRPr="00A451DB">
        <w:rPr>
          <w:sz w:val="26"/>
          <w:szCs w:val="26"/>
        </w:rPr>
        <w:t>formulados</w:t>
      </w:r>
      <w:r w:rsidRPr="00A451DB">
        <w:rPr>
          <w:sz w:val="26"/>
          <w:szCs w:val="26"/>
        </w:rPr>
        <w:t xml:space="preserve"> de manera clara, precisa y medible, de tal manera que luego de la aplicación del programa sea posible evaluar los resultados de estos. Hemos realizados capacitaciones con instructores internos y apoyados por INFOTEP, sobre: </w:t>
      </w:r>
    </w:p>
    <w:p w:rsidR="006F6702" w:rsidRDefault="006F6702" w:rsidP="004B10A9">
      <w:pPr>
        <w:spacing w:line="360" w:lineRule="auto"/>
        <w:ind w:right="0"/>
        <w:rPr>
          <w:sz w:val="26"/>
          <w:szCs w:val="26"/>
        </w:rPr>
      </w:pPr>
      <w:r w:rsidRPr="004B10A9">
        <w:rPr>
          <w:sz w:val="26"/>
          <w:szCs w:val="26"/>
        </w:rPr>
        <w:t>Humanizando los servicios de Salud</w:t>
      </w:r>
      <w:r w:rsidR="004B10A9" w:rsidRPr="004B10A9">
        <w:rPr>
          <w:sz w:val="26"/>
          <w:szCs w:val="26"/>
        </w:rPr>
        <w:t>,</w:t>
      </w:r>
      <w:r w:rsidR="004B10A9" w:rsidRPr="004B10A9">
        <w:rPr>
          <w:sz w:val="26"/>
          <w:szCs w:val="26"/>
          <w:lang w:val="es-MX"/>
        </w:rPr>
        <w:t xml:space="preserve"> dirigido a los colaboradores que brindan servicio y atención a los usuarios del Centro de Atención Primaria de Salud (CAPS).</w:t>
      </w:r>
      <w:r w:rsidR="004B10A9">
        <w:rPr>
          <w:sz w:val="26"/>
          <w:szCs w:val="26"/>
          <w:lang w:val="es-MX"/>
        </w:rPr>
        <w:t>, a fin de lograr capacitar, concientizar y sensibilizar a dicho personal, con respecto a la atención del usuario en el contexto de la ética y los valores representativos de esta institución, y lograr así garantizar los derechos a los servicios médicos.</w:t>
      </w:r>
      <w:r w:rsidRPr="004B10A9">
        <w:rPr>
          <w:sz w:val="26"/>
          <w:szCs w:val="26"/>
        </w:rPr>
        <w:t xml:space="preserve"> </w:t>
      </w:r>
    </w:p>
    <w:p w:rsidR="004B10A9" w:rsidRDefault="004B10A9" w:rsidP="004B2D6B">
      <w:pPr>
        <w:spacing w:line="360" w:lineRule="auto"/>
        <w:ind w:left="0" w:right="0" w:firstLine="0"/>
        <w:rPr>
          <w:sz w:val="26"/>
          <w:szCs w:val="26"/>
        </w:rPr>
      </w:pPr>
    </w:p>
    <w:p w:rsidR="004B10A9" w:rsidRDefault="004B10A9" w:rsidP="004B10A9">
      <w:pPr>
        <w:spacing w:line="360" w:lineRule="auto"/>
        <w:ind w:right="0"/>
        <w:rPr>
          <w:sz w:val="26"/>
          <w:szCs w:val="26"/>
        </w:rPr>
      </w:pPr>
      <w:r w:rsidRPr="009E48CE">
        <w:rPr>
          <w:sz w:val="26"/>
          <w:szCs w:val="26"/>
        </w:rPr>
        <w:t xml:space="preserve">Técnica de Promoción y Merchandising en el Punto de Venta </w:t>
      </w:r>
      <w:r>
        <w:rPr>
          <w:sz w:val="26"/>
          <w:szCs w:val="26"/>
        </w:rPr>
        <w:t xml:space="preserve">esta acción formativa fue impartida con el objetivo de mantener capacitados a los miembros y colaboradores que laboran en el área de negocios, sobre el </w:t>
      </w:r>
      <w:r w:rsidR="00BA0776">
        <w:rPr>
          <w:sz w:val="26"/>
          <w:szCs w:val="26"/>
        </w:rPr>
        <w:t>manejo</w:t>
      </w:r>
      <w:r>
        <w:rPr>
          <w:sz w:val="26"/>
          <w:szCs w:val="26"/>
        </w:rPr>
        <w:t xml:space="preserve"> de </w:t>
      </w:r>
      <w:r w:rsidR="00BA0776">
        <w:rPr>
          <w:sz w:val="26"/>
          <w:szCs w:val="26"/>
        </w:rPr>
        <w:t>mercancía</w:t>
      </w:r>
      <w:r>
        <w:rPr>
          <w:sz w:val="26"/>
          <w:szCs w:val="26"/>
        </w:rPr>
        <w:t xml:space="preserve"> y servicio al cliente, para </w:t>
      </w:r>
      <w:r w:rsidR="00BA0776">
        <w:rPr>
          <w:sz w:val="26"/>
          <w:szCs w:val="26"/>
        </w:rPr>
        <w:t>así</w:t>
      </w:r>
      <w:r>
        <w:rPr>
          <w:sz w:val="26"/>
          <w:szCs w:val="26"/>
        </w:rPr>
        <w:t xml:space="preserve"> cumplir con los estándares establecidos y dar mejor </w:t>
      </w:r>
      <w:r w:rsidR="00BA0776">
        <w:rPr>
          <w:sz w:val="26"/>
          <w:szCs w:val="26"/>
        </w:rPr>
        <w:t>servicio</w:t>
      </w:r>
      <w:r>
        <w:rPr>
          <w:sz w:val="26"/>
          <w:szCs w:val="26"/>
        </w:rPr>
        <w:t xml:space="preserve"> al cliente</w:t>
      </w:r>
      <w:r w:rsidR="00BA0776">
        <w:rPr>
          <w:sz w:val="26"/>
          <w:szCs w:val="26"/>
        </w:rPr>
        <w:t>.</w:t>
      </w:r>
      <w:r>
        <w:rPr>
          <w:sz w:val="26"/>
          <w:szCs w:val="26"/>
        </w:rPr>
        <w:t xml:space="preserve"> </w:t>
      </w:r>
    </w:p>
    <w:p w:rsidR="0050103B" w:rsidRDefault="0050103B" w:rsidP="00613A04">
      <w:pPr>
        <w:spacing w:after="0" w:line="360" w:lineRule="auto"/>
        <w:ind w:right="0"/>
        <w:rPr>
          <w:sz w:val="26"/>
          <w:szCs w:val="26"/>
        </w:rPr>
      </w:pPr>
      <w:r w:rsidRPr="0050103B">
        <w:rPr>
          <w:sz w:val="26"/>
          <w:szCs w:val="26"/>
        </w:rPr>
        <w:t>Con el objetivo de lograr nuevos conocimientos durante este periodo también fueron impartidas, diversas charlas</w:t>
      </w:r>
      <w:r w:rsidR="00CC177C">
        <w:rPr>
          <w:sz w:val="26"/>
          <w:szCs w:val="26"/>
        </w:rPr>
        <w:t xml:space="preserve"> </w:t>
      </w:r>
      <w:r w:rsidRPr="0050103B">
        <w:rPr>
          <w:sz w:val="26"/>
          <w:szCs w:val="26"/>
        </w:rPr>
        <w:t xml:space="preserve">con la colaboración de instituciones de alto prestigio </w:t>
      </w:r>
      <w:r w:rsidR="00D65A30" w:rsidRPr="0050103B">
        <w:rPr>
          <w:sz w:val="26"/>
          <w:szCs w:val="26"/>
        </w:rPr>
        <w:t>como,</w:t>
      </w:r>
      <w:r w:rsidRPr="0050103B">
        <w:rPr>
          <w:sz w:val="26"/>
          <w:szCs w:val="26"/>
        </w:rPr>
        <w:t xml:space="preserve"> por ejemplo: la Dirección de Información y Defensa del Afiliado (DIDA), Ministerio de Energía y Minas</w:t>
      </w:r>
      <w:r w:rsidR="00CC177C">
        <w:rPr>
          <w:sz w:val="26"/>
          <w:szCs w:val="26"/>
        </w:rPr>
        <w:t xml:space="preserve">, la Junta de </w:t>
      </w:r>
      <w:r w:rsidR="00D65A30">
        <w:rPr>
          <w:sz w:val="26"/>
          <w:szCs w:val="26"/>
        </w:rPr>
        <w:t>Retiro</w:t>
      </w:r>
      <w:r w:rsidR="00D65A30" w:rsidRPr="0050103B">
        <w:rPr>
          <w:sz w:val="26"/>
          <w:szCs w:val="26"/>
        </w:rPr>
        <w:t xml:space="preserve"> </w:t>
      </w:r>
      <w:r w:rsidR="00D65A30">
        <w:rPr>
          <w:sz w:val="26"/>
          <w:szCs w:val="26"/>
        </w:rPr>
        <w:t>entre</w:t>
      </w:r>
      <w:r w:rsidR="00543CD2">
        <w:rPr>
          <w:sz w:val="26"/>
          <w:szCs w:val="26"/>
        </w:rPr>
        <w:t xml:space="preserve"> otras.</w:t>
      </w:r>
    </w:p>
    <w:p w:rsidR="00613A04" w:rsidRPr="0050103B" w:rsidRDefault="00613A04" w:rsidP="00613A04">
      <w:pPr>
        <w:pStyle w:val="Sinespaciado"/>
      </w:pPr>
    </w:p>
    <w:p w:rsidR="006F6702" w:rsidRPr="00406530" w:rsidRDefault="00406530" w:rsidP="00406530">
      <w:pPr>
        <w:spacing w:line="360" w:lineRule="auto"/>
        <w:ind w:left="0"/>
        <w:rPr>
          <w:b/>
          <w:color w:val="auto"/>
          <w:sz w:val="26"/>
          <w:szCs w:val="26"/>
          <w:lang w:val="es-MX"/>
        </w:rPr>
      </w:pPr>
      <w:r>
        <w:rPr>
          <w:b/>
          <w:color w:val="auto"/>
          <w:sz w:val="26"/>
          <w:szCs w:val="26"/>
        </w:rPr>
        <w:t>Evaluación de Desempeño</w:t>
      </w:r>
    </w:p>
    <w:p w:rsidR="006F6702" w:rsidRDefault="00406530" w:rsidP="00406530">
      <w:pPr>
        <w:spacing w:line="360" w:lineRule="auto"/>
        <w:ind w:left="0" w:right="0" w:firstLine="0"/>
      </w:pPr>
      <w:r>
        <w:rPr>
          <w:sz w:val="26"/>
          <w:szCs w:val="26"/>
          <w:lang w:val="es-MX"/>
        </w:rPr>
        <w:t>E</w:t>
      </w:r>
      <w:r w:rsidRPr="00406530">
        <w:rPr>
          <w:sz w:val="26"/>
          <w:szCs w:val="26"/>
        </w:rPr>
        <w:t>s un proceso continuo mediante el cual se determinan, valoran y califican, la conducta, destrezas, habilidades, conocimientos, actuaciones y en general el desarrollo profesional del personal de las Fuerzas Armadas en el ejercicio del mando, función o asignación determinada, a fin de medir de forma integral y sistemática las competencias y el rendimiento laboral en términos de calidad.</w:t>
      </w:r>
      <w:r w:rsidR="005C357A">
        <w:rPr>
          <w:sz w:val="26"/>
          <w:szCs w:val="26"/>
        </w:rPr>
        <w:t xml:space="preserve"> Logrando así f</w:t>
      </w:r>
      <w:r w:rsidRPr="00406530">
        <w:rPr>
          <w:sz w:val="26"/>
          <w:szCs w:val="26"/>
        </w:rPr>
        <w:t>ortalecer los principios, valores y desempeño profesional del personal, para garantizar que estén en la capacidad de cumplir con sus funciones con un alto grado de compromiso</w:t>
      </w:r>
      <w:r>
        <w:t>.</w:t>
      </w:r>
      <w:r w:rsidR="005C357A">
        <w:t xml:space="preserve"> El </w:t>
      </w:r>
      <w:r w:rsidR="00A915F7" w:rsidRPr="00A915F7">
        <w:t>90</w:t>
      </w:r>
      <w:r w:rsidR="005C357A" w:rsidRPr="00A915F7">
        <w:t>%</w:t>
      </w:r>
      <w:r w:rsidR="005C357A">
        <w:t xml:space="preserve"> del personal perteneciente a esta institución fue evaluado obteniendo valoración excelente en un gran porcentaje. </w:t>
      </w:r>
    </w:p>
    <w:p w:rsidR="00613A04" w:rsidRDefault="00613A04" w:rsidP="00613A04">
      <w:pPr>
        <w:pStyle w:val="Sinespaciado"/>
      </w:pPr>
    </w:p>
    <w:p w:rsidR="001D718C" w:rsidRDefault="00F55592" w:rsidP="00F1587C">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6" w:name="_Toc123722624"/>
      <w:r>
        <w:rPr>
          <w:rFonts w:ascii="Times New Roman" w:eastAsia="Times New Roman" w:hAnsi="Times New Roman" w:cs="Times New Roman"/>
          <w:sz w:val="28"/>
          <w:szCs w:val="28"/>
        </w:rPr>
        <w:t>7</w:t>
      </w:r>
      <w:r w:rsidR="005A24F4">
        <w:rPr>
          <w:rFonts w:ascii="Times New Roman" w:eastAsia="Times New Roman" w:hAnsi="Times New Roman" w:cs="Times New Roman"/>
          <w:sz w:val="28"/>
          <w:szCs w:val="28"/>
        </w:rPr>
        <w:t xml:space="preserve">. </w:t>
      </w:r>
      <w:r w:rsidR="008753F3" w:rsidRPr="00765389">
        <w:rPr>
          <w:rFonts w:ascii="Times New Roman" w:eastAsia="Times New Roman" w:hAnsi="Times New Roman" w:cs="Times New Roman"/>
          <w:sz w:val="28"/>
          <w:szCs w:val="28"/>
        </w:rPr>
        <w:t xml:space="preserve">Gestión </w:t>
      </w:r>
      <w:r w:rsidR="008753F3">
        <w:rPr>
          <w:rFonts w:ascii="Times New Roman" w:eastAsia="Times New Roman" w:hAnsi="Times New Roman" w:cs="Times New Roman"/>
          <w:sz w:val="28"/>
          <w:szCs w:val="28"/>
        </w:rPr>
        <w:t>Administrativa</w:t>
      </w:r>
      <w:bookmarkEnd w:id="26"/>
    </w:p>
    <w:p w:rsidR="00F1587C" w:rsidRPr="00F1587C" w:rsidRDefault="00F1587C" w:rsidP="00F1587C"/>
    <w:p w:rsidR="001D718C" w:rsidRDefault="001D718C" w:rsidP="001D718C">
      <w:pPr>
        <w:spacing w:line="360" w:lineRule="auto"/>
        <w:rPr>
          <w:b/>
          <w:sz w:val="26"/>
          <w:szCs w:val="26"/>
          <w:lang w:val="es-MX"/>
        </w:rPr>
      </w:pPr>
      <w:r>
        <w:rPr>
          <w:b/>
          <w:sz w:val="26"/>
          <w:szCs w:val="26"/>
          <w:lang w:val="es-MX"/>
        </w:rPr>
        <w:t xml:space="preserve">Remodelación de las y </w:t>
      </w:r>
      <w:r w:rsidR="00F1587C">
        <w:rPr>
          <w:b/>
          <w:sz w:val="26"/>
          <w:szCs w:val="26"/>
          <w:lang w:val="es-MX"/>
        </w:rPr>
        <w:t>remozamiento</w:t>
      </w:r>
      <w:r>
        <w:rPr>
          <w:b/>
          <w:sz w:val="26"/>
          <w:szCs w:val="26"/>
          <w:lang w:val="es-MX"/>
        </w:rPr>
        <w:t xml:space="preserve"> de las </w:t>
      </w:r>
      <w:r w:rsidR="00F1587C">
        <w:rPr>
          <w:b/>
          <w:sz w:val="26"/>
          <w:szCs w:val="26"/>
          <w:lang w:val="es-MX"/>
        </w:rPr>
        <w:t>siguientes</w:t>
      </w:r>
      <w:r>
        <w:rPr>
          <w:b/>
          <w:sz w:val="26"/>
          <w:szCs w:val="26"/>
          <w:lang w:val="es-MX"/>
        </w:rPr>
        <w:t xml:space="preserve"> áreas institucionales </w:t>
      </w:r>
    </w:p>
    <w:p w:rsidR="008D010F" w:rsidRDefault="008D010F" w:rsidP="008D010F">
      <w:pPr>
        <w:spacing w:line="360" w:lineRule="auto"/>
        <w:rPr>
          <w:b/>
          <w:sz w:val="26"/>
          <w:szCs w:val="26"/>
          <w:lang w:val="es-MX"/>
        </w:rPr>
      </w:pPr>
      <w:r>
        <w:rPr>
          <w:b/>
          <w:sz w:val="26"/>
          <w:szCs w:val="26"/>
          <w:lang w:val="es-MX"/>
        </w:rPr>
        <w:t>Adquisición de equipos médicos.</w:t>
      </w:r>
    </w:p>
    <w:p w:rsidR="008D010F" w:rsidRPr="00EF4298" w:rsidRDefault="008D010F" w:rsidP="008D010F">
      <w:pPr>
        <w:spacing w:line="360" w:lineRule="auto"/>
        <w:rPr>
          <w:sz w:val="26"/>
          <w:szCs w:val="26"/>
          <w:lang w:val="es-MX"/>
        </w:rPr>
      </w:pPr>
      <w:r w:rsidRPr="00EF4298">
        <w:rPr>
          <w:sz w:val="26"/>
          <w:szCs w:val="26"/>
          <w:lang w:val="es-MX"/>
        </w:rPr>
        <w:t xml:space="preserve">Para mejorar la calidad de los servicios médicos brindados a los soldados y </w:t>
      </w:r>
      <w:r w:rsidR="00EF4298" w:rsidRPr="00EF4298">
        <w:rPr>
          <w:sz w:val="26"/>
          <w:szCs w:val="26"/>
          <w:lang w:val="es-MX"/>
        </w:rPr>
        <w:t>sus familiares</w:t>
      </w:r>
      <w:r w:rsidRPr="00EF4298">
        <w:rPr>
          <w:sz w:val="26"/>
          <w:szCs w:val="26"/>
          <w:lang w:val="es-MX"/>
        </w:rPr>
        <w:t xml:space="preserve"> fueron </w:t>
      </w:r>
      <w:r w:rsidR="00EF4298" w:rsidRPr="00EF4298">
        <w:rPr>
          <w:sz w:val="26"/>
          <w:szCs w:val="26"/>
          <w:lang w:val="es-MX"/>
        </w:rPr>
        <w:t>adquiridos los</w:t>
      </w:r>
      <w:r w:rsidRPr="00EF4298">
        <w:rPr>
          <w:sz w:val="26"/>
          <w:szCs w:val="26"/>
          <w:lang w:val="es-MX"/>
        </w:rPr>
        <w:t xml:space="preserve"> siguientes equipos médicos:</w:t>
      </w:r>
    </w:p>
    <w:p w:rsidR="008D010F" w:rsidRPr="00EF4298" w:rsidRDefault="00EF4298" w:rsidP="00EF4298">
      <w:pPr>
        <w:pStyle w:val="Prrafodelista"/>
        <w:numPr>
          <w:ilvl w:val="0"/>
          <w:numId w:val="17"/>
        </w:numPr>
        <w:spacing w:line="360" w:lineRule="auto"/>
        <w:rPr>
          <w:rFonts w:ascii="Times New Roman" w:eastAsia="Times New Roman" w:hAnsi="Times New Roman" w:cs="Times New Roman"/>
          <w:color w:val="000000"/>
          <w:sz w:val="26"/>
          <w:szCs w:val="26"/>
          <w:lang w:val="es-DO" w:eastAsia="es-DO"/>
        </w:rPr>
      </w:pPr>
      <w:r w:rsidRPr="00EF4298">
        <w:rPr>
          <w:rFonts w:ascii="Times New Roman" w:eastAsia="Times New Roman" w:hAnsi="Times New Roman" w:cs="Times New Roman"/>
          <w:color w:val="000000"/>
          <w:sz w:val="26"/>
          <w:szCs w:val="26"/>
          <w:lang w:val="es-DO" w:eastAsia="es-DO"/>
        </w:rPr>
        <w:t>Un Compresor</w:t>
      </w:r>
    </w:p>
    <w:p w:rsidR="001D718C" w:rsidRPr="004B2D6B" w:rsidRDefault="00EF4298" w:rsidP="004B2D6B">
      <w:pPr>
        <w:pStyle w:val="Prrafodelista"/>
        <w:numPr>
          <w:ilvl w:val="0"/>
          <w:numId w:val="17"/>
        </w:numPr>
        <w:spacing w:line="360" w:lineRule="auto"/>
        <w:rPr>
          <w:rFonts w:ascii="Times New Roman" w:eastAsia="Times New Roman" w:hAnsi="Times New Roman" w:cs="Times New Roman"/>
          <w:color w:val="000000"/>
          <w:sz w:val="26"/>
          <w:szCs w:val="26"/>
          <w:lang w:val="es-DO" w:eastAsia="es-DO"/>
        </w:rPr>
      </w:pPr>
      <w:r w:rsidRPr="00EF4298">
        <w:rPr>
          <w:rFonts w:ascii="Times New Roman" w:eastAsia="Times New Roman" w:hAnsi="Times New Roman" w:cs="Times New Roman"/>
          <w:color w:val="000000"/>
          <w:sz w:val="26"/>
          <w:szCs w:val="26"/>
          <w:lang w:val="es-DO" w:eastAsia="es-DO"/>
        </w:rPr>
        <w:t>Un equipo panorámico</w:t>
      </w:r>
    </w:p>
    <w:p w:rsidR="001D718C" w:rsidRPr="00337953" w:rsidRDefault="001D718C" w:rsidP="001D718C">
      <w:pPr>
        <w:spacing w:line="360" w:lineRule="auto"/>
        <w:rPr>
          <w:b/>
          <w:sz w:val="26"/>
          <w:szCs w:val="26"/>
          <w:lang w:val="es-MX"/>
        </w:rPr>
      </w:pPr>
      <w:r w:rsidRPr="00337953">
        <w:rPr>
          <w:b/>
          <w:sz w:val="26"/>
          <w:szCs w:val="26"/>
          <w:lang w:val="es-MX"/>
        </w:rPr>
        <w:lastRenderedPageBreak/>
        <w:t>Colocación de letreros informativos en la verja perimetral</w:t>
      </w:r>
    </w:p>
    <w:p w:rsidR="004B73E1" w:rsidRPr="00613A04" w:rsidRDefault="001D718C" w:rsidP="00613A04">
      <w:pPr>
        <w:spacing w:after="0" w:line="360" w:lineRule="auto"/>
        <w:rPr>
          <w:bCs/>
          <w:sz w:val="26"/>
          <w:szCs w:val="26"/>
          <w:lang w:val="es-MX"/>
        </w:rPr>
      </w:pPr>
      <w:r w:rsidRPr="00337953">
        <w:rPr>
          <w:bCs/>
          <w:sz w:val="26"/>
          <w:szCs w:val="26"/>
          <w:lang w:val="es-MX"/>
        </w:rPr>
        <w:t xml:space="preserve">Con el objetivo de dar a conocer los servicios ofrecidos por esta institución, se colocaron letreros informativos alrededor de nuestra verja perimetral, poniendo así en conocimiento a todos los afiliados pertenecientes a las Fuerzas Armadas, a sus familiares directos y a la ciudadanía civil que hace uso de dichos servicios. </w:t>
      </w:r>
    </w:p>
    <w:p w:rsidR="00E5149E" w:rsidRDefault="00E5149E" w:rsidP="00613A04">
      <w:pPr>
        <w:pStyle w:val="Sinespaciado"/>
        <w:rPr>
          <w:lang w:val="es-MX"/>
        </w:rPr>
      </w:pPr>
    </w:p>
    <w:p w:rsidR="004B73E1" w:rsidRPr="00337953" w:rsidRDefault="004B73E1" w:rsidP="004B73E1">
      <w:pPr>
        <w:spacing w:line="360" w:lineRule="auto"/>
        <w:rPr>
          <w:b/>
          <w:color w:val="000000" w:themeColor="text1"/>
          <w:sz w:val="26"/>
          <w:szCs w:val="26"/>
          <w:lang w:val="es-MX"/>
        </w:rPr>
      </w:pPr>
      <w:r w:rsidRPr="00337953">
        <w:rPr>
          <w:b/>
          <w:color w:val="000000" w:themeColor="text1"/>
          <w:sz w:val="26"/>
          <w:szCs w:val="26"/>
          <w:lang w:val="es-MX"/>
        </w:rPr>
        <w:t>Rotulación del parque vehicular y promociones de servicios</w:t>
      </w:r>
    </w:p>
    <w:p w:rsidR="004B73E1" w:rsidRDefault="004B73E1" w:rsidP="004B73E1">
      <w:pPr>
        <w:spacing w:after="0" w:line="360" w:lineRule="auto"/>
        <w:rPr>
          <w:bCs/>
          <w:sz w:val="26"/>
          <w:szCs w:val="26"/>
          <w:lang w:val="es-MX"/>
        </w:rPr>
      </w:pPr>
      <w:r w:rsidRPr="00337953">
        <w:rPr>
          <w:bCs/>
          <w:sz w:val="26"/>
          <w:szCs w:val="26"/>
          <w:lang w:val="es-MX"/>
        </w:rPr>
        <w:t>Tras haber realizado un levantamiento de todos los vehículos que conforman nuestro parque vehicular, fueron ordenadas las rotulaciones de estos, con el fin de ser identificados como parte activa de la institución; además de colocar los servicios sociales que ofrece el ISSFFAA.</w:t>
      </w:r>
    </w:p>
    <w:p w:rsidR="00804FAB" w:rsidRDefault="00804FAB" w:rsidP="004B73E1">
      <w:pPr>
        <w:spacing w:after="0" w:line="360" w:lineRule="auto"/>
        <w:rPr>
          <w:bCs/>
          <w:sz w:val="26"/>
          <w:szCs w:val="26"/>
          <w:lang w:val="es-MX"/>
        </w:rPr>
      </w:pPr>
    </w:p>
    <w:p w:rsidR="00804FAB" w:rsidRDefault="00F55592" w:rsidP="00804FAB">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7" w:name="_Toc123722625"/>
      <w:r>
        <w:rPr>
          <w:rFonts w:ascii="Times New Roman" w:eastAsia="Times New Roman" w:hAnsi="Times New Roman" w:cs="Times New Roman"/>
          <w:sz w:val="28"/>
          <w:szCs w:val="28"/>
        </w:rPr>
        <w:t>8</w:t>
      </w:r>
      <w:r w:rsidR="00804FAB">
        <w:rPr>
          <w:rFonts w:ascii="Times New Roman" w:eastAsia="Times New Roman" w:hAnsi="Times New Roman" w:cs="Times New Roman"/>
          <w:sz w:val="28"/>
          <w:szCs w:val="28"/>
        </w:rPr>
        <w:t>.  Planificación y Desarrollo</w:t>
      </w:r>
      <w:bookmarkEnd w:id="27"/>
    </w:p>
    <w:p w:rsidR="00804FAB" w:rsidRDefault="00804FAB" w:rsidP="004B73E1">
      <w:pPr>
        <w:spacing w:after="0" w:line="360" w:lineRule="auto"/>
        <w:rPr>
          <w:bCs/>
          <w:sz w:val="26"/>
          <w:szCs w:val="26"/>
          <w:lang w:val="es-MX"/>
        </w:rPr>
      </w:pPr>
    </w:p>
    <w:p w:rsidR="005F5C2E" w:rsidRDefault="0034632E" w:rsidP="001D718C">
      <w:pPr>
        <w:spacing w:after="0" w:line="360" w:lineRule="auto"/>
        <w:rPr>
          <w:bCs/>
          <w:sz w:val="26"/>
          <w:szCs w:val="26"/>
          <w:lang w:val="es-MX"/>
        </w:rPr>
      </w:pPr>
      <w:r>
        <w:rPr>
          <w:bCs/>
          <w:sz w:val="26"/>
          <w:szCs w:val="26"/>
          <w:lang w:val="es-MX"/>
        </w:rPr>
        <w:t>La Sub-</w:t>
      </w:r>
      <w:r w:rsidR="00826B73">
        <w:rPr>
          <w:bCs/>
          <w:sz w:val="26"/>
          <w:szCs w:val="26"/>
          <w:lang w:val="es-MX"/>
        </w:rPr>
        <w:t>Dirección</w:t>
      </w:r>
      <w:r w:rsidR="00382C4F">
        <w:rPr>
          <w:bCs/>
          <w:sz w:val="26"/>
          <w:szCs w:val="26"/>
          <w:lang w:val="es-MX"/>
        </w:rPr>
        <w:t xml:space="preserve"> de Planificación y </w:t>
      </w:r>
      <w:r w:rsidR="00396CEA">
        <w:rPr>
          <w:bCs/>
          <w:sz w:val="26"/>
          <w:szCs w:val="26"/>
          <w:lang w:val="es-MX"/>
        </w:rPr>
        <w:t>Desarrollo ha</w:t>
      </w:r>
      <w:r w:rsidR="00382C4F">
        <w:rPr>
          <w:bCs/>
          <w:sz w:val="26"/>
          <w:szCs w:val="26"/>
          <w:lang w:val="es-MX"/>
        </w:rPr>
        <w:t xml:space="preserve"> elaborado su Plan Estratégico Institucional (PEI), 2021-2024 conforme a los parámetros establecidos por el Ministeri</w:t>
      </w:r>
      <w:r w:rsidR="00E93186">
        <w:rPr>
          <w:bCs/>
          <w:sz w:val="26"/>
          <w:szCs w:val="26"/>
          <w:lang w:val="es-MX"/>
        </w:rPr>
        <w:t>o</w:t>
      </w:r>
      <w:r w:rsidR="00382C4F">
        <w:rPr>
          <w:bCs/>
          <w:sz w:val="26"/>
          <w:szCs w:val="26"/>
          <w:lang w:val="es-MX"/>
        </w:rPr>
        <w:t xml:space="preserve"> de </w:t>
      </w:r>
      <w:r w:rsidR="00E93186">
        <w:rPr>
          <w:bCs/>
          <w:sz w:val="26"/>
          <w:szCs w:val="26"/>
          <w:lang w:val="es-MX"/>
        </w:rPr>
        <w:t>Economía</w:t>
      </w:r>
      <w:r w:rsidR="00382C4F">
        <w:rPr>
          <w:bCs/>
          <w:sz w:val="26"/>
          <w:szCs w:val="26"/>
          <w:lang w:val="es-MX"/>
        </w:rPr>
        <w:t xml:space="preserve"> </w:t>
      </w:r>
      <w:r w:rsidR="00E93186">
        <w:rPr>
          <w:bCs/>
          <w:sz w:val="26"/>
          <w:szCs w:val="26"/>
          <w:lang w:val="es-MX"/>
        </w:rPr>
        <w:t xml:space="preserve">Planificación y Desarrollo (MEPyD), es fruto de un </w:t>
      </w:r>
      <w:r w:rsidR="00396CEA">
        <w:rPr>
          <w:bCs/>
          <w:sz w:val="26"/>
          <w:szCs w:val="26"/>
          <w:lang w:val="es-MX"/>
        </w:rPr>
        <w:t xml:space="preserve">análisis institucional en el cual realizamos un levantamiento de los desafíos, riesgos, </w:t>
      </w:r>
      <w:r w:rsidR="005F5C2E">
        <w:rPr>
          <w:bCs/>
          <w:sz w:val="26"/>
          <w:szCs w:val="26"/>
          <w:lang w:val="es-MX"/>
        </w:rPr>
        <w:t xml:space="preserve">amenazas y tendencias que podrían impactar a la institución. </w:t>
      </w:r>
      <w:r w:rsidR="00396CEA">
        <w:rPr>
          <w:bCs/>
          <w:sz w:val="26"/>
          <w:szCs w:val="26"/>
          <w:lang w:val="es-MX"/>
        </w:rPr>
        <w:t xml:space="preserve"> </w:t>
      </w:r>
    </w:p>
    <w:p w:rsidR="00613A04" w:rsidRDefault="00613A04" w:rsidP="001D718C">
      <w:pPr>
        <w:spacing w:after="0" w:line="360" w:lineRule="auto"/>
        <w:rPr>
          <w:bCs/>
          <w:sz w:val="26"/>
          <w:szCs w:val="26"/>
          <w:lang w:val="es-MX"/>
        </w:rPr>
      </w:pPr>
    </w:p>
    <w:p w:rsidR="005F5C2E" w:rsidRDefault="00A21CD4" w:rsidP="001D718C">
      <w:pPr>
        <w:spacing w:after="0" w:line="360" w:lineRule="auto"/>
        <w:rPr>
          <w:bCs/>
          <w:sz w:val="26"/>
          <w:szCs w:val="26"/>
          <w:lang w:val="es-MX"/>
        </w:rPr>
      </w:pPr>
      <w:r>
        <w:rPr>
          <w:bCs/>
          <w:sz w:val="26"/>
          <w:szCs w:val="26"/>
          <w:lang w:val="es-MX"/>
        </w:rPr>
        <w:t xml:space="preserve">Para dar cumplimiento a lo planificado en el Plan Estratégico el cual tiene un alcance de 4 años </w:t>
      </w:r>
      <w:r w:rsidR="003E5DE4">
        <w:rPr>
          <w:bCs/>
          <w:sz w:val="26"/>
          <w:szCs w:val="26"/>
          <w:lang w:val="es-MX"/>
        </w:rPr>
        <w:t xml:space="preserve">también elaboramos el Plan Operativo Anual (POA) 2022 el cual es un instrumento de planificación operativa a ejecutarse en un periodo de tiempo de un año. Este constituye una herramienta que garantiza que la orientación del os recursos presupuestarios, sirvan para apoyar la consecución de los productos estratégicos delimitado en el PEI-2021-2024. </w:t>
      </w:r>
    </w:p>
    <w:p w:rsidR="003E5DE4" w:rsidRDefault="003E5DE4" w:rsidP="001D718C">
      <w:pPr>
        <w:spacing w:after="0" w:line="360" w:lineRule="auto"/>
        <w:rPr>
          <w:bCs/>
          <w:sz w:val="26"/>
          <w:szCs w:val="26"/>
          <w:lang w:val="es-MX"/>
        </w:rPr>
      </w:pPr>
    </w:p>
    <w:p w:rsidR="003E5DE4" w:rsidRDefault="003E5DE4" w:rsidP="001D718C">
      <w:pPr>
        <w:spacing w:after="0" w:line="360" w:lineRule="auto"/>
        <w:rPr>
          <w:bCs/>
          <w:sz w:val="26"/>
          <w:szCs w:val="26"/>
          <w:lang w:val="es-MX"/>
        </w:rPr>
      </w:pPr>
      <w:r>
        <w:rPr>
          <w:bCs/>
          <w:sz w:val="26"/>
          <w:szCs w:val="26"/>
          <w:lang w:val="es-MX"/>
        </w:rPr>
        <w:t>En cumplimiento a lo requerimiento de las normativas institucionales que nos rigen, elaboramos en periodo trimestral</w:t>
      </w:r>
      <w:r w:rsidR="00EC0599">
        <w:rPr>
          <w:bCs/>
          <w:sz w:val="26"/>
          <w:szCs w:val="26"/>
          <w:lang w:val="es-MX"/>
        </w:rPr>
        <w:t xml:space="preserve"> tres (3) </w:t>
      </w:r>
      <w:r>
        <w:rPr>
          <w:bCs/>
          <w:sz w:val="26"/>
          <w:szCs w:val="26"/>
          <w:lang w:val="es-MX"/>
        </w:rPr>
        <w:t>informes de avances del cumplimiento de la Planificación Operativa Anual (POA).</w:t>
      </w:r>
    </w:p>
    <w:p w:rsidR="003E5DE4" w:rsidRDefault="003E5DE4" w:rsidP="001D718C">
      <w:pPr>
        <w:spacing w:after="0" w:line="360" w:lineRule="auto"/>
        <w:rPr>
          <w:bCs/>
          <w:sz w:val="26"/>
          <w:szCs w:val="26"/>
          <w:lang w:val="es-MX"/>
        </w:rPr>
      </w:pPr>
    </w:p>
    <w:p w:rsidR="00872EF4" w:rsidRDefault="00F55592" w:rsidP="00872EF4">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8" w:name="_Toc123722626"/>
      <w:r>
        <w:rPr>
          <w:rFonts w:ascii="Times New Roman" w:eastAsia="Times New Roman" w:hAnsi="Times New Roman" w:cs="Times New Roman"/>
          <w:sz w:val="28"/>
          <w:szCs w:val="28"/>
        </w:rPr>
        <w:t>9</w:t>
      </w:r>
      <w:r w:rsidR="00872EF4">
        <w:rPr>
          <w:rFonts w:ascii="Times New Roman" w:eastAsia="Times New Roman" w:hAnsi="Times New Roman" w:cs="Times New Roman"/>
          <w:sz w:val="28"/>
          <w:szCs w:val="28"/>
        </w:rPr>
        <w:t xml:space="preserve">. </w:t>
      </w:r>
      <w:r w:rsidR="008753F3">
        <w:rPr>
          <w:rFonts w:ascii="Times New Roman" w:eastAsia="Times New Roman" w:hAnsi="Times New Roman" w:cs="Times New Roman"/>
          <w:sz w:val="28"/>
          <w:szCs w:val="28"/>
        </w:rPr>
        <w:t xml:space="preserve">Cooperaciones </w:t>
      </w:r>
      <w:r w:rsidR="008753F3" w:rsidRPr="00872EF4">
        <w:rPr>
          <w:rFonts w:ascii="Times New Roman" w:eastAsia="Times New Roman" w:hAnsi="Times New Roman" w:cs="Times New Roman"/>
          <w:sz w:val="28"/>
          <w:szCs w:val="28"/>
        </w:rPr>
        <w:t>Interinstitucional</w:t>
      </w:r>
      <w:bookmarkEnd w:id="28"/>
    </w:p>
    <w:p w:rsidR="00013DDC" w:rsidRPr="00013DDC" w:rsidRDefault="00013DDC" w:rsidP="00013DDC"/>
    <w:p w:rsidR="00013DDC" w:rsidRPr="00A451DB" w:rsidRDefault="00013DDC" w:rsidP="00013DDC">
      <w:pPr>
        <w:spacing w:after="117" w:line="360" w:lineRule="auto"/>
        <w:ind w:right="-1"/>
        <w:rPr>
          <w:sz w:val="26"/>
          <w:szCs w:val="26"/>
        </w:rPr>
      </w:pPr>
      <w:r>
        <w:rPr>
          <w:sz w:val="26"/>
          <w:szCs w:val="26"/>
        </w:rPr>
        <w:t xml:space="preserve"> </w:t>
      </w:r>
      <w:r w:rsidRPr="00A451DB">
        <w:rPr>
          <w:sz w:val="26"/>
          <w:szCs w:val="26"/>
        </w:rPr>
        <w:t>El ISSFFAA como dependencia del Ministerio de Defensa y en sentido de la cooperación interinstitucional, y empeñado en establecer y mantener la relación con otras instituciones que dependen del MIDE, que por su carácter pueden contribuir a enriquecer el trabajo institucional, hemos</w:t>
      </w:r>
      <w:r>
        <w:rPr>
          <w:sz w:val="26"/>
          <w:szCs w:val="26"/>
        </w:rPr>
        <w:t xml:space="preserve"> entregado donaciones e intercambio de capacitaciones con las siguientes instituciones:</w:t>
      </w:r>
      <w:r w:rsidRPr="00A451DB">
        <w:rPr>
          <w:sz w:val="26"/>
          <w:szCs w:val="26"/>
        </w:rPr>
        <w:t xml:space="preserve"> </w:t>
      </w:r>
    </w:p>
    <w:p w:rsidR="00A473D9" w:rsidRDefault="00A473D9" w:rsidP="00013DDC">
      <w:pPr>
        <w:numPr>
          <w:ilvl w:val="0"/>
          <w:numId w:val="8"/>
        </w:numPr>
        <w:ind w:left="1121" w:right="0" w:hanging="286"/>
        <w:rPr>
          <w:sz w:val="26"/>
          <w:szCs w:val="26"/>
        </w:rPr>
      </w:pPr>
      <w:r>
        <w:rPr>
          <w:sz w:val="26"/>
          <w:szCs w:val="26"/>
        </w:rPr>
        <w:t>Ministerio de Defensa.,</w:t>
      </w:r>
    </w:p>
    <w:p w:rsidR="00013DDC" w:rsidRDefault="00013DDC" w:rsidP="00013DDC">
      <w:pPr>
        <w:numPr>
          <w:ilvl w:val="0"/>
          <w:numId w:val="8"/>
        </w:numPr>
        <w:ind w:left="1121" w:right="0" w:hanging="286"/>
        <w:rPr>
          <w:sz w:val="26"/>
          <w:szCs w:val="26"/>
        </w:rPr>
      </w:pPr>
      <w:r>
        <w:rPr>
          <w:sz w:val="26"/>
          <w:szCs w:val="26"/>
        </w:rPr>
        <w:t>Ministerio de Energía y Minas</w:t>
      </w:r>
      <w:r w:rsidR="00A473D9">
        <w:rPr>
          <w:sz w:val="26"/>
          <w:szCs w:val="26"/>
        </w:rPr>
        <w:t>.,</w:t>
      </w:r>
    </w:p>
    <w:p w:rsidR="00A473D9" w:rsidRDefault="00A473D9" w:rsidP="00013DDC">
      <w:pPr>
        <w:numPr>
          <w:ilvl w:val="0"/>
          <w:numId w:val="8"/>
        </w:numPr>
        <w:ind w:left="1121" w:right="0" w:hanging="286"/>
        <w:rPr>
          <w:sz w:val="26"/>
          <w:szCs w:val="26"/>
        </w:rPr>
      </w:pPr>
      <w:r>
        <w:rPr>
          <w:sz w:val="26"/>
          <w:szCs w:val="26"/>
        </w:rPr>
        <w:t>Junta de Retiro de las FFAA.,</w:t>
      </w:r>
    </w:p>
    <w:p w:rsidR="00A473D9" w:rsidRDefault="00A473D9" w:rsidP="00013DDC">
      <w:pPr>
        <w:numPr>
          <w:ilvl w:val="0"/>
          <w:numId w:val="8"/>
        </w:numPr>
        <w:ind w:left="1121" w:right="0" w:hanging="286"/>
        <w:rPr>
          <w:sz w:val="26"/>
          <w:szCs w:val="26"/>
        </w:rPr>
      </w:pPr>
      <w:r>
        <w:rPr>
          <w:sz w:val="26"/>
          <w:szCs w:val="26"/>
        </w:rPr>
        <w:t>Instituto de Formación Técnico Profesional (INFOTEP).,</w:t>
      </w:r>
    </w:p>
    <w:p w:rsidR="00477DCC" w:rsidRDefault="00477DCC" w:rsidP="00013DDC">
      <w:pPr>
        <w:numPr>
          <w:ilvl w:val="0"/>
          <w:numId w:val="8"/>
        </w:numPr>
        <w:ind w:left="1121" w:right="0" w:hanging="286"/>
        <w:rPr>
          <w:sz w:val="26"/>
          <w:szCs w:val="26"/>
        </w:rPr>
      </w:pPr>
      <w:r>
        <w:rPr>
          <w:sz w:val="26"/>
          <w:szCs w:val="26"/>
        </w:rPr>
        <w:t>Dirección de Información y Defensa de</w:t>
      </w:r>
      <w:r w:rsidR="00587284">
        <w:rPr>
          <w:sz w:val="26"/>
          <w:szCs w:val="26"/>
        </w:rPr>
        <w:t xml:space="preserve"> los</w:t>
      </w:r>
      <w:r>
        <w:rPr>
          <w:sz w:val="26"/>
          <w:szCs w:val="26"/>
        </w:rPr>
        <w:t xml:space="preserve"> Afiliado</w:t>
      </w:r>
      <w:r w:rsidR="00587284">
        <w:rPr>
          <w:sz w:val="26"/>
          <w:szCs w:val="26"/>
        </w:rPr>
        <w:t>s</w:t>
      </w:r>
      <w:r>
        <w:rPr>
          <w:sz w:val="26"/>
          <w:szCs w:val="26"/>
        </w:rPr>
        <w:t xml:space="preserve"> (DIDA)</w:t>
      </w:r>
    </w:p>
    <w:p w:rsidR="00477DCC" w:rsidRDefault="00477DCC" w:rsidP="00013DDC">
      <w:pPr>
        <w:numPr>
          <w:ilvl w:val="0"/>
          <w:numId w:val="8"/>
        </w:numPr>
        <w:ind w:left="1121" w:right="0" w:hanging="286"/>
        <w:rPr>
          <w:sz w:val="26"/>
          <w:szCs w:val="26"/>
        </w:rPr>
      </w:pPr>
      <w:r>
        <w:rPr>
          <w:sz w:val="26"/>
          <w:szCs w:val="26"/>
        </w:rPr>
        <w:t>Servicio Nacional de Salud</w:t>
      </w:r>
      <w:r w:rsidR="00A01794">
        <w:rPr>
          <w:sz w:val="26"/>
          <w:szCs w:val="26"/>
        </w:rPr>
        <w:t xml:space="preserve"> (SNS)</w:t>
      </w:r>
      <w:r w:rsidR="00587284">
        <w:rPr>
          <w:sz w:val="26"/>
          <w:szCs w:val="26"/>
        </w:rPr>
        <w:t>.,</w:t>
      </w:r>
    </w:p>
    <w:p w:rsidR="00013DDC" w:rsidRPr="00A451DB" w:rsidRDefault="00013DDC" w:rsidP="00013DDC">
      <w:pPr>
        <w:numPr>
          <w:ilvl w:val="0"/>
          <w:numId w:val="8"/>
        </w:numPr>
        <w:ind w:left="1121" w:right="0" w:hanging="286"/>
        <w:rPr>
          <w:sz w:val="26"/>
          <w:szCs w:val="26"/>
        </w:rPr>
      </w:pPr>
      <w:r w:rsidRPr="00A451DB">
        <w:rPr>
          <w:sz w:val="26"/>
          <w:szCs w:val="26"/>
        </w:rPr>
        <w:t xml:space="preserve">Hospital Central de las FFAA., </w:t>
      </w:r>
    </w:p>
    <w:p w:rsidR="00013DDC" w:rsidRPr="00A451DB" w:rsidRDefault="00013DDC" w:rsidP="00013DDC">
      <w:pPr>
        <w:numPr>
          <w:ilvl w:val="0"/>
          <w:numId w:val="8"/>
        </w:numPr>
        <w:ind w:left="1121" w:right="0" w:hanging="286"/>
        <w:rPr>
          <w:sz w:val="26"/>
          <w:szCs w:val="26"/>
        </w:rPr>
      </w:pPr>
      <w:r w:rsidRPr="00A451DB">
        <w:rPr>
          <w:sz w:val="26"/>
          <w:szCs w:val="26"/>
        </w:rPr>
        <w:t xml:space="preserve">Asociación de Esposas de Oficiales MIDE,   </w:t>
      </w:r>
    </w:p>
    <w:p w:rsidR="00013DDC" w:rsidRPr="00A451DB" w:rsidRDefault="00013DDC" w:rsidP="00013DDC">
      <w:pPr>
        <w:numPr>
          <w:ilvl w:val="0"/>
          <w:numId w:val="8"/>
        </w:numPr>
        <w:ind w:left="1121" w:right="0" w:hanging="286"/>
        <w:rPr>
          <w:sz w:val="26"/>
          <w:szCs w:val="26"/>
        </w:rPr>
      </w:pPr>
      <w:r w:rsidRPr="00A451DB">
        <w:rPr>
          <w:sz w:val="26"/>
          <w:szCs w:val="26"/>
        </w:rPr>
        <w:t>Hospital</w:t>
      </w:r>
      <w:r>
        <w:rPr>
          <w:sz w:val="26"/>
          <w:szCs w:val="26"/>
        </w:rPr>
        <w:t xml:space="preserve"> Militar </w:t>
      </w:r>
      <w:r w:rsidRPr="00A451DB">
        <w:rPr>
          <w:sz w:val="26"/>
          <w:szCs w:val="26"/>
        </w:rPr>
        <w:t xml:space="preserve">Docente Doctor Ramón de Lara, FARD., </w:t>
      </w:r>
    </w:p>
    <w:p w:rsidR="00013DDC" w:rsidRDefault="00013DDC" w:rsidP="00013DDC">
      <w:pPr>
        <w:numPr>
          <w:ilvl w:val="0"/>
          <w:numId w:val="8"/>
        </w:numPr>
        <w:spacing w:after="22" w:line="357" w:lineRule="auto"/>
        <w:ind w:left="1121" w:right="0" w:hanging="286"/>
        <w:rPr>
          <w:sz w:val="26"/>
          <w:szCs w:val="26"/>
        </w:rPr>
      </w:pPr>
      <w:r w:rsidRPr="00A451DB">
        <w:rPr>
          <w:sz w:val="26"/>
          <w:szCs w:val="26"/>
        </w:rPr>
        <w:t xml:space="preserve">Asociación de Esposas de Oficiales ARD.,  </w:t>
      </w:r>
    </w:p>
    <w:p w:rsidR="004B2D6B" w:rsidRPr="00B34ABC" w:rsidRDefault="00013DDC" w:rsidP="00B34ABC">
      <w:pPr>
        <w:numPr>
          <w:ilvl w:val="0"/>
          <w:numId w:val="8"/>
        </w:numPr>
        <w:spacing w:after="22" w:line="357" w:lineRule="auto"/>
        <w:ind w:left="1121" w:right="0" w:hanging="286"/>
        <w:rPr>
          <w:sz w:val="26"/>
          <w:szCs w:val="26"/>
        </w:rPr>
      </w:pPr>
      <w:r w:rsidRPr="00A451DB">
        <w:rPr>
          <w:sz w:val="26"/>
          <w:szCs w:val="26"/>
        </w:rPr>
        <w:t xml:space="preserve"> </w:t>
      </w:r>
      <w:r w:rsidRPr="00013DDC">
        <w:rPr>
          <w:sz w:val="26"/>
          <w:szCs w:val="26"/>
        </w:rPr>
        <w:t>Oficina Metropolitana d</w:t>
      </w:r>
      <w:r w:rsidR="00A473D9">
        <w:rPr>
          <w:sz w:val="26"/>
          <w:szCs w:val="26"/>
        </w:rPr>
        <w:t>e Servicios de Autobuses (OMSA).</w:t>
      </w:r>
      <w:r w:rsidRPr="00013DDC">
        <w:rPr>
          <w:sz w:val="26"/>
          <w:szCs w:val="26"/>
        </w:rPr>
        <w:t xml:space="preserve"> </w:t>
      </w:r>
    </w:p>
    <w:p w:rsidR="004B2D6B" w:rsidRDefault="004B2D6B" w:rsidP="004B73E1">
      <w:pPr>
        <w:spacing w:after="22" w:line="357" w:lineRule="auto"/>
        <w:ind w:left="1121" w:right="0" w:firstLine="0"/>
        <w:rPr>
          <w:sz w:val="26"/>
          <w:szCs w:val="26"/>
        </w:rPr>
      </w:pPr>
    </w:p>
    <w:p w:rsidR="004B73E1" w:rsidRDefault="00F55592" w:rsidP="004B73E1">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9" w:name="_Toc123722627"/>
      <w:r>
        <w:rPr>
          <w:rFonts w:ascii="Times New Roman" w:eastAsia="Times New Roman" w:hAnsi="Times New Roman" w:cs="Times New Roman"/>
          <w:sz w:val="28"/>
          <w:szCs w:val="28"/>
        </w:rPr>
        <w:t>10</w:t>
      </w:r>
      <w:r w:rsidR="004B73E1">
        <w:rPr>
          <w:rFonts w:ascii="Times New Roman" w:eastAsia="Times New Roman" w:hAnsi="Times New Roman" w:cs="Times New Roman"/>
          <w:sz w:val="28"/>
          <w:szCs w:val="28"/>
        </w:rPr>
        <w:t xml:space="preserve">. </w:t>
      </w:r>
      <w:r w:rsidR="008753F3" w:rsidRPr="004B73E1">
        <w:rPr>
          <w:sz w:val="28"/>
          <w:szCs w:val="28"/>
        </w:rPr>
        <w:t>Actividades Institucionales</w:t>
      </w:r>
      <w:bookmarkEnd w:id="29"/>
    </w:p>
    <w:p w:rsidR="004B73E1" w:rsidRPr="00013DDC" w:rsidRDefault="004B73E1" w:rsidP="004B73E1">
      <w:pPr>
        <w:spacing w:after="22" w:line="357" w:lineRule="auto"/>
        <w:ind w:left="1121" w:right="0" w:firstLine="0"/>
        <w:rPr>
          <w:sz w:val="26"/>
          <w:szCs w:val="26"/>
        </w:rPr>
      </w:pPr>
    </w:p>
    <w:p w:rsidR="00E07376" w:rsidRPr="00A451DB" w:rsidRDefault="008753F3" w:rsidP="00E07376">
      <w:pPr>
        <w:spacing w:line="360" w:lineRule="auto"/>
        <w:rPr>
          <w:sz w:val="26"/>
          <w:szCs w:val="26"/>
        </w:rPr>
      </w:pPr>
      <w:r>
        <w:rPr>
          <w:b/>
          <w:sz w:val="26"/>
          <w:szCs w:val="26"/>
        </w:rPr>
        <w:t xml:space="preserve"> </w:t>
      </w:r>
      <w:r w:rsidR="00A56335">
        <w:rPr>
          <w:b/>
          <w:sz w:val="26"/>
          <w:szCs w:val="26"/>
        </w:rPr>
        <w:t>Celebración del decimoprimer sor</w:t>
      </w:r>
      <w:r w:rsidR="00916734">
        <w:rPr>
          <w:b/>
          <w:sz w:val="26"/>
          <w:szCs w:val="26"/>
        </w:rPr>
        <w:t>teo del B</w:t>
      </w:r>
      <w:r w:rsidR="00A56335">
        <w:rPr>
          <w:b/>
          <w:sz w:val="26"/>
          <w:szCs w:val="26"/>
        </w:rPr>
        <w:t>ono</w:t>
      </w:r>
      <w:r w:rsidR="00916734">
        <w:rPr>
          <w:b/>
          <w:sz w:val="26"/>
          <w:szCs w:val="26"/>
        </w:rPr>
        <w:t xml:space="preserve"> Militar</w:t>
      </w:r>
      <w:r w:rsidR="00A56335">
        <w:rPr>
          <w:b/>
          <w:sz w:val="26"/>
          <w:szCs w:val="26"/>
        </w:rPr>
        <w:t xml:space="preserve"> </w:t>
      </w:r>
      <w:r w:rsidR="00916734">
        <w:rPr>
          <w:b/>
          <w:sz w:val="26"/>
          <w:szCs w:val="26"/>
        </w:rPr>
        <w:t>para la Primera V</w:t>
      </w:r>
      <w:r w:rsidR="00A56335">
        <w:rPr>
          <w:b/>
          <w:sz w:val="26"/>
          <w:szCs w:val="26"/>
        </w:rPr>
        <w:t xml:space="preserve">ivienda </w:t>
      </w:r>
      <w:r w:rsidR="00E07376" w:rsidRPr="00A451DB">
        <w:rPr>
          <w:b/>
          <w:sz w:val="26"/>
          <w:szCs w:val="26"/>
        </w:rPr>
        <w:t xml:space="preserve"> </w:t>
      </w:r>
    </w:p>
    <w:p w:rsidR="00E07376" w:rsidRPr="00A451DB" w:rsidRDefault="00E07376" w:rsidP="00E07376">
      <w:pPr>
        <w:spacing w:line="360" w:lineRule="auto"/>
        <w:rPr>
          <w:sz w:val="26"/>
          <w:szCs w:val="26"/>
        </w:rPr>
      </w:pPr>
      <w:r w:rsidRPr="00A451DB">
        <w:rPr>
          <w:sz w:val="26"/>
          <w:szCs w:val="26"/>
        </w:rPr>
        <w:t xml:space="preserve">En un acto encabezado por el ministro de Defensa, el teniente general, Carlos Luciano Díaz Morfa ERD., el Instituto de Seguridad Social de las Fuerzas Armadas (ISSFFAA), celebró el </w:t>
      </w:r>
      <w:r w:rsidR="00916734">
        <w:rPr>
          <w:sz w:val="26"/>
          <w:szCs w:val="26"/>
        </w:rPr>
        <w:t xml:space="preserve">decimoprimer </w:t>
      </w:r>
      <w:r w:rsidRPr="00A451DB">
        <w:rPr>
          <w:sz w:val="26"/>
          <w:szCs w:val="26"/>
        </w:rPr>
        <w:t xml:space="preserve">Sorteo del Bono Militar para la Primera Vivienda de Bajo Costo. </w:t>
      </w:r>
    </w:p>
    <w:p w:rsidR="00E07376" w:rsidRDefault="00E07376" w:rsidP="00E07376">
      <w:pPr>
        <w:spacing w:after="0" w:line="360" w:lineRule="auto"/>
        <w:rPr>
          <w:sz w:val="26"/>
          <w:szCs w:val="26"/>
        </w:rPr>
      </w:pPr>
      <w:r w:rsidRPr="00A451DB">
        <w:rPr>
          <w:sz w:val="26"/>
          <w:szCs w:val="26"/>
        </w:rPr>
        <w:t>Durante la acti</w:t>
      </w:r>
      <w:r w:rsidR="00916734">
        <w:rPr>
          <w:sz w:val="26"/>
          <w:szCs w:val="26"/>
        </w:rPr>
        <w:t>vidad, se sortearon en total 150</w:t>
      </w:r>
      <w:r w:rsidRPr="00A451DB">
        <w:rPr>
          <w:sz w:val="26"/>
          <w:szCs w:val="26"/>
        </w:rPr>
        <w:t xml:space="preserve"> premios de RD$400,000.00 pesos para el inicial de la primera vivienda, a los miembros que forman parte de las filas del Ejército, la Armada y la Fuerza Aérea de República Dominicana, así como para asimilados militares. </w:t>
      </w:r>
    </w:p>
    <w:p w:rsidR="00E07376" w:rsidRDefault="00E07376" w:rsidP="00E07376">
      <w:pPr>
        <w:spacing w:after="0" w:line="360" w:lineRule="auto"/>
        <w:rPr>
          <w:sz w:val="26"/>
          <w:szCs w:val="26"/>
        </w:rPr>
      </w:pPr>
    </w:p>
    <w:p w:rsidR="00916734" w:rsidRPr="00A451DB" w:rsidRDefault="00916734" w:rsidP="00916734">
      <w:pPr>
        <w:spacing w:line="360" w:lineRule="auto"/>
        <w:rPr>
          <w:sz w:val="26"/>
          <w:szCs w:val="26"/>
        </w:rPr>
      </w:pPr>
      <w:r>
        <w:rPr>
          <w:b/>
          <w:sz w:val="26"/>
          <w:szCs w:val="26"/>
        </w:rPr>
        <w:t xml:space="preserve">Celebración del Decimosegundo sorteo del Bono Militar para la Primera Vivienda </w:t>
      </w:r>
      <w:r w:rsidRPr="00A451DB">
        <w:rPr>
          <w:b/>
          <w:sz w:val="26"/>
          <w:szCs w:val="26"/>
        </w:rPr>
        <w:t xml:space="preserve"> </w:t>
      </w:r>
    </w:p>
    <w:p w:rsidR="00916734" w:rsidRPr="00A451DB" w:rsidRDefault="00916734" w:rsidP="00916734">
      <w:pPr>
        <w:spacing w:line="360" w:lineRule="auto"/>
        <w:rPr>
          <w:sz w:val="26"/>
          <w:szCs w:val="26"/>
        </w:rPr>
      </w:pPr>
      <w:r w:rsidRPr="00A451DB">
        <w:rPr>
          <w:sz w:val="26"/>
          <w:szCs w:val="26"/>
        </w:rPr>
        <w:t xml:space="preserve">En un acto encabezado por el ministro de Defensa, el teniente general, Carlos Luciano Díaz Morfa ERD., el Instituto de Seguridad Social de las Fuerzas Armadas (ISSFFAA), celebró el </w:t>
      </w:r>
      <w:r>
        <w:rPr>
          <w:sz w:val="26"/>
          <w:szCs w:val="26"/>
        </w:rPr>
        <w:t xml:space="preserve">decimosegundo </w:t>
      </w:r>
      <w:r w:rsidRPr="00A451DB">
        <w:rPr>
          <w:sz w:val="26"/>
          <w:szCs w:val="26"/>
        </w:rPr>
        <w:t xml:space="preserve">Sorteo del Bono Militar para la Primera Vivienda de Bajo Costo. </w:t>
      </w:r>
    </w:p>
    <w:p w:rsidR="00916734" w:rsidRDefault="00916734" w:rsidP="00916734">
      <w:pPr>
        <w:spacing w:after="0" w:line="360" w:lineRule="auto"/>
        <w:rPr>
          <w:sz w:val="26"/>
          <w:szCs w:val="26"/>
        </w:rPr>
      </w:pPr>
      <w:r w:rsidRPr="00A451DB">
        <w:rPr>
          <w:sz w:val="26"/>
          <w:szCs w:val="26"/>
        </w:rPr>
        <w:t>Durante la acti</w:t>
      </w:r>
      <w:r>
        <w:rPr>
          <w:sz w:val="26"/>
          <w:szCs w:val="26"/>
        </w:rPr>
        <w:t>vidad, se sortearon en total 125</w:t>
      </w:r>
      <w:r w:rsidRPr="00A451DB">
        <w:rPr>
          <w:sz w:val="26"/>
          <w:szCs w:val="26"/>
        </w:rPr>
        <w:t xml:space="preserve"> premios de RD$400,000.00 pesos para el inicial de la primera vivienda, a los miembros que forman parte de las filas del Ejército, la Armada y la Fuerza Aérea de República Dominicana, así como para asimilados militares. </w:t>
      </w:r>
    </w:p>
    <w:p w:rsidR="004115B1" w:rsidRDefault="004115B1" w:rsidP="00916734">
      <w:pPr>
        <w:spacing w:after="0" w:line="360" w:lineRule="auto"/>
        <w:rPr>
          <w:sz w:val="26"/>
          <w:szCs w:val="26"/>
        </w:rPr>
      </w:pPr>
    </w:p>
    <w:p w:rsidR="004115B1" w:rsidRPr="003062F0" w:rsidRDefault="004115B1" w:rsidP="00241855">
      <w:pPr>
        <w:spacing w:after="0" w:line="360" w:lineRule="auto"/>
        <w:rPr>
          <w:rFonts w:eastAsia="Calibri"/>
          <w:b/>
          <w:sz w:val="26"/>
          <w:szCs w:val="26"/>
          <w:lang w:val="es-MX"/>
        </w:rPr>
      </w:pPr>
      <w:r w:rsidRPr="003062F0">
        <w:rPr>
          <w:rFonts w:eastAsia="Calibri"/>
          <w:b/>
          <w:sz w:val="26"/>
          <w:szCs w:val="26"/>
          <w:lang w:val="es-MX"/>
        </w:rPr>
        <w:t>Recolocación de placa de agradecimiento por la creación del ISSF</w:t>
      </w:r>
      <w:r w:rsidR="00241855">
        <w:rPr>
          <w:rFonts w:eastAsia="Calibri"/>
          <w:b/>
          <w:sz w:val="26"/>
          <w:szCs w:val="26"/>
          <w:lang w:val="es-MX"/>
        </w:rPr>
        <w:t xml:space="preserve">FAA, presidente Antonio Guzmán </w:t>
      </w:r>
    </w:p>
    <w:p w:rsidR="008A7CA8" w:rsidRDefault="004115B1" w:rsidP="00A72F42">
      <w:pPr>
        <w:spacing w:after="0" w:line="360" w:lineRule="auto"/>
        <w:rPr>
          <w:sz w:val="26"/>
          <w:szCs w:val="26"/>
          <w:lang w:val="es-MX"/>
        </w:rPr>
      </w:pPr>
      <w:r w:rsidRPr="003062F0">
        <w:rPr>
          <w:sz w:val="26"/>
          <w:szCs w:val="26"/>
          <w:lang w:val="es-MX"/>
        </w:rPr>
        <w:t>Como reconocimiento de las Fuerzas Armadas al presidente Antonio Guzmán Fernández, por crear mediante el decreto NO. 3013, en fecha 26 de enero del 1982, el Instituto de Seguridad Social de las Fuerzas Armadas y la Policía Nacional (ISSFAPOL) hoy Instituto de Seguridad Social de las Fuerzas Armadas (I</w:t>
      </w:r>
      <w:r>
        <w:rPr>
          <w:sz w:val="26"/>
          <w:szCs w:val="26"/>
          <w:lang w:val="es-MX"/>
        </w:rPr>
        <w:t>SSFFAA), fue recolocada por el Director G</w:t>
      </w:r>
      <w:r w:rsidRPr="003062F0">
        <w:rPr>
          <w:sz w:val="26"/>
          <w:szCs w:val="26"/>
          <w:lang w:val="es-MX"/>
        </w:rPr>
        <w:t>eneral de esta entidad, la placa de agradecimiento dando así loor a su memoria.</w:t>
      </w:r>
    </w:p>
    <w:p w:rsidR="00241855" w:rsidRPr="00A72F42" w:rsidRDefault="00241855" w:rsidP="00A72F42">
      <w:pPr>
        <w:spacing w:after="0" w:line="360" w:lineRule="auto"/>
        <w:rPr>
          <w:sz w:val="26"/>
          <w:szCs w:val="26"/>
          <w:lang w:val="es-MX"/>
        </w:rPr>
      </w:pPr>
    </w:p>
    <w:p w:rsidR="008A7CA8" w:rsidRPr="003062F0" w:rsidRDefault="008A7CA8" w:rsidP="008A7CA8">
      <w:pPr>
        <w:spacing w:after="200" w:line="360" w:lineRule="auto"/>
        <w:rPr>
          <w:rFonts w:eastAsia="Calibri"/>
          <w:b/>
          <w:sz w:val="26"/>
          <w:szCs w:val="26"/>
          <w:lang w:val="es-MX"/>
        </w:rPr>
      </w:pPr>
      <w:r w:rsidRPr="003062F0">
        <w:rPr>
          <w:rFonts w:eastAsia="Calibri"/>
          <w:b/>
          <w:sz w:val="26"/>
          <w:szCs w:val="26"/>
          <w:lang w:val="es-MX"/>
        </w:rPr>
        <w:t>Recon</w:t>
      </w:r>
      <w:r>
        <w:rPr>
          <w:rFonts w:eastAsia="Calibri"/>
          <w:b/>
          <w:sz w:val="26"/>
          <w:szCs w:val="26"/>
          <w:lang w:val="es-MX"/>
        </w:rPr>
        <w:t>ocimiento al mérito de pasados D</w:t>
      </w:r>
      <w:r w:rsidRPr="003062F0">
        <w:rPr>
          <w:rFonts w:eastAsia="Calibri"/>
          <w:b/>
          <w:sz w:val="26"/>
          <w:szCs w:val="26"/>
          <w:lang w:val="es-MX"/>
        </w:rPr>
        <w:t xml:space="preserve">irectores </w:t>
      </w:r>
    </w:p>
    <w:p w:rsidR="008A7CA8" w:rsidRPr="003062F0" w:rsidRDefault="008A7CA8" w:rsidP="008A7CA8">
      <w:pPr>
        <w:spacing w:after="0" w:line="360" w:lineRule="auto"/>
        <w:rPr>
          <w:sz w:val="26"/>
          <w:szCs w:val="26"/>
          <w:lang w:val="es-MX"/>
        </w:rPr>
      </w:pPr>
      <w:r w:rsidRPr="003062F0">
        <w:rPr>
          <w:sz w:val="26"/>
          <w:szCs w:val="26"/>
          <w:lang w:val="es-MX"/>
        </w:rPr>
        <w:t xml:space="preserve">Con el objetivo de honrar los aportes en la gestión de cada exdirector, el Instituto de Seguridad Social de las Fuerzas Armadas, entregó “Reconocimiento al Mérito a cada uno de los pasados directores”.  </w:t>
      </w:r>
    </w:p>
    <w:p w:rsidR="008A7CA8" w:rsidRPr="003062F0" w:rsidRDefault="008A7CA8" w:rsidP="008A7CA8">
      <w:pPr>
        <w:spacing w:after="0" w:line="360" w:lineRule="auto"/>
        <w:rPr>
          <w:sz w:val="26"/>
          <w:szCs w:val="26"/>
          <w:lang w:val="es-MX"/>
        </w:rPr>
      </w:pPr>
    </w:p>
    <w:p w:rsidR="008A7CA8" w:rsidRDefault="008A7CA8" w:rsidP="008A7CA8">
      <w:pPr>
        <w:spacing w:after="0" w:line="360" w:lineRule="auto"/>
        <w:rPr>
          <w:sz w:val="26"/>
          <w:szCs w:val="26"/>
          <w:lang w:val="es-MX"/>
        </w:rPr>
      </w:pPr>
      <w:r w:rsidRPr="003062F0">
        <w:rPr>
          <w:sz w:val="26"/>
          <w:szCs w:val="26"/>
          <w:lang w:val="es-MX"/>
        </w:rPr>
        <w:t>El solemne acto estuvo encabezado por el Ministro de Defensa Teniente General Carlos Luciano Díaz Morfa, ERD., a quien lo acompañó el Estado Mayor General y el Director General de este Instituto de Seguridad Social, en una ceremonia en el Cine-T</w:t>
      </w:r>
      <w:r>
        <w:rPr>
          <w:sz w:val="26"/>
          <w:szCs w:val="26"/>
          <w:lang w:val="es-MX"/>
        </w:rPr>
        <w:t>eatro Juan Isidro Pérez, de la I</w:t>
      </w:r>
      <w:r w:rsidRPr="003062F0">
        <w:rPr>
          <w:sz w:val="26"/>
          <w:szCs w:val="26"/>
          <w:lang w:val="es-MX"/>
        </w:rPr>
        <w:t>nstitución militar.</w:t>
      </w:r>
    </w:p>
    <w:p w:rsidR="002345EA" w:rsidRDefault="002345EA" w:rsidP="008A7CA8">
      <w:pPr>
        <w:spacing w:after="0" w:line="360" w:lineRule="auto"/>
        <w:rPr>
          <w:sz w:val="26"/>
          <w:szCs w:val="26"/>
          <w:lang w:val="es-MX"/>
        </w:rPr>
      </w:pPr>
    </w:p>
    <w:p w:rsidR="00E5149E" w:rsidRDefault="00E5149E" w:rsidP="008A7CA8">
      <w:pPr>
        <w:spacing w:after="0" w:line="360" w:lineRule="auto"/>
        <w:rPr>
          <w:sz w:val="26"/>
          <w:szCs w:val="26"/>
          <w:lang w:val="es-MX"/>
        </w:rPr>
      </w:pPr>
    </w:p>
    <w:p w:rsidR="002345EA" w:rsidRDefault="002345EA" w:rsidP="002345EA">
      <w:pPr>
        <w:spacing w:after="0" w:line="360" w:lineRule="auto"/>
        <w:rPr>
          <w:b/>
          <w:color w:val="000000" w:themeColor="text1"/>
          <w:sz w:val="26"/>
          <w:szCs w:val="26"/>
          <w:lang w:val="es-MX"/>
        </w:rPr>
      </w:pPr>
      <w:r w:rsidRPr="00337953">
        <w:rPr>
          <w:b/>
          <w:color w:val="000000" w:themeColor="text1"/>
          <w:sz w:val="26"/>
          <w:szCs w:val="26"/>
          <w:lang w:val="es-MX"/>
        </w:rPr>
        <w:lastRenderedPageBreak/>
        <w:t xml:space="preserve">Colocación de nombres de pasados Directores a los supermercados ISSFFAA </w:t>
      </w:r>
    </w:p>
    <w:p w:rsidR="002345EA" w:rsidRPr="00337953" w:rsidRDefault="002345EA" w:rsidP="002345EA">
      <w:pPr>
        <w:spacing w:after="0" w:line="360" w:lineRule="auto"/>
        <w:rPr>
          <w:b/>
          <w:color w:val="000000" w:themeColor="text1"/>
          <w:sz w:val="26"/>
          <w:szCs w:val="26"/>
          <w:lang w:val="es-MX"/>
        </w:rPr>
      </w:pPr>
    </w:p>
    <w:p w:rsidR="002345EA" w:rsidRDefault="002345EA" w:rsidP="002345EA">
      <w:pPr>
        <w:spacing w:after="0" w:line="360" w:lineRule="auto"/>
        <w:rPr>
          <w:bCs/>
          <w:color w:val="000000" w:themeColor="text1"/>
          <w:sz w:val="26"/>
          <w:szCs w:val="26"/>
          <w:lang w:val="es-MX"/>
        </w:rPr>
      </w:pPr>
      <w:r w:rsidRPr="00337953">
        <w:rPr>
          <w:bCs/>
          <w:color w:val="000000" w:themeColor="text1"/>
          <w:sz w:val="26"/>
          <w:szCs w:val="26"/>
          <w:lang w:val="es-MX"/>
        </w:rPr>
        <w:t>El Estado Mayor General de las Fuerzas Armadas con la intención de honrar a cada una de nuestras instituciones castrenses, eligió a unanimidad los nombres con los</w:t>
      </w:r>
      <w:r>
        <w:rPr>
          <w:bCs/>
          <w:color w:val="000000" w:themeColor="text1"/>
          <w:sz w:val="26"/>
          <w:szCs w:val="26"/>
          <w:lang w:val="es-MX"/>
        </w:rPr>
        <w:t xml:space="preserve"> cuales fueron llamados los</w:t>
      </w:r>
      <w:r w:rsidRPr="00337953">
        <w:rPr>
          <w:bCs/>
          <w:color w:val="000000" w:themeColor="text1"/>
          <w:sz w:val="26"/>
          <w:szCs w:val="26"/>
          <w:lang w:val="es-MX"/>
        </w:rPr>
        <w:t xml:space="preserve"> supermercados ISSFFAA. Tras esta acción, desde ese momento el supermercado de la sede principal lleva el nombre del General de Brigada Piloto ® </w:t>
      </w:r>
      <w:r w:rsidRPr="00337953">
        <w:rPr>
          <w:b/>
          <w:color w:val="000000" w:themeColor="text1"/>
          <w:sz w:val="26"/>
          <w:szCs w:val="26"/>
          <w:lang w:val="es-MX"/>
        </w:rPr>
        <w:t xml:space="preserve">Diógenes Lora Rodríguez, </w:t>
      </w:r>
      <w:r w:rsidRPr="00337953">
        <w:rPr>
          <w:bCs/>
          <w:color w:val="000000" w:themeColor="text1"/>
          <w:sz w:val="26"/>
          <w:szCs w:val="26"/>
          <w:lang w:val="es-MX"/>
        </w:rPr>
        <w:t>FA</w:t>
      </w:r>
      <w:r>
        <w:rPr>
          <w:bCs/>
          <w:color w:val="000000" w:themeColor="text1"/>
          <w:sz w:val="26"/>
          <w:szCs w:val="26"/>
          <w:lang w:val="es-MX"/>
        </w:rPr>
        <w:t xml:space="preserve">RD., quien fuere el primer </w:t>
      </w:r>
      <w:r w:rsidRPr="00337953">
        <w:rPr>
          <w:bCs/>
          <w:color w:val="000000" w:themeColor="text1"/>
          <w:sz w:val="26"/>
          <w:szCs w:val="26"/>
          <w:lang w:val="es-MX"/>
        </w:rPr>
        <w:t xml:space="preserve">director en el año 1982. </w:t>
      </w:r>
    </w:p>
    <w:p w:rsidR="002345EA" w:rsidRPr="00337953" w:rsidRDefault="002345EA" w:rsidP="002345EA">
      <w:pPr>
        <w:spacing w:after="0" w:line="360" w:lineRule="auto"/>
        <w:rPr>
          <w:bCs/>
          <w:color w:val="000000" w:themeColor="text1"/>
          <w:sz w:val="26"/>
          <w:szCs w:val="26"/>
          <w:lang w:val="es-MX"/>
        </w:rPr>
      </w:pPr>
    </w:p>
    <w:p w:rsidR="002345EA" w:rsidRDefault="002345EA" w:rsidP="002345EA">
      <w:pPr>
        <w:spacing w:after="0" w:line="360" w:lineRule="auto"/>
        <w:rPr>
          <w:bCs/>
          <w:color w:val="000000" w:themeColor="text1"/>
          <w:sz w:val="26"/>
          <w:szCs w:val="26"/>
          <w:lang w:val="es-MX"/>
        </w:rPr>
      </w:pPr>
      <w:r w:rsidRPr="00337953">
        <w:rPr>
          <w:bCs/>
          <w:color w:val="000000" w:themeColor="text1"/>
          <w:sz w:val="26"/>
          <w:szCs w:val="26"/>
          <w:lang w:val="es-MX"/>
        </w:rPr>
        <w:t xml:space="preserve">Asimismo, el supermercado del Ministerio de Defensa lleva el nombre del General de Brigada ® </w:t>
      </w:r>
      <w:r w:rsidRPr="00337953">
        <w:rPr>
          <w:b/>
          <w:color w:val="000000" w:themeColor="text1"/>
          <w:sz w:val="26"/>
          <w:szCs w:val="26"/>
          <w:lang w:val="es-MX"/>
        </w:rPr>
        <w:t>Francisco Núñez Jiménez</w:t>
      </w:r>
      <w:r w:rsidRPr="00337953">
        <w:rPr>
          <w:bCs/>
          <w:color w:val="000000" w:themeColor="text1"/>
          <w:sz w:val="26"/>
          <w:szCs w:val="26"/>
          <w:lang w:val="es-MX"/>
        </w:rPr>
        <w:t xml:space="preserve">, ERD., director del ISSFFAA en el 1988. </w:t>
      </w:r>
    </w:p>
    <w:p w:rsidR="002345EA" w:rsidRPr="00337953" w:rsidRDefault="002345EA" w:rsidP="002345EA">
      <w:pPr>
        <w:spacing w:after="0" w:line="360" w:lineRule="auto"/>
        <w:rPr>
          <w:bCs/>
          <w:color w:val="000000" w:themeColor="text1"/>
          <w:sz w:val="26"/>
          <w:szCs w:val="26"/>
          <w:lang w:val="es-MX"/>
        </w:rPr>
      </w:pPr>
    </w:p>
    <w:p w:rsidR="002345EA" w:rsidRDefault="002345EA" w:rsidP="002345EA">
      <w:pPr>
        <w:spacing w:after="0" w:line="360" w:lineRule="auto"/>
        <w:rPr>
          <w:bCs/>
          <w:color w:val="000000" w:themeColor="text1"/>
          <w:sz w:val="26"/>
          <w:szCs w:val="26"/>
          <w:lang w:val="es-MX"/>
        </w:rPr>
      </w:pPr>
      <w:r w:rsidRPr="00337953">
        <w:rPr>
          <w:bCs/>
          <w:color w:val="000000" w:themeColor="text1"/>
          <w:sz w:val="26"/>
          <w:szCs w:val="26"/>
          <w:lang w:val="es-MX"/>
        </w:rPr>
        <w:t xml:space="preserve">En ese mismo orden, el del campamento 16 de agosto, del kilómetro 25 de la autopista Duarte, lleva el nombre del General de Brigada </w:t>
      </w:r>
      <w:r w:rsidRPr="00337953">
        <w:rPr>
          <w:b/>
          <w:color w:val="000000" w:themeColor="text1"/>
          <w:sz w:val="26"/>
          <w:szCs w:val="26"/>
          <w:lang w:val="es-MX"/>
        </w:rPr>
        <w:t xml:space="preserve">Eddy de la Rocha Martínez, </w:t>
      </w:r>
      <w:r w:rsidRPr="00337953">
        <w:rPr>
          <w:bCs/>
          <w:color w:val="000000" w:themeColor="text1"/>
          <w:sz w:val="26"/>
          <w:szCs w:val="26"/>
          <w:lang w:val="es-MX"/>
        </w:rPr>
        <w:t xml:space="preserve">ERD., quien fungió como director desde el 1988 hasta el 1989. Mientras que el supermercado de la Armada lleva el nombre del Vicealmirante </w:t>
      </w:r>
      <w:r w:rsidRPr="00337953">
        <w:rPr>
          <w:b/>
          <w:bCs/>
          <w:color w:val="000000" w:themeColor="text1"/>
          <w:sz w:val="26"/>
          <w:szCs w:val="26"/>
          <w:lang w:val="es-MX"/>
        </w:rPr>
        <w:t xml:space="preserve">Joaquín Elpidio Díaz Morales, </w:t>
      </w:r>
      <w:r w:rsidRPr="00337953">
        <w:rPr>
          <w:color w:val="000000" w:themeColor="text1"/>
          <w:sz w:val="26"/>
          <w:szCs w:val="26"/>
          <w:lang w:val="es-MX"/>
        </w:rPr>
        <w:t>ARD</w:t>
      </w:r>
      <w:r w:rsidRPr="00337953">
        <w:rPr>
          <w:bCs/>
          <w:color w:val="000000" w:themeColor="text1"/>
          <w:sz w:val="26"/>
          <w:szCs w:val="26"/>
          <w:lang w:val="es-MX"/>
        </w:rPr>
        <w:t xml:space="preserve">., director del ISSFFAA en 1997.  </w:t>
      </w:r>
    </w:p>
    <w:p w:rsidR="002345EA" w:rsidRPr="00337953" w:rsidRDefault="002345EA" w:rsidP="00A72F42">
      <w:pPr>
        <w:spacing w:after="0" w:line="360" w:lineRule="auto"/>
        <w:ind w:left="0" w:firstLine="0"/>
        <w:rPr>
          <w:bCs/>
          <w:sz w:val="26"/>
          <w:szCs w:val="26"/>
          <w:lang w:val="es-MX"/>
        </w:rPr>
      </w:pPr>
    </w:p>
    <w:p w:rsidR="002345EA" w:rsidRDefault="002345EA" w:rsidP="002345EA">
      <w:pPr>
        <w:spacing w:after="0" w:line="360" w:lineRule="auto"/>
        <w:rPr>
          <w:bCs/>
          <w:sz w:val="26"/>
          <w:szCs w:val="26"/>
          <w:lang w:val="es-MX"/>
        </w:rPr>
      </w:pPr>
      <w:r w:rsidRPr="00337953">
        <w:rPr>
          <w:bCs/>
          <w:sz w:val="26"/>
          <w:szCs w:val="26"/>
          <w:lang w:val="es-MX"/>
        </w:rPr>
        <w:t>Con esta acción, la promoción de nuestros servicios abarca un mayor alcance para los ciudadanos civiles y militares que se encuentren en las principales vías que recorren estos autobuses.</w:t>
      </w:r>
      <w:r>
        <w:rPr>
          <w:bCs/>
          <w:sz w:val="26"/>
          <w:szCs w:val="26"/>
          <w:lang w:val="es-MX"/>
        </w:rPr>
        <w:t xml:space="preserve"> </w:t>
      </w:r>
    </w:p>
    <w:p w:rsidR="008D010F" w:rsidRDefault="008D010F" w:rsidP="00D21EA7">
      <w:pPr>
        <w:spacing w:after="1" w:line="357" w:lineRule="auto"/>
        <w:ind w:left="0" w:right="0" w:firstLine="0"/>
        <w:rPr>
          <w:sz w:val="26"/>
          <w:szCs w:val="26"/>
          <w:u w:val="single"/>
        </w:rPr>
      </w:pPr>
    </w:p>
    <w:p w:rsidR="008D010F" w:rsidRPr="008D010F" w:rsidRDefault="008D010F" w:rsidP="008D010F">
      <w:pPr>
        <w:spacing w:after="1" w:line="357" w:lineRule="auto"/>
        <w:ind w:right="0"/>
        <w:rPr>
          <w:b/>
          <w:sz w:val="26"/>
          <w:szCs w:val="26"/>
        </w:rPr>
      </w:pPr>
      <w:r w:rsidRPr="008D010F">
        <w:rPr>
          <w:b/>
          <w:sz w:val="26"/>
          <w:szCs w:val="26"/>
        </w:rPr>
        <w:t xml:space="preserve">Operativos Médicos </w:t>
      </w:r>
    </w:p>
    <w:p w:rsidR="008D010F" w:rsidRPr="00A451DB" w:rsidRDefault="008D010F" w:rsidP="00613A04">
      <w:pPr>
        <w:spacing w:after="1" w:line="357" w:lineRule="auto"/>
        <w:ind w:left="0" w:right="0" w:firstLine="0"/>
        <w:rPr>
          <w:sz w:val="26"/>
          <w:szCs w:val="26"/>
          <w:u w:val="single"/>
        </w:rPr>
      </w:pPr>
    </w:p>
    <w:p w:rsidR="008D010F" w:rsidRDefault="008D010F" w:rsidP="00D21EA7">
      <w:pPr>
        <w:spacing w:after="0" w:line="360" w:lineRule="auto"/>
        <w:rPr>
          <w:sz w:val="26"/>
          <w:szCs w:val="26"/>
        </w:rPr>
      </w:pPr>
      <w:r w:rsidRPr="00A451DB">
        <w:rPr>
          <w:sz w:val="26"/>
          <w:szCs w:val="26"/>
        </w:rPr>
        <w:t>El Instituto de Seguridad Social de las Fuerzas Armadas (ISSFFAA), a través del Centro de Atención Primaria de Salud (CAPS) de esta entidad, llevó a cabo un Operativo de Prevención contra el Cáncer de Mamá, con el apoyo del Servicio Nacional de Salud, (SNS)</w:t>
      </w:r>
      <w:r>
        <w:rPr>
          <w:sz w:val="26"/>
          <w:szCs w:val="26"/>
        </w:rPr>
        <w:t>.</w:t>
      </w:r>
      <w:r w:rsidR="0013485A">
        <w:rPr>
          <w:sz w:val="26"/>
          <w:szCs w:val="26"/>
        </w:rPr>
        <w:t xml:space="preserve"> </w:t>
      </w:r>
      <w:r w:rsidRPr="00A451DB">
        <w:rPr>
          <w:sz w:val="26"/>
          <w:szCs w:val="26"/>
        </w:rPr>
        <w:t>El operativo contó con la participación de la Dra. Fresa Fernández y la Dra. Fiordaliza Abreu, coordinadora del SN</w:t>
      </w:r>
      <w:r w:rsidR="00D21EA7">
        <w:rPr>
          <w:sz w:val="26"/>
          <w:szCs w:val="26"/>
        </w:rPr>
        <w:t>S</w:t>
      </w:r>
      <w:r w:rsidR="006C6CB8">
        <w:rPr>
          <w:sz w:val="26"/>
          <w:szCs w:val="26"/>
        </w:rPr>
        <w:t>.</w:t>
      </w:r>
    </w:p>
    <w:p w:rsidR="00C01341" w:rsidRDefault="00C01341" w:rsidP="00D21EA7">
      <w:pPr>
        <w:spacing w:after="0" w:line="360" w:lineRule="auto"/>
        <w:rPr>
          <w:sz w:val="26"/>
          <w:szCs w:val="26"/>
        </w:rPr>
      </w:pPr>
    </w:p>
    <w:p w:rsidR="006C6CB8" w:rsidRPr="003062F0" w:rsidRDefault="006C6CB8" w:rsidP="006C6CB8">
      <w:pPr>
        <w:spacing w:after="200" w:line="360" w:lineRule="auto"/>
        <w:rPr>
          <w:rFonts w:eastAsia="Calibri"/>
          <w:b/>
          <w:sz w:val="26"/>
          <w:szCs w:val="26"/>
          <w:lang w:val="es-MX"/>
        </w:rPr>
      </w:pPr>
      <w:r w:rsidRPr="003062F0">
        <w:rPr>
          <w:rFonts w:eastAsia="Calibri"/>
          <w:b/>
          <w:sz w:val="26"/>
          <w:szCs w:val="26"/>
          <w:lang w:val="es-MX"/>
        </w:rPr>
        <w:lastRenderedPageBreak/>
        <w:t xml:space="preserve">Celebración de las Madres </w:t>
      </w:r>
    </w:p>
    <w:p w:rsidR="006C6CB8" w:rsidRDefault="006C6CB8" w:rsidP="00202421">
      <w:pPr>
        <w:spacing w:after="0" w:line="360" w:lineRule="auto"/>
        <w:rPr>
          <w:sz w:val="26"/>
          <w:szCs w:val="26"/>
          <w:lang w:val="es-MX"/>
        </w:rPr>
      </w:pPr>
      <w:r w:rsidRPr="003062F0">
        <w:rPr>
          <w:sz w:val="26"/>
          <w:szCs w:val="26"/>
          <w:lang w:val="es-MX"/>
        </w:rPr>
        <w:t>Con el propósito de llenar de alegría y honrar a las madres del Instituto de Seguridad Social de las Fuerzas Armadas, se celebró el Día de las Madres con rifas, música, presentaciones artís</w:t>
      </w:r>
      <w:r w:rsidR="00C2304D">
        <w:rPr>
          <w:sz w:val="26"/>
          <w:szCs w:val="26"/>
          <w:lang w:val="es-MX"/>
        </w:rPr>
        <w:t>ticas y sorpresas.</w:t>
      </w:r>
      <w:r w:rsidR="00C2304D" w:rsidRPr="003062F0">
        <w:rPr>
          <w:sz w:val="26"/>
          <w:szCs w:val="26"/>
          <w:lang w:val="es-MX"/>
        </w:rPr>
        <w:t xml:space="preserve"> La</w:t>
      </w:r>
      <w:r w:rsidRPr="003062F0">
        <w:rPr>
          <w:sz w:val="26"/>
          <w:szCs w:val="26"/>
          <w:lang w:val="es-MX"/>
        </w:rPr>
        <w:t xml:space="preserve"> actividad estuvo encabezada por </w:t>
      </w:r>
      <w:r w:rsidR="00C2304D" w:rsidRPr="003062F0">
        <w:rPr>
          <w:sz w:val="26"/>
          <w:szCs w:val="26"/>
          <w:lang w:val="es-MX"/>
        </w:rPr>
        <w:t xml:space="preserve">el </w:t>
      </w:r>
      <w:r w:rsidR="00C2304D">
        <w:rPr>
          <w:sz w:val="26"/>
          <w:szCs w:val="26"/>
          <w:lang w:val="es-MX"/>
        </w:rPr>
        <w:t>Director General</w:t>
      </w:r>
      <w:r w:rsidRPr="003062F0">
        <w:rPr>
          <w:sz w:val="26"/>
          <w:szCs w:val="26"/>
          <w:lang w:val="es-MX"/>
        </w:rPr>
        <w:t>., quien valoró a la madre como el ser más importante en la vida de una persona. El director general estuvo acompañado por su esposa y la Plana Mayor.</w:t>
      </w:r>
    </w:p>
    <w:p w:rsidR="00C01341" w:rsidRPr="003062F0" w:rsidRDefault="00C01341" w:rsidP="00202421">
      <w:pPr>
        <w:spacing w:after="0" w:line="360" w:lineRule="auto"/>
        <w:rPr>
          <w:sz w:val="26"/>
          <w:szCs w:val="26"/>
          <w:lang w:val="es-MX"/>
        </w:rPr>
      </w:pPr>
    </w:p>
    <w:p w:rsidR="006C6CB8" w:rsidRPr="003062F0" w:rsidRDefault="006C6CB8" w:rsidP="006C6CB8">
      <w:pPr>
        <w:spacing w:after="0" w:line="360" w:lineRule="auto"/>
        <w:rPr>
          <w:rFonts w:eastAsia="Calibri"/>
          <w:b/>
          <w:sz w:val="26"/>
          <w:szCs w:val="26"/>
          <w:lang w:val="es-MX"/>
        </w:rPr>
      </w:pPr>
      <w:r w:rsidRPr="003062F0">
        <w:rPr>
          <w:rFonts w:eastAsia="Calibri"/>
          <w:b/>
          <w:sz w:val="26"/>
          <w:szCs w:val="26"/>
          <w:lang w:val="es-MX"/>
        </w:rPr>
        <w:t xml:space="preserve">Celebración día de los Padres </w:t>
      </w:r>
    </w:p>
    <w:p w:rsidR="006C6CB8" w:rsidRDefault="006C6CB8" w:rsidP="009F7268">
      <w:pPr>
        <w:spacing w:after="0" w:line="360" w:lineRule="auto"/>
        <w:rPr>
          <w:sz w:val="26"/>
          <w:szCs w:val="26"/>
          <w:lang w:val="es-MX"/>
        </w:rPr>
      </w:pPr>
      <w:r w:rsidRPr="003062F0">
        <w:rPr>
          <w:sz w:val="26"/>
          <w:szCs w:val="26"/>
          <w:lang w:val="es-MX"/>
        </w:rPr>
        <w:t>Con la intención de honrar a la figura paterna, especialmente los que forman parte de este instituto se celebró el Día de los Padres con un almuerzo, además de karaoke, rifas y presentaciones artísticas.</w:t>
      </w:r>
      <w:r w:rsidR="009F7268">
        <w:rPr>
          <w:sz w:val="26"/>
          <w:szCs w:val="26"/>
          <w:lang w:val="es-MX"/>
        </w:rPr>
        <w:t xml:space="preserve"> La actividad fue encabezada por el Director General </w:t>
      </w:r>
      <w:r w:rsidRPr="003062F0">
        <w:rPr>
          <w:sz w:val="26"/>
          <w:szCs w:val="26"/>
          <w:lang w:val="es-MX"/>
        </w:rPr>
        <w:t>quien, en su discurso honró la labor de cada uno de estos padres colaboradores y resaltó las funciones que realizan para optimizar y cumplir con servicios de calidad a todos los soldados y sus familiares.</w:t>
      </w:r>
    </w:p>
    <w:p w:rsidR="00C01341" w:rsidRDefault="00C01341" w:rsidP="009F7268">
      <w:pPr>
        <w:spacing w:after="0" w:line="360" w:lineRule="auto"/>
        <w:rPr>
          <w:sz w:val="26"/>
          <w:szCs w:val="26"/>
          <w:lang w:val="es-MX"/>
        </w:rPr>
      </w:pPr>
    </w:p>
    <w:p w:rsidR="00942506" w:rsidRDefault="00F55592" w:rsidP="00942506">
      <w:pPr>
        <w:pStyle w:val="Ttulo3"/>
        <w:tabs>
          <w:tab w:val="center" w:pos="944"/>
          <w:tab w:val="center" w:pos="2623"/>
        </w:tabs>
        <w:spacing w:after="6" w:line="269" w:lineRule="auto"/>
        <w:ind w:left="0" w:firstLine="0"/>
        <w:jc w:val="center"/>
        <w:rPr>
          <w:sz w:val="28"/>
          <w:szCs w:val="28"/>
        </w:rPr>
      </w:pPr>
      <w:bookmarkStart w:id="30" w:name="_Toc123722628"/>
      <w:r>
        <w:rPr>
          <w:rFonts w:ascii="Times New Roman" w:eastAsia="Times New Roman" w:hAnsi="Times New Roman" w:cs="Times New Roman"/>
          <w:sz w:val="28"/>
          <w:szCs w:val="28"/>
        </w:rPr>
        <w:t>11</w:t>
      </w:r>
      <w:r w:rsidR="00942506">
        <w:rPr>
          <w:rFonts w:ascii="Times New Roman" w:eastAsia="Times New Roman" w:hAnsi="Times New Roman" w:cs="Times New Roman"/>
          <w:sz w:val="28"/>
          <w:szCs w:val="28"/>
        </w:rPr>
        <w:t xml:space="preserve">. </w:t>
      </w:r>
      <w:r w:rsidR="008753F3">
        <w:rPr>
          <w:sz w:val="28"/>
          <w:szCs w:val="28"/>
        </w:rPr>
        <w:t>Visitas Especiales</w:t>
      </w:r>
      <w:bookmarkEnd w:id="30"/>
      <w:r w:rsidR="008753F3">
        <w:rPr>
          <w:sz w:val="28"/>
          <w:szCs w:val="28"/>
        </w:rPr>
        <w:t xml:space="preserve"> </w:t>
      </w:r>
    </w:p>
    <w:p w:rsidR="007D6892" w:rsidRPr="007D6892" w:rsidRDefault="007D6892" w:rsidP="007D6892"/>
    <w:p w:rsidR="00942506" w:rsidRDefault="00942506" w:rsidP="00942506">
      <w:pPr>
        <w:spacing w:after="0" w:line="360" w:lineRule="auto"/>
        <w:rPr>
          <w:sz w:val="26"/>
          <w:szCs w:val="26"/>
        </w:rPr>
      </w:pPr>
      <w:r>
        <w:rPr>
          <w:sz w:val="26"/>
          <w:szCs w:val="26"/>
        </w:rPr>
        <w:t xml:space="preserve">Durante este periodo este instituto ha recibido las visitas de cortesía de prestigiosas personalidades como son: </w:t>
      </w:r>
    </w:p>
    <w:p w:rsidR="007D6892" w:rsidRDefault="007D6892" w:rsidP="00FD6B74">
      <w:pPr>
        <w:pStyle w:val="Prrafodelista"/>
        <w:numPr>
          <w:ilvl w:val="0"/>
          <w:numId w:val="19"/>
        </w:numPr>
        <w:spacing w:after="0" w:line="240" w:lineRule="auto"/>
        <w:rPr>
          <w:rFonts w:ascii="Times New Roman" w:eastAsia="Times New Roman" w:hAnsi="Times New Roman" w:cs="Times New Roman"/>
          <w:color w:val="000000"/>
          <w:sz w:val="26"/>
          <w:szCs w:val="26"/>
          <w:lang w:val="es-DO" w:eastAsia="es-DO"/>
        </w:rPr>
      </w:pPr>
      <w:r w:rsidRPr="000F4884">
        <w:rPr>
          <w:rFonts w:ascii="Times New Roman" w:eastAsia="Times New Roman" w:hAnsi="Times New Roman" w:cs="Times New Roman"/>
          <w:color w:val="000000"/>
          <w:sz w:val="26"/>
          <w:szCs w:val="26"/>
          <w:lang w:val="es-DO" w:eastAsia="es-DO"/>
        </w:rPr>
        <w:t>Dr. Gustavo Enrique Hernando Castillo. Embajador de República Dominicana en Argentina</w:t>
      </w:r>
      <w:r w:rsidR="000F4884">
        <w:rPr>
          <w:rFonts w:ascii="Times New Roman" w:eastAsia="Times New Roman" w:hAnsi="Times New Roman" w:cs="Times New Roman"/>
          <w:color w:val="000000"/>
          <w:sz w:val="26"/>
          <w:szCs w:val="26"/>
          <w:lang w:val="es-DO" w:eastAsia="es-DO"/>
        </w:rPr>
        <w:t>.</w:t>
      </w:r>
    </w:p>
    <w:p w:rsidR="000F4884" w:rsidRPr="000F4884" w:rsidRDefault="000F4884" w:rsidP="000F4884">
      <w:pPr>
        <w:pStyle w:val="Prrafodelista"/>
        <w:spacing w:after="0" w:line="240" w:lineRule="auto"/>
        <w:rPr>
          <w:rFonts w:ascii="Times New Roman" w:eastAsia="Times New Roman" w:hAnsi="Times New Roman" w:cs="Times New Roman"/>
          <w:color w:val="000000"/>
          <w:sz w:val="26"/>
          <w:szCs w:val="26"/>
          <w:lang w:val="es-DO" w:eastAsia="es-DO"/>
        </w:rPr>
      </w:pPr>
    </w:p>
    <w:p w:rsidR="007D6892" w:rsidRDefault="007D6892" w:rsidP="00FD6B74">
      <w:pPr>
        <w:pStyle w:val="Prrafodelista"/>
        <w:numPr>
          <w:ilvl w:val="0"/>
          <w:numId w:val="19"/>
        </w:numPr>
        <w:spacing w:after="0" w:line="240" w:lineRule="auto"/>
        <w:rPr>
          <w:rFonts w:ascii="Times New Roman" w:eastAsia="Times New Roman" w:hAnsi="Times New Roman" w:cs="Times New Roman"/>
          <w:color w:val="000000"/>
          <w:sz w:val="26"/>
          <w:szCs w:val="26"/>
          <w:lang w:val="es-DO" w:eastAsia="es-DO"/>
        </w:rPr>
      </w:pPr>
      <w:r w:rsidRPr="000F4884">
        <w:rPr>
          <w:rFonts w:ascii="Times New Roman" w:eastAsia="Times New Roman" w:hAnsi="Times New Roman" w:cs="Times New Roman"/>
          <w:color w:val="000000"/>
          <w:sz w:val="26"/>
          <w:szCs w:val="26"/>
          <w:lang w:val="es-DO" w:eastAsia="es-DO"/>
        </w:rPr>
        <w:t>Señor Manuel Jiménez Alcalde de Santo Domingo Este.</w:t>
      </w:r>
    </w:p>
    <w:p w:rsidR="000F4884" w:rsidRPr="000F4884" w:rsidRDefault="000F4884" w:rsidP="000F4884">
      <w:pPr>
        <w:pStyle w:val="Prrafodelista"/>
        <w:spacing w:after="0" w:line="240" w:lineRule="auto"/>
        <w:rPr>
          <w:rFonts w:ascii="Times New Roman" w:eastAsia="Times New Roman" w:hAnsi="Times New Roman" w:cs="Times New Roman"/>
          <w:color w:val="000000"/>
          <w:sz w:val="26"/>
          <w:szCs w:val="26"/>
          <w:lang w:val="es-DO" w:eastAsia="es-DO"/>
        </w:rPr>
      </w:pPr>
    </w:p>
    <w:p w:rsidR="00942506" w:rsidRPr="000F4884" w:rsidRDefault="00942506" w:rsidP="00FD6B74">
      <w:pPr>
        <w:pStyle w:val="Prrafodelista"/>
        <w:numPr>
          <w:ilvl w:val="0"/>
          <w:numId w:val="19"/>
        </w:numPr>
        <w:spacing w:after="0" w:line="240" w:lineRule="auto"/>
        <w:rPr>
          <w:rFonts w:ascii="Times New Roman" w:eastAsia="Times New Roman" w:hAnsi="Times New Roman" w:cs="Times New Roman"/>
          <w:color w:val="000000"/>
          <w:sz w:val="26"/>
          <w:szCs w:val="26"/>
          <w:lang w:val="es-DO" w:eastAsia="es-DO"/>
        </w:rPr>
      </w:pPr>
      <w:r w:rsidRPr="000F4884">
        <w:rPr>
          <w:rFonts w:ascii="Times New Roman" w:eastAsia="Times New Roman" w:hAnsi="Times New Roman" w:cs="Times New Roman"/>
          <w:color w:val="000000"/>
          <w:sz w:val="26"/>
          <w:szCs w:val="26"/>
          <w:lang w:val="es-DO" w:eastAsia="es-DO"/>
        </w:rPr>
        <w:t>El Señor Eilyn Beltrán Soto. Encargado de la Secretaría General del Gabinete del Presidente de la República Dominicana.</w:t>
      </w:r>
    </w:p>
    <w:p w:rsidR="00E5149E" w:rsidRDefault="00E5149E">
      <w:pPr>
        <w:spacing w:after="160"/>
        <w:ind w:left="0" w:right="0" w:firstLine="0"/>
        <w:jc w:val="left"/>
        <w:rPr>
          <w:rFonts w:asciiTheme="minorHAnsi" w:eastAsiaTheme="minorHAnsi" w:hAnsiTheme="minorHAnsi" w:cstheme="minorBidi"/>
          <w:color w:val="auto"/>
          <w:sz w:val="26"/>
          <w:szCs w:val="26"/>
          <w:lang w:eastAsia="en-US"/>
        </w:rPr>
      </w:pPr>
      <w:r>
        <w:rPr>
          <w:sz w:val="26"/>
          <w:szCs w:val="26"/>
        </w:rPr>
        <w:br w:type="page"/>
      </w:r>
    </w:p>
    <w:p w:rsidR="00A71840" w:rsidRDefault="00A71840" w:rsidP="00A71840">
      <w:pPr>
        <w:pStyle w:val="Prrafodelista"/>
        <w:spacing w:after="0" w:line="240" w:lineRule="auto"/>
        <w:rPr>
          <w:sz w:val="26"/>
          <w:szCs w:val="26"/>
          <w:lang w:val="es-DO"/>
        </w:rPr>
      </w:pPr>
    </w:p>
    <w:p w:rsidR="00A71840" w:rsidRDefault="00F55592" w:rsidP="00A71840">
      <w:pPr>
        <w:pStyle w:val="Ttulo3"/>
        <w:tabs>
          <w:tab w:val="center" w:pos="944"/>
          <w:tab w:val="center" w:pos="2623"/>
        </w:tabs>
        <w:spacing w:after="6" w:line="269" w:lineRule="auto"/>
        <w:ind w:left="0" w:firstLine="0"/>
        <w:jc w:val="center"/>
        <w:rPr>
          <w:sz w:val="28"/>
          <w:szCs w:val="28"/>
        </w:rPr>
      </w:pPr>
      <w:bookmarkStart w:id="31" w:name="_Toc123722629"/>
      <w:r>
        <w:rPr>
          <w:rFonts w:ascii="Times New Roman" w:eastAsia="Times New Roman" w:hAnsi="Times New Roman" w:cs="Times New Roman"/>
          <w:sz w:val="28"/>
          <w:szCs w:val="28"/>
        </w:rPr>
        <w:t>12</w:t>
      </w:r>
      <w:r w:rsidR="00A71840">
        <w:rPr>
          <w:rFonts w:ascii="Times New Roman" w:eastAsia="Times New Roman" w:hAnsi="Times New Roman" w:cs="Times New Roman"/>
          <w:sz w:val="28"/>
          <w:szCs w:val="28"/>
        </w:rPr>
        <w:t xml:space="preserve">. </w:t>
      </w:r>
      <w:r w:rsidR="008753F3">
        <w:rPr>
          <w:sz w:val="28"/>
          <w:szCs w:val="28"/>
        </w:rPr>
        <w:t>Reconocimientos</w:t>
      </w:r>
      <w:bookmarkEnd w:id="31"/>
      <w:r w:rsidR="008753F3">
        <w:rPr>
          <w:sz w:val="28"/>
          <w:szCs w:val="28"/>
        </w:rPr>
        <w:t xml:space="preserve"> </w:t>
      </w:r>
    </w:p>
    <w:p w:rsidR="00A71840" w:rsidRPr="00A71840" w:rsidRDefault="00A71840" w:rsidP="00A71840">
      <w:pPr>
        <w:ind w:left="284"/>
      </w:pPr>
    </w:p>
    <w:p w:rsidR="00A71840" w:rsidRDefault="00A71840" w:rsidP="00A71840">
      <w:pPr>
        <w:spacing w:after="1" w:line="357" w:lineRule="auto"/>
        <w:ind w:left="142" w:right="0" w:firstLine="0"/>
        <w:rPr>
          <w:sz w:val="26"/>
          <w:szCs w:val="26"/>
          <w:u w:val="single"/>
        </w:rPr>
      </w:pPr>
      <w:r w:rsidRPr="00A71840">
        <w:rPr>
          <w:sz w:val="26"/>
          <w:szCs w:val="26"/>
        </w:rPr>
        <w:t xml:space="preserve">En este período de gestión hemos recibido palabras de encomio por la labor realizada institucionalmente de parte del Teniente General </w:t>
      </w:r>
      <w:r w:rsidRPr="00A71840">
        <w:rPr>
          <w:b/>
          <w:sz w:val="26"/>
          <w:szCs w:val="26"/>
        </w:rPr>
        <w:t>CARLOS LUCIANO DÍAZ MORFA, ERD.,</w:t>
      </w:r>
      <w:r w:rsidRPr="00A71840">
        <w:rPr>
          <w:sz w:val="26"/>
          <w:szCs w:val="26"/>
        </w:rPr>
        <w:t xml:space="preserve"> Ministro de Defensa</w:t>
      </w:r>
      <w:r w:rsidR="00A915F7" w:rsidRPr="00A915F7">
        <w:rPr>
          <w:sz w:val="26"/>
          <w:szCs w:val="26"/>
        </w:rPr>
        <w:t>.</w:t>
      </w:r>
    </w:p>
    <w:p w:rsidR="00A71840" w:rsidRPr="00711536" w:rsidRDefault="00A71840" w:rsidP="00A71840">
      <w:pPr>
        <w:spacing w:after="0" w:line="360" w:lineRule="auto"/>
        <w:ind w:left="0" w:firstLine="0"/>
        <w:rPr>
          <w:b/>
          <w:sz w:val="28"/>
          <w:szCs w:val="28"/>
          <w:lang w:val="es-MX"/>
        </w:rPr>
      </w:pPr>
    </w:p>
    <w:p w:rsidR="006F6702" w:rsidRPr="00003448" w:rsidRDefault="00A71840" w:rsidP="00003448">
      <w:pPr>
        <w:spacing w:after="0" w:line="360" w:lineRule="auto"/>
        <w:rPr>
          <w:sz w:val="26"/>
          <w:szCs w:val="26"/>
          <w:lang w:val="es-MX"/>
        </w:rPr>
      </w:pPr>
      <w:r w:rsidRPr="003062F0">
        <w:rPr>
          <w:sz w:val="26"/>
          <w:szCs w:val="26"/>
          <w:lang w:val="es-MX"/>
        </w:rPr>
        <w:t>El Instituto de Seguridad Social de las Fuerzas Armadas (ISSFFAA), recibió un reconocimiento por la Dirección General de Contabilidad Gubernamental del Ministerio de Hacienda, como una institución comprometida a cumplir con las normativas contables vigentes para el sector público de República Dominicana.</w:t>
      </w:r>
    </w:p>
    <w:p w:rsidR="006F6702" w:rsidRDefault="006F6702" w:rsidP="006F6702">
      <w:pPr>
        <w:ind w:left="1625" w:right="0" w:firstLine="0"/>
        <w:rPr>
          <w:sz w:val="26"/>
          <w:szCs w:val="26"/>
        </w:rPr>
      </w:pPr>
    </w:p>
    <w:p w:rsidR="00F42F04" w:rsidRDefault="00F42F04" w:rsidP="00F42F04">
      <w:pPr>
        <w:pStyle w:val="Ttulo3"/>
        <w:tabs>
          <w:tab w:val="center" w:pos="944"/>
          <w:tab w:val="center" w:pos="2623"/>
        </w:tabs>
        <w:spacing w:after="6" w:line="269" w:lineRule="auto"/>
        <w:ind w:left="0" w:firstLine="0"/>
        <w:jc w:val="center"/>
        <w:rPr>
          <w:sz w:val="28"/>
          <w:szCs w:val="28"/>
        </w:rPr>
      </w:pPr>
      <w:bookmarkStart w:id="32" w:name="_Toc123722630"/>
      <w:r>
        <w:rPr>
          <w:rFonts w:ascii="Times New Roman" w:eastAsia="Times New Roman" w:hAnsi="Times New Roman" w:cs="Times New Roman"/>
          <w:sz w:val="28"/>
          <w:szCs w:val="28"/>
        </w:rPr>
        <w:t xml:space="preserve">12. </w:t>
      </w:r>
      <w:r>
        <w:rPr>
          <w:sz w:val="28"/>
          <w:szCs w:val="28"/>
        </w:rPr>
        <w:t>Proyecciones al próximo año</w:t>
      </w:r>
      <w:bookmarkEnd w:id="32"/>
      <w:r>
        <w:rPr>
          <w:sz w:val="28"/>
          <w:szCs w:val="28"/>
        </w:rPr>
        <w:t xml:space="preserve"> </w:t>
      </w:r>
    </w:p>
    <w:p w:rsidR="00F42F04" w:rsidRPr="00F42F04" w:rsidRDefault="00F42F04" w:rsidP="00F42F04"/>
    <w:p w:rsidR="00F42F04" w:rsidRPr="00F42F04" w:rsidRDefault="008A1CC6" w:rsidP="00F42F04">
      <w:pPr>
        <w:numPr>
          <w:ilvl w:val="0"/>
          <w:numId w:val="20"/>
        </w:numPr>
        <w:spacing w:after="18" w:line="359" w:lineRule="auto"/>
        <w:ind w:right="0"/>
        <w:rPr>
          <w:sz w:val="26"/>
          <w:szCs w:val="26"/>
        </w:rPr>
      </w:pPr>
      <w:r>
        <w:rPr>
          <w:sz w:val="26"/>
          <w:szCs w:val="26"/>
        </w:rPr>
        <w:t xml:space="preserve">Cumplimiento de la Planificación Operativa Anual (POA) 2023., </w:t>
      </w:r>
    </w:p>
    <w:p w:rsidR="008A1CC6" w:rsidRDefault="008A1CC6" w:rsidP="00F42F04">
      <w:pPr>
        <w:numPr>
          <w:ilvl w:val="0"/>
          <w:numId w:val="20"/>
        </w:numPr>
        <w:ind w:right="0"/>
        <w:rPr>
          <w:sz w:val="26"/>
          <w:szCs w:val="26"/>
        </w:rPr>
      </w:pPr>
      <w:r>
        <w:rPr>
          <w:sz w:val="26"/>
          <w:szCs w:val="26"/>
        </w:rPr>
        <w:t>Cumplimiento del plan de compras anual.,</w:t>
      </w:r>
    </w:p>
    <w:p w:rsidR="008A1CC6" w:rsidRDefault="008A1CC6" w:rsidP="00F42F04">
      <w:pPr>
        <w:numPr>
          <w:ilvl w:val="0"/>
          <w:numId w:val="20"/>
        </w:numPr>
        <w:ind w:right="0"/>
        <w:rPr>
          <w:sz w:val="26"/>
          <w:szCs w:val="26"/>
        </w:rPr>
      </w:pPr>
      <w:r>
        <w:rPr>
          <w:sz w:val="26"/>
          <w:szCs w:val="26"/>
        </w:rPr>
        <w:t>Adquisición de equipos PC para las áreas administrativas y de negocios.,</w:t>
      </w:r>
    </w:p>
    <w:p w:rsidR="008A1CC6" w:rsidRDefault="008A1CC6" w:rsidP="00F42F04">
      <w:pPr>
        <w:numPr>
          <w:ilvl w:val="0"/>
          <w:numId w:val="20"/>
        </w:numPr>
        <w:ind w:right="0"/>
        <w:rPr>
          <w:sz w:val="26"/>
          <w:szCs w:val="26"/>
        </w:rPr>
      </w:pPr>
      <w:r>
        <w:rPr>
          <w:sz w:val="26"/>
          <w:szCs w:val="26"/>
        </w:rPr>
        <w:t>Cumplimiento de las normativas gubernamentales</w:t>
      </w:r>
      <w:r w:rsidR="00A915F7">
        <w:rPr>
          <w:sz w:val="26"/>
          <w:szCs w:val="26"/>
        </w:rPr>
        <w:t>.,</w:t>
      </w:r>
      <w:r>
        <w:rPr>
          <w:sz w:val="26"/>
          <w:szCs w:val="26"/>
        </w:rPr>
        <w:t xml:space="preserve">  </w:t>
      </w:r>
    </w:p>
    <w:p w:rsidR="008A1CC6" w:rsidRDefault="008A1CC6" w:rsidP="00F42F04">
      <w:pPr>
        <w:numPr>
          <w:ilvl w:val="0"/>
          <w:numId w:val="20"/>
        </w:numPr>
        <w:ind w:right="0"/>
        <w:rPr>
          <w:sz w:val="26"/>
          <w:szCs w:val="26"/>
        </w:rPr>
      </w:pPr>
      <w:r>
        <w:rPr>
          <w:sz w:val="26"/>
          <w:szCs w:val="26"/>
        </w:rPr>
        <w:t>Ampliar la cobertura de los negocios</w:t>
      </w:r>
      <w:r w:rsidR="00A915F7">
        <w:rPr>
          <w:sz w:val="26"/>
          <w:szCs w:val="26"/>
        </w:rPr>
        <w:t>.,</w:t>
      </w:r>
    </w:p>
    <w:p w:rsidR="00F42F04" w:rsidRDefault="008A1CC6" w:rsidP="00F42F04">
      <w:pPr>
        <w:numPr>
          <w:ilvl w:val="0"/>
          <w:numId w:val="20"/>
        </w:numPr>
        <w:ind w:right="0"/>
        <w:rPr>
          <w:sz w:val="26"/>
          <w:szCs w:val="26"/>
        </w:rPr>
      </w:pPr>
      <w:r>
        <w:rPr>
          <w:sz w:val="26"/>
          <w:szCs w:val="26"/>
        </w:rPr>
        <w:t>Revisar los procesos de los planes institucionales</w:t>
      </w:r>
      <w:r w:rsidR="00A915F7">
        <w:rPr>
          <w:sz w:val="26"/>
          <w:szCs w:val="26"/>
        </w:rPr>
        <w:t>.,</w:t>
      </w:r>
      <w:r w:rsidR="00F42F04" w:rsidRPr="00F42F04">
        <w:rPr>
          <w:sz w:val="26"/>
          <w:szCs w:val="26"/>
        </w:rPr>
        <w:t xml:space="preserve"> </w:t>
      </w:r>
    </w:p>
    <w:p w:rsidR="008A1CC6" w:rsidRDefault="008A1CC6" w:rsidP="00F42F04">
      <w:pPr>
        <w:numPr>
          <w:ilvl w:val="0"/>
          <w:numId w:val="20"/>
        </w:numPr>
        <w:ind w:right="0"/>
        <w:rPr>
          <w:sz w:val="26"/>
          <w:szCs w:val="26"/>
        </w:rPr>
      </w:pPr>
      <w:r>
        <w:rPr>
          <w:sz w:val="26"/>
          <w:szCs w:val="26"/>
        </w:rPr>
        <w:t xml:space="preserve">Aumentar las competencias del personal mediante la realización de acciones </w:t>
      </w:r>
      <w:r w:rsidR="00A915F7">
        <w:rPr>
          <w:sz w:val="26"/>
          <w:szCs w:val="26"/>
        </w:rPr>
        <w:t>formativas.,</w:t>
      </w:r>
    </w:p>
    <w:p w:rsidR="008A1CC6" w:rsidRDefault="008A1CC6" w:rsidP="00F42F04">
      <w:pPr>
        <w:numPr>
          <w:ilvl w:val="0"/>
          <w:numId w:val="20"/>
        </w:numPr>
        <w:ind w:right="0"/>
        <w:rPr>
          <w:sz w:val="26"/>
          <w:szCs w:val="26"/>
        </w:rPr>
      </w:pPr>
      <w:r>
        <w:rPr>
          <w:sz w:val="26"/>
          <w:szCs w:val="26"/>
        </w:rPr>
        <w:t>Titular los proyectos vinculados al ISSFFAA.</w:t>
      </w:r>
      <w:r w:rsidR="00A915F7">
        <w:rPr>
          <w:sz w:val="26"/>
          <w:szCs w:val="26"/>
        </w:rPr>
        <w:t>,</w:t>
      </w:r>
    </w:p>
    <w:p w:rsidR="008A1CC6" w:rsidRDefault="008A1CC6" w:rsidP="00F42F04">
      <w:pPr>
        <w:numPr>
          <w:ilvl w:val="0"/>
          <w:numId w:val="20"/>
        </w:numPr>
        <w:ind w:right="0"/>
        <w:rPr>
          <w:sz w:val="26"/>
          <w:szCs w:val="26"/>
        </w:rPr>
      </w:pPr>
      <w:r>
        <w:rPr>
          <w:sz w:val="26"/>
          <w:szCs w:val="26"/>
        </w:rPr>
        <w:t>Adquisición de equipos médicos</w:t>
      </w:r>
      <w:r w:rsidR="00A915F7">
        <w:rPr>
          <w:sz w:val="26"/>
          <w:szCs w:val="26"/>
        </w:rPr>
        <w:t>.,</w:t>
      </w:r>
    </w:p>
    <w:p w:rsidR="008A1CC6" w:rsidRDefault="008A1CC6" w:rsidP="00F42F04">
      <w:pPr>
        <w:numPr>
          <w:ilvl w:val="0"/>
          <w:numId w:val="20"/>
        </w:numPr>
        <w:ind w:right="0"/>
        <w:rPr>
          <w:sz w:val="26"/>
          <w:szCs w:val="26"/>
        </w:rPr>
      </w:pPr>
      <w:r>
        <w:rPr>
          <w:sz w:val="26"/>
          <w:szCs w:val="26"/>
        </w:rPr>
        <w:t>Ampliar la cartera de especialistas</w:t>
      </w:r>
      <w:r w:rsidR="00A915F7">
        <w:rPr>
          <w:sz w:val="26"/>
          <w:szCs w:val="26"/>
        </w:rPr>
        <w:t>.,</w:t>
      </w:r>
    </w:p>
    <w:p w:rsidR="008A1CC6" w:rsidRDefault="008A1CC6" w:rsidP="00F42F04">
      <w:pPr>
        <w:numPr>
          <w:ilvl w:val="0"/>
          <w:numId w:val="20"/>
        </w:numPr>
        <w:ind w:right="0"/>
        <w:rPr>
          <w:sz w:val="26"/>
          <w:szCs w:val="26"/>
        </w:rPr>
      </w:pPr>
      <w:r>
        <w:rPr>
          <w:sz w:val="26"/>
          <w:szCs w:val="26"/>
        </w:rPr>
        <w:t xml:space="preserve">Remozamiento de las áreas del </w:t>
      </w:r>
      <w:r w:rsidR="00472E32">
        <w:rPr>
          <w:sz w:val="26"/>
          <w:szCs w:val="26"/>
        </w:rPr>
        <w:t>ISSFFAA</w:t>
      </w:r>
      <w:r w:rsidR="00A915F7">
        <w:rPr>
          <w:sz w:val="26"/>
          <w:szCs w:val="26"/>
        </w:rPr>
        <w:t>.</w:t>
      </w:r>
    </w:p>
    <w:p w:rsidR="008A1CC6" w:rsidRPr="00F42F04" w:rsidRDefault="008A1CC6" w:rsidP="00472E32">
      <w:pPr>
        <w:ind w:left="780" w:right="0" w:firstLine="0"/>
        <w:rPr>
          <w:sz w:val="26"/>
          <w:szCs w:val="26"/>
        </w:rPr>
      </w:pPr>
      <w:r>
        <w:rPr>
          <w:sz w:val="26"/>
          <w:szCs w:val="26"/>
        </w:rPr>
        <w:t xml:space="preserve"> </w:t>
      </w:r>
    </w:p>
    <w:p w:rsidR="00F42F04" w:rsidRDefault="00F42F04" w:rsidP="00472E32">
      <w:pPr>
        <w:pStyle w:val="Ttulo3"/>
        <w:tabs>
          <w:tab w:val="center" w:pos="944"/>
          <w:tab w:val="center" w:pos="2623"/>
        </w:tabs>
        <w:spacing w:after="6" w:line="269" w:lineRule="auto"/>
        <w:ind w:left="780" w:firstLine="0"/>
        <w:rPr>
          <w:sz w:val="28"/>
          <w:szCs w:val="28"/>
        </w:rPr>
      </w:pPr>
    </w:p>
    <w:p w:rsidR="006F6702" w:rsidRDefault="006F6702" w:rsidP="006F6702">
      <w:pPr>
        <w:spacing w:after="0" w:line="371" w:lineRule="auto"/>
        <w:ind w:left="142" w:right="0" w:firstLine="0"/>
        <w:rPr>
          <w:sz w:val="26"/>
          <w:szCs w:val="26"/>
          <w:u w:val="single"/>
        </w:rPr>
      </w:pPr>
    </w:p>
    <w:p w:rsidR="006F6702" w:rsidRDefault="006F6702" w:rsidP="00E71608">
      <w:pPr>
        <w:spacing w:after="0" w:line="371" w:lineRule="auto"/>
        <w:ind w:left="142" w:right="0" w:firstLine="0"/>
        <w:rPr>
          <w:sz w:val="26"/>
          <w:szCs w:val="26"/>
          <w:u w:val="single"/>
        </w:rPr>
      </w:pPr>
    </w:p>
    <w:p w:rsidR="00D63B20" w:rsidRPr="00A451DB" w:rsidRDefault="00E2247B" w:rsidP="006F6702">
      <w:pPr>
        <w:pStyle w:val="Ttulo3"/>
        <w:tabs>
          <w:tab w:val="center" w:pos="879"/>
          <w:tab w:val="center" w:pos="3252"/>
        </w:tabs>
        <w:spacing w:after="6" w:line="269" w:lineRule="auto"/>
        <w:ind w:left="0" w:firstLine="0"/>
        <w:rPr>
          <w:sz w:val="26"/>
          <w:szCs w:val="26"/>
        </w:rPr>
      </w:pPr>
      <w:r w:rsidRPr="00A451DB">
        <w:rPr>
          <w:rFonts w:ascii="Times New Roman" w:eastAsia="Calibri" w:hAnsi="Times New Roman" w:cs="Times New Roman"/>
          <w:b w:val="0"/>
          <w:sz w:val="26"/>
          <w:szCs w:val="26"/>
        </w:rPr>
        <w:lastRenderedPageBreak/>
        <w:tab/>
      </w:r>
    </w:p>
    <w:p w:rsidR="00D505D7" w:rsidRPr="00C14ACC" w:rsidRDefault="00C14ACC" w:rsidP="00C14ACC">
      <w:pPr>
        <w:pStyle w:val="Ttulo1"/>
        <w:spacing w:after="184"/>
        <w:ind w:left="137" w:right="0"/>
        <w:jc w:val="center"/>
        <w:rPr>
          <w:szCs w:val="28"/>
        </w:rPr>
      </w:pPr>
      <w:bookmarkStart w:id="33" w:name="_Toc123722631"/>
      <w:r w:rsidRPr="00C14ACC">
        <w:rPr>
          <w:szCs w:val="28"/>
        </w:rPr>
        <w:t>ANEXOS</w:t>
      </w:r>
      <w:bookmarkEnd w:id="33"/>
    </w:p>
    <w:p w:rsidR="00003448" w:rsidRDefault="00003448" w:rsidP="00003448">
      <w:pPr>
        <w:spacing w:after="184"/>
        <w:ind w:left="137" w:right="0"/>
        <w:jc w:val="left"/>
        <w:rPr>
          <w:b/>
          <w:sz w:val="26"/>
          <w:szCs w:val="26"/>
        </w:rPr>
      </w:pPr>
      <w:r>
        <w:rPr>
          <w:b/>
          <w:sz w:val="26"/>
          <w:szCs w:val="26"/>
        </w:rPr>
        <w:t xml:space="preserve"> </w:t>
      </w:r>
      <w:r w:rsidR="006961F1">
        <w:rPr>
          <w:b/>
          <w:sz w:val="26"/>
          <w:szCs w:val="26"/>
        </w:rPr>
        <w:t xml:space="preserve"> </w:t>
      </w:r>
      <w:r w:rsidR="00AC4123">
        <w:rPr>
          <w:b/>
          <w:sz w:val="26"/>
          <w:szCs w:val="26"/>
        </w:rPr>
        <w:t>Anexo No.1</w:t>
      </w:r>
    </w:p>
    <w:p w:rsidR="0054253E" w:rsidRPr="00003448" w:rsidRDefault="0054253E" w:rsidP="00003448">
      <w:pPr>
        <w:spacing w:after="184"/>
        <w:ind w:left="137" w:right="0"/>
        <w:jc w:val="left"/>
        <w:rPr>
          <w:b/>
          <w:sz w:val="26"/>
          <w:szCs w:val="26"/>
        </w:rPr>
      </w:pPr>
      <w:r w:rsidRPr="0054253E">
        <w:rPr>
          <w:color w:val="auto"/>
          <w:sz w:val="26"/>
          <w:szCs w:val="26"/>
        </w:rPr>
        <w:t xml:space="preserve"> Beneficiarios </w:t>
      </w:r>
      <w:r w:rsidR="00DF4073">
        <w:rPr>
          <w:color w:val="auto"/>
          <w:sz w:val="26"/>
          <w:szCs w:val="26"/>
        </w:rPr>
        <w:t>d</w:t>
      </w:r>
      <w:r w:rsidRPr="0054253E">
        <w:rPr>
          <w:color w:val="auto"/>
          <w:sz w:val="26"/>
          <w:szCs w:val="26"/>
        </w:rPr>
        <w:t xml:space="preserve">e los </w:t>
      </w:r>
      <w:r w:rsidR="00DF4073" w:rsidRPr="0054253E">
        <w:rPr>
          <w:color w:val="auto"/>
          <w:sz w:val="26"/>
          <w:szCs w:val="26"/>
        </w:rPr>
        <w:t>Planes Institucionales</w:t>
      </w:r>
    </w:p>
    <w:tbl>
      <w:tblPr>
        <w:tblStyle w:val="TableGrid"/>
        <w:tblW w:w="9639" w:type="dxa"/>
        <w:tblInd w:w="276" w:type="dxa"/>
        <w:tblCellMar>
          <w:top w:w="15" w:type="dxa"/>
          <w:left w:w="29" w:type="dxa"/>
          <w:right w:w="42" w:type="dxa"/>
        </w:tblCellMar>
        <w:tblLook w:val="04A0" w:firstRow="1" w:lastRow="0" w:firstColumn="1" w:lastColumn="0" w:noHBand="0" w:noVBand="1"/>
      </w:tblPr>
      <w:tblGrid>
        <w:gridCol w:w="4041"/>
        <w:gridCol w:w="1848"/>
        <w:gridCol w:w="3750"/>
      </w:tblGrid>
      <w:tr w:rsidR="0054253E" w:rsidTr="006C6CB8">
        <w:trPr>
          <w:trHeight w:val="228"/>
        </w:trPr>
        <w:tc>
          <w:tcPr>
            <w:tcW w:w="4041"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F529DA" w:rsidRDefault="0054253E" w:rsidP="006C6CB8">
            <w:pPr>
              <w:ind w:left="31"/>
              <w:jc w:val="center"/>
              <w:rPr>
                <w:b/>
              </w:rPr>
            </w:pPr>
            <w:r w:rsidRPr="00F529DA">
              <w:rPr>
                <w:b/>
                <w:sz w:val="18"/>
              </w:rPr>
              <w:t>PLANES</w:t>
            </w:r>
          </w:p>
        </w:tc>
        <w:tc>
          <w:tcPr>
            <w:tcW w:w="1848"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F529DA" w:rsidRDefault="0054253E" w:rsidP="006C6CB8">
            <w:pPr>
              <w:ind w:left="32"/>
              <w:jc w:val="center"/>
              <w:rPr>
                <w:b/>
              </w:rPr>
            </w:pPr>
            <w:r>
              <w:rPr>
                <w:b/>
                <w:sz w:val="18"/>
              </w:rPr>
              <w:t xml:space="preserve">BENEFICIADOS </w:t>
            </w:r>
          </w:p>
        </w:tc>
        <w:tc>
          <w:tcPr>
            <w:tcW w:w="375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F529DA" w:rsidRDefault="0054253E" w:rsidP="006C6CB8">
            <w:pPr>
              <w:ind w:left="29"/>
              <w:jc w:val="center"/>
              <w:rPr>
                <w:b/>
              </w:rPr>
            </w:pPr>
            <w:r w:rsidRPr="00F529DA">
              <w:rPr>
                <w:b/>
                <w:sz w:val="18"/>
              </w:rPr>
              <w:t>MONTO EN RD$.</w:t>
            </w:r>
          </w:p>
        </w:tc>
      </w:tr>
      <w:tr w:rsidR="0054253E" w:rsidTr="006C6CB8">
        <w:trPr>
          <w:trHeight w:val="271"/>
        </w:trPr>
        <w:tc>
          <w:tcPr>
            <w:tcW w:w="4041" w:type="dxa"/>
            <w:tcBorders>
              <w:top w:val="single" w:sz="6" w:space="0" w:color="000000"/>
              <w:left w:val="single" w:sz="6" w:space="0" w:color="000000"/>
              <w:bottom w:val="single" w:sz="6" w:space="0" w:color="000000"/>
              <w:right w:val="single" w:sz="6" w:space="0" w:color="000000"/>
            </w:tcBorders>
          </w:tcPr>
          <w:p w:rsidR="0054253E" w:rsidRPr="00F25573" w:rsidRDefault="0054253E" w:rsidP="006C6CB8">
            <w:pPr>
              <w:ind w:left="0"/>
              <w:rPr>
                <w:sz w:val="26"/>
                <w:szCs w:val="26"/>
              </w:rPr>
            </w:pPr>
            <w:r>
              <w:rPr>
                <w:sz w:val="26"/>
                <w:szCs w:val="26"/>
              </w:rPr>
              <w:t>Sueldo por año p</w:t>
            </w:r>
            <w:r w:rsidRPr="00F25573">
              <w:rPr>
                <w:sz w:val="26"/>
                <w:szCs w:val="26"/>
              </w:rPr>
              <w:t>or Pensión</w:t>
            </w:r>
          </w:p>
        </w:tc>
        <w:tc>
          <w:tcPr>
            <w:tcW w:w="1848" w:type="dxa"/>
            <w:tcBorders>
              <w:top w:val="single" w:sz="6" w:space="0" w:color="000000"/>
              <w:left w:val="single" w:sz="6" w:space="0" w:color="000000"/>
              <w:bottom w:val="single" w:sz="6" w:space="0" w:color="000000"/>
              <w:right w:val="single" w:sz="6" w:space="0" w:color="000000"/>
            </w:tcBorders>
          </w:tcPr>
          <w:p w:rsidR="0054253E" w:rsidRPr="00F25573" w:rsidRDefault="0054253E" w:rsidP="006C6CB8">
            <w:pPr>
              <w:ind w:left="30"/>
              <w:jc w:val="center"/>
              <w:rPr>
                <w:sz w:val="22"/>
              </w:rPr>
            </w:pPr>
            <w:r>
              <w:rPr>
                <w:rFonts w:ascii="Calibri" w:eastAsia="Calibri" w:hAnsi="Calibri" w:cs="Calibri"/>
                <w:sz w:val="22"/>
              </w:rPr>
              <w:t>86</w:t>
            </w:r>
            <w:r w:rsidRPr="00F25573">
              <w:rPr>
                <w:rFonts w:ascii="Calibri" w:eastAsia="Calibri" w:hAnsi="Calibri" w:cs="Calibri"/>
                <w:sz w:val="22"/>
              </w:rPr>
              <w:t>6</w:t>
            </w:r>
          </w:p>
        </w:tc>
        <w:tc>
          <w:tcPr>
            <w:tcW w:w="3750" w:type="dxa"/>
            <w:tcBorders>
              <w:top w:val="single" w:sz="6" w:space="0" w:color="000000"/>
              <w:left w:val="single" w:sz="6" w:space="0" w:color="000000"/>
              <w:bottom w:val="single" w:sz="6" w:space="0" w:color="000000"/>
              <w:right w:val="single" w:sz="6" w:space="0" w:color="000000"/>
            </w:tcBorders>
          </w:tcPr>
          <w:p w:rsidR="0054253E" w:rsidRPr="00F25573" w:rsidRDefault="0054253E" w:rsidP="006C6CB8">
            <w:pPr>
              <w:ind w:left="0" w:right="1"/>
              <w:jc w:val="left"/>
              <w:rPr>
                <w:sz w:val="22"/>
              </w:rPr>
            </w:pPr>
            <w:r>
              <w:rPr>
                <w:rFonts w:ascii="Calibri" w:eastAsia="Calibri" w:hAnsi="Calibri" w:cs="Calibri"/>
                <w:sz w:val="22"/>
              </w:rPr>
              <w:t>561,753,591.28</w:t>
            </w:r>
          </w:p>
        </w:tc>
      </w:tr>
      <w:tr w:rsidR="0054253E" w:rsidTr="006C6CB8">
        <w:trPr>
          <w:trHeight w:val="272"/>
        </w:trPr>
        <w:tc>
          <w:tcPr>
            <w:tcW w:w="4041" w:type="dxa"/>
            <w:tcBorders>
              <w:top w:val="single" w:sz="6" w:space="0" w:color="000000"/>
              <w:left w:val="single" w:sz="6" w:space="0" w:color="000000"/>
              <w:bottom w:val="single" w:sz="6" w:space="0" w:color="000000"/>
              <w:right w:val="single" w:sz="6" w:space="0" w:color="000000"/>
            </w:tcBorders>
          </w:tcPr>
          <w:p w:rsidR="0054253E" w:rsidRPr="00F25573" w:rsidRDefault="0054253E" w:rsidP="006C6CB8">
            <w:pPr>
              <w:ind w:left="0"/>
              <w:rPr>
                <w:sz w:val="26"/>
                <w:szCs w:val="26"/>
              </w:rPr>
            </w:pPr>
            <w:r>
              <w:rPr>
                <w:sz w:val="26"/>
                <w:szCs w:val="26"/>
              </w:rPr>
              <w:t>Sueldo por año p</w:t>
            </w:r>
            <w:r w:rsidRPr="00F25573">
              <w:rPr>
                <w:sz w:val="26"/>
                <w:szCs w:val="26"/>
              </w:rPr>
              <w:t>or Cancelación</w:t>
            </w:r>
          </w:p>
        </w:tc>
        <w:tc>
          <w:tcPr>
            <w:tcW w:w="1848" w:type="dxa"/>
            <w:tcBorders>
              <w:top w:val="single" w:sz="6" w:space="0" w:color="000000"/>
              <w:left w:val="single" w:sz="6" w:space="0" w:color="000000"/>
              <w:bottom w:val="single" w:sz="6" w:space="0" w:color="000000"/>
              <w:right w:val="single" w:sz="6" w:space="0" w:color="000000"/>
            </w:tcBorders>
          </w:tcPr>
          <w:p w:rsidR="0054253E" w:rsidRPr="00F25573" w:rsidRDefault="0054253E" w:rsidP="006C6CB8">
            <w:pPr>
              <w:ind w:left="33"/>
              <w:jc w:val="center"/>
              <w:rPr>
                <w:sz w:val="22"/>
              </w:rPr>
            </w:pPr>
            <w:r>
              <w:rPr>
                <w:sz w:val="22"/>
              </w:rPr>
              <w:t>105</w:t>
            </w:r>
          </w:p>
        </w:tc>
        <w:tc>
          <w:tcPr>
            <w:tcW w:w="3750" w:type="dxa"/>
            <w:tcBorders>
              <w:top w:val="single" w:sz="6" w:space="0" w:color="000000"/>
              <w:left w:val="single" w:sz="6" w:space="0" w:color="000000"/>
              <w:bottom w:val="single" w:sz="6" w:space="0" w:color="000000"/>
              <w:right w:val="single" w:sz="6" w:space="0" w:color="000000"/>
            </w:tcBorders>
          </w:tcPr>
          <w:p w:rsidR="0054253E" w:rsidRPr="00F25573" w:rsidRDefault="0054253E" w:rsidP="006C6CB8">
            <w:pPr>
              <w:ind w:left="0"/>
              <w:jc w:val="left"/>
              <w:rPr>
                <w:sz w:val="22"/>
              </w:rPr>
            </w:pPr>
            <w:r>
              <w:rPr>
                <w:rFonts w:ascii="Calibri" w:eastAsia="Calibri" w:hAnsi="Calibri" w:cs="Calibri"/>
                <w:sz w:val="22"/>
              </w:rPr>
              <w:t>5,760,571.88</w:t>
            </w:r>
          </w:p>
        </w:tc>
      </w:tr>
      <w:tr w:rsidR="0054253E" w:rsidTr="006C6CB8">
        <w:trPr>
          <w:trHeight w:val="271"/>
        </w:trPr>
        <w:tc>
          <w:tcPr>
            <w:tcW w:w="4041" w:type="dxa"/>
            <w:tcBorders>
              <w:top w:val="single" w:sz="6" w:space="0" w:color="000000"/>
              <w:left w:val="single" w:sz="6" w:space="0" w:color="000000"/>
              <w:bottom w:val="single" w:sz="6" w:space="0" w:color="000000"/>
              <w:right w:val="single" w:sz="6" w:space="0" w:color="000000"/>
            </w:tcBorders>
          </w:tcPr>
          <w:p w:rsidR="0054253E" w:rsidRPr="00F25573" w:rsidRDefault="0054253E" w:rsidP="006C6CB8">
            <w:pPr>
              <w:ind w:left="0"/>
              <w:rPr>
                <w:sz w:val="26"/>
                <w:szCs w:val="26"/>
              </w:rPr>
            </w:pPr>
            <w:r>
              <w:rPr>
                <w:sz w:val="26"/>
                <w:szCs w:val="26"/>
              </w:rPr>
              <w:t>Seguro de v</w:t>
            </w:r>
            <w:r w:rsidRPr="00F25573">
              <w:rPr>
                <w:sz w:val="26"/>
                <w:szCs w:val="26"/>
              </w:rPr>
              <w:t>ida</w:t>
            </w:r>
          </w:p>
        </w:tc>
        <w:tc>
          <w:tcPr>
            <w:tcW w:w="1848" w:type="dxa"/>
            <w:tcBorders>
              <w:top w:val="single" w:sz="6" w:space="0" w:color="000000"/>
              <w:left w:val="single" w:sz="6" w:space="0" w:color="000000"/>
              <w:bottom w:val="single" w:sz="6" w:space="0" w:color="000000"/>
              <w:right w:val="single" w:sz="6" w:space="0" w:color="000000"/>
            </w:tcBorders>
          </w:tcPr>
          <w:p w:rsidR="0054253E" w:rsidRPr="00F25573" w:rsidRDefault="0054253E" w:rsidP="006C6CB8">
            <w:pPr>
              <w:ind w:left="33"/>
              <w:jc w:val="center"/>
              <w:rPr>
                <w:sz w:val="22"/>
              </w:rPr>
            </w:pPr>
            <w:r>
              <w:rPr>
                <w:sz w:val="22"/>
              </w:rPr>
              <w:t>229</w:t>
            </w:r>
          </w:p>
        </w:tc>
        <w:tc>
          <w:tcPr>
            <w:tcW w:w="3750" w:type="dxa"/>
            <w:tcBorders>
              <w:top w:val="single" w:sz="6" w:space="0" w:color="000000"/>
              <w:left w:val="single" w:sz="6" w:space="0" w:color="000000"/>
              <w:bottom w:val="single" w:sz="6" w:space="0" w:color="000000"/>
              <w:right w:val="single" w:sz="6" w:space="0" w:color="000000"/>
            </w:tcBorders>
          </w:tcPr>
          <w:p w:rsidR="0054253E" w:rsidRPr="00F25573" w:rsidRDefault="0054253E" w:rsidP="006C6CB8">
            <w:pPr>
              <w:ind w:left="0"/>
              <w:jc w:val="left"/>
              <w:rPr>
                <w:sz w:val="22"/>
              </w:rPr>
            </w:pPr>
            <w:r>
              <w:rPr>
                <w:rFonts w:ascii="Calibri" w:eastAsia="Calibri" w:hAnsi="Calibri" w:cs="Calibri"/>
                <w:sz w:val="22"/>
              </w:rPr>
              <w:t>27,575,000.00</w:t>
            </w:r>
          </w:p>
        </w:tc>
      </w:tr>
      <w:tr w:rsidR="0054253E" w:rsidTr="006C6CB8">
        <w:trPr>
          <w:trHeight w:val="271"/>
        </w:trPr>
        <w:tc>
          <w:tcPr>
            <w:tcW w:w="4041" w:type="dxa"/>
            <w:tcBorders>
              <w:top w:val="single" w:sz="6" w:space="0" w:color="000000"/>
              <w:left w:val="single" w:sz="6" w:space="0" w:color="000000"/>
              <w:bottom w:val="single" w:sz="6" w:space="0" w:color="000000"/>
              <w:right w:val="single" w:sz="6" w:space="0" w:color="000000"/>
            </w:tcBorders>
          </w:tcPr>
          <w:p w:rsidR="0054253E" w:rsidRPr="00F25573" w:rsidRDefault="0054253E" w:rsidP="006C6CB8">
            <w:pPr>
              <w:ind w:left="0"/>
              <w:rPr>
                <w:sz w:val="26"/>
                <w:szCs w:val="26"/>
              </w:rPr>
            </w:pPr>
            <w:r w:rsidRPr="00F25573">
              <w:rPr>
                <w:sz w:val="26"/>
                <w:szCs w:val="26"/>
              </w:rPr>
              <w:t>Defunción</w:t>
            </w:r>
            <w:r>
              <w:rPr>
                <w:sz w:val="26"/>
                <w:szCs w:val="26"/>
              </w:rPr>
              <w:t xml:space="preserve"> f</w:t>
            </w:r>
            <w:r w:rsidRPr="00F25573">
              <w:rPr>
                <w:sz w:val="26"/>
                <w:szCs w:val="26"/>
              </w:rPr>
              <w:t>amiliar</w:t>
            </w:r>
          </w:p>
        </w:tc>
        <w:tc>
          <w:tcPr>
            <w:tcW w:w="1848" w:type="dxa"/>
            <w:tcBorders>
              <w:top w:val="single" w:sz="6" w:space="0" w:color="000000"/>
              <w:left w:val="single" w:sz="6" w:space="0" w:color="000000"/>
              <w:bottom w:val="single" w:sz="6" w:space="0" w:color="000000"/>
              <w:right w:val="single" w:sz="6" w:space="0" w:color="000000"/>
            </w:tcBorders>
          </w:tcPr>
          <w:p w:rsidR="0054253E" w:rsidRPr="00F25573" w:rsidRDefault="0054253E" w:rsidP="006C6CB8">
            <w:pPr>
              <w:ind w:left="33"/>
              <w:jc w:val="center"/>
              <w:rPr>
                <w:sz w:val="22"/>
              </w:rPr>
            </w:pPr>
            <w:r>
              <w:rPr>
                <w:sz w:val="22"/>
              </w:rPr>
              <w:t>1232</w:t>
            </w:r>
          </w:p>
        </w:tc>
        <w:tc>
          <w:tcPr>
            <w:tcW w:w="3750" w:type="dxa"/>
            <w:tcBorders>
              <w:top w:val="single" w:sz="6" w:space="0" w:color="000000"/>
              <w:left w:val="single" w:sz="6" w:space="0" w:color="000000"/>
              <w:bottom w:val="single" w:sz="6" w:space="0" w:color="000000"/>
              <w:right w:val="single" w:sz="6" w:space="0" w:color="000000"/>
            </w:tcBorders>
          </w:tcPr>
          <w:p w:rsidR="0054253E" w:rsidRPr="00F25573" w:rsidRDefault="0054253E" w:rsidP="006C6CB8">
            <w:pPr>
              <w:ind w:left="0"/>
              <w:jc w:val="left"/>
              <w:rPr>
                <w:sz w:val="22"/>
              </w:rPr>
            </w:pPr>
            <w:r>
              <w:rPr>
                <w:rFonts w:ascii="Calibri" w:eastAsia="Calibri" w:hAnsi="Calibri" w:cs="Calibri"/>
                <w:sz w:val="22"/>
              </w:rPr>
              <w:t>98,209,794.41</w:t>
            </w:r>
          </w:p>
        </w:tc>
      </w:tr>
      <w:tr w:rsidR="0054253E" w:rsidTr="006C6CB8">
        <w:trPr>
          <w:trHeight w:val="271"/>
        </w:trPr>
        <w:tc>
          <w:tcPr>
            <w:tcW w:w="4041"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F25573" w:rsidRDefault="0054253E" w:rsidP="006C6CB8">
            <w:pPr>
              <w:ind w:left="0"/>
              <w:rPr>
                <w:b/>
                <w:sz w:val="22"/>
              </w:rPr>
            </w:pPr>
            <w:r w:rsidRPr="00F25573">
              <w:rPr>
                <w:b/>
                <w:sz w:val="22"/>
              </w:rPr>
              <w:t>TOTAL</w:t>
            </w:r>
          </w:p>
        </w:tc>
        <w:tc>
          <w:tcPr>
            <w:tcW w:w="1848"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003448" w:rsidRDefault="00857247" w:rsidP="006C6CB8">
            <w:pPr>
              <w:ind w:left="33"/>
              <w:jc w:val="center"/>
              <w:rPr>
                <w:b/>
                <w:sz w:val="22"/>
              </w:rPr>
            </w:pPr>
            <w:r>
              <w:rPr>
                <w:b/>
                <w:sz w:val="22"/>
              </w:rPr>
              <w:t>2,432</w:t>
            </w:r>
          </w:p>
        </w:tc>
        <w:tc>
          <w:tcPr>
            <w:tcW w:w="3750" w:type="dxa"/>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003448" w:rsidRDefault="00DB023F" w:rsidP="006C6CB8">
            <w:pPr>
              <w:ind w:left="0" w:right="1"/>
              <w:jc w:val="left"/>
              <w:rPr>
                <w:b/>
                <w:sz w:val="22"/>
              </w:rPr>
            </w:pPr>
            <w:r w:rsidRPr="00DB023F">
              <w:rPr>
                <w:rFonts w:ascii="Calibri" w:eastAsia="Calibri" w:hAnsi="Calibri" w:cs="Calibri"/>
                <w:b/>
                <w:sz w:val="22"/>
              </w:rPr>
              <w:t>693</w:t>
            </w:r>
            <w:r>
              <w:rPr>
                <w:rFonts w:ascii="Calibri" w:eastAsia="Calibri" w:hAnsi="Calibri" w:cs="Calibri"/>
                <w:b/>
                <w:sz w:val="22"/>
              </w:rPr>
              <w:t>,</w:t>
            </w:r>
            <w:r w:rsidRPr="00DB023F">
              <w:rPr>
                <w:rFonts w:ascii="Calibri" w:eastAsia="Calibri" w:hAnsi="Calibri" w:cs="Calibri"/>
                <w:b/>
                <w:sz w:val="22"/>
              </w:rPr>
              <w:t>209</w:t>
            </w:r>
            <w:r>
              <w:rPr>
                <w:rFonts w:ascii="Calibri" w:eastAsia="Calibri" w:hAnsi="Calibri" w:cs="Calibri"/>
                <w:b/>
                <w:sz w:val="22"/>
              </w:rPr>
              <w:t>,</w:t>
            </w:r>
            <w:r w:rsidRPr="00DB023F">
              <w:rPr>
                <w:rFonts w:ascii="Calibri" w:eastAsia="Calibri" w:hAnsi="Calibri" w:cs="Calibri"/>
                <w:b/>
                <w:sz w:val="22"/>
              </w:rPr>
              <w:t>794.57</w:t>
            </w:r>
          </w:p>
        </w:tc>
      </w:tr>
    </w:tbl>
    <w:p w:rsidR="0054253E" w:rsidRDefault="0054253E" w:rsidP="006961F1">
      <w:pPr>
        <w:spacing w:after="184"/>
        <w:ind w:left="0" w:right="0" w:firstLine="0"/>
        <w:jc w:val="left"/>
        <w:rPr>
          <w:b/>
          <w:sz w:val="26"/>
          <w:szCs w:val="26"/>
        </w:rPr>
      </w:pPr>
    </w:p>
    <w:p w:rsidR="0054253E" w:rsidRDefault="00003448" w:rsidP="006961F1">
      <w:pPr>
        <w:spacing w:after="184"/>
        <w:ind w:left="0" w:right="0" w:firstLine="0"/>
        <w:jc w:val="left"/>
        <w:rPr>
          <w:b/>
          <w:sz w:val="26"/>
          <w:szCs w:val="26"/>
        </w:rPr>
      </w:pPr>
      <w:r>
        <w:rPr>
          <w:rFonts w:ascii="Calibri" w:eastAsia="Calibri" w:hAnsi="Calibri" w:cs="Calibri"/>
          <w:b/>
          <w:noProof/>
          <w:sz w:val="22"/>
          <w:lang w:val="en-US" w:eastAsia="en-US"/>
        </w:rPr>
        <mc:AlternateContent>
          <mc:Choice Requires="wpg">
            <w:drawing>
              <wp:anchor distT="0" distB="0" distL="114300" distR="114300" simplePos="0" relativeHeight="251664384" behindDoc="0" locked="0" layoutInCell="1" allowOverlap="1" wp14:anchorId="3FCB11AF" wp14:editId="6C72389E">
                <wp:simplePos x="0" y="0"/>
                <wp:positionH relativeFrom="margin">
                  <wp:align>center</wp:align>
                </wp:positionH>
                <wp:positionV relativeFrom="paragraph">
                  <wp:posOffset>152400</wp:posOffset>
                </wp:positionV>
                <wp:extent cx="5641340" cy="3762375"/>
                <wp:effectExtent l="0" t="0" r="16510" b="28575"/>
                <wp:wrapSquare wrapText="bothSides"/>
                <wp:docPr id="26124" name="Group 1813"/>
                <wp:cNvGraphicFramePr/>
                <a:graphic xmlns:a="http://schemas.openxmlformats.org/drawingml/2006/main">
                  <a:graphicData uri="http://schemas.microsoft.com/office/word/2010/wordprocessingGroup">
                    <wpg:wgp>
                      <wpg:cNvGrpSpPr/>
                      <wpg:grpSpPr>
                        <a:xfrm>
                          <a:off x="0" y="0"/>
                          <a:ext cx="5641340" cy="3762375"/>
                          <a:chOff x="0" y="0"/>
                          <a:chExt cx="6523228" cy="4759833"/>
                        </a:xfrm>
                      </wpg:grpSpPr>
                      <pic:pic xmlns:pic="http://schemas.openxmlformats.org/drawingml/2006/picture">
                        <pic:nvPicPr>
                          <pic:cNvPr id="26125" name="Picture 42"/>
                          <pic:cNvPicPr/>
                        </pic:nvPicPr>
                        <pic:blipFill>
                          <a:blip r:embed="rId15" cstate="print">
                            <a:extLst>
                              <a:ext uri="{28A0092B-C50C-407E-A947-70E740481C1C}">
                                <a14:useLocalDpi xmlns:a14="http://schemas.microsoft.com/office/drawing/2010/main" val="0"/>
                              </a:ext>
                            </a:extLst>
                          </a:blip>
                          <a:stretch>
                            <a:fillRect/>
                          </a:stretch>
                        </pic:blipFill>
                        <pic:spPr>
                          <a:xfrm>
                            <a:off x="1554137" y="318262"/>
                            <a:ext cx="4574921" cy="1567688"/>
                          </a:xfrm>
                          <a:prstGeom prst="rect">
                            <a:avLst/>
                          </a:prstGeom>
                        </pic:spPr>
                      </pic:pic>
                      <wps:wsp>
                        <wps:cNvPr id="26126" name="Rectangle 43"/>
                        <wps:cNvSpPr/>
                        <wps:spPr>
                          <a:xfrm>
                            <a:off x="1551343" y="1941601"/>
                            <a:ext cx="57754"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0</w:t>
                              </w:r>
                            </w:p>
                          </w:txbxContent>
                        </wps:txbx>
                        <wps:bodyPr horzOverflow="overflow" vert="horz" lIns="0" tIns="0" rIns="0" bIns="0" rtlCol="0">
                          <a:noAutofit/>
                        </wps:bodyPr>
                      </wps:wsp>
                      <wps:wsp>
                        <wps:cNvPr id="26127" name="Rectangle 44"/>
                        <wps:cNvSpPr/>
                        <wps:spPr>
                          <a:xfrm>
                            <a:off x="2119795" y="1941601"/>
                            <a:ext cx="521514"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100000000</w:t>
                              </w:r>
                            </w:p>
                          </w:txbxContent>
                        </wps:txbx>
                        <wps:bodyPr horzOverflow="overflow" vert="horz" lIns="0" tIns="0" rIns="0" bIns="0" rtlCol="0">
                          <a:noAutofit/>
                        </wps:bodyPr>
                      </wps:wsp>
                      <wps:wsp>
                        <wps:cNvPr id="26128" name="Rectangle 45"/>
                        <wps:cNvSpPr/>
                        <wps:spPr>
                          <a:xfrm>
                            <a:off x="2861983" y="1941601"/>
                            <a:ext cx="518271"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200000000</w:t>
                              </w:r>
                            </w:p>
                          </w:txbxContent>
                        </wps:txbx>
                        <wps:bodyPr horzOverflow="overflow" vert="horz" lIns="0" tIns="0" rIns="0" bIns="0" rtlCol="0">
                          <a:noAutofit/>
                        </wps:bodyPr>
                      </wps:wsp>
                      <wps:wsp>
                        <wps:cNvPr id="26129" name="Rectangle 46"/>
                        <wps:cNvSpPr/>
                        <wps:spPr>
                          <a:xfrm>
                            <a:off x="3604171" y="1941601"/>
                            <a:ext cx="518271"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300000000</w:t>
                              </w:r>
                            </w:p>
                          </w:txbxContent>
                        </wps:txbx>
                        <wps:bodyPr horzOverflow="overflow" vert="horz" lIns="0" tIns="0" rIns="0" bIns="0" rtlCol="0">
                          <a:noAutofit/>
                        </wps:bodyPr>
                      </wps:wsp>
                      <wps:wsp>
                        <wps:cNvPr id="26130" name="Rectangle 47"/>
                        <wps:cNvSpPr/>
                        <wps:spPr>
                          <a:xfrm>
                            <a:off x="4346106" y="1941601"/>
                            <a:ext cx="521514"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400000000</w:t>
                              </w:r>
                            </w:p>
                          </w:txbxContent>
                        </wps:txbx>
                        <wps:bodyPr horzOverflow="overflow" vert="horz" lIns="0" tIns="0" rIns="0" bIns="0" rtlCol="0">
                          <a:noAutofit/>
                        </wps:bodyPr>
                      </wps:wsp>
                      <wps:wsp>
                        <wps:cNvPr id="26131" name="Rectangle 48"/>
                        <wps:cNvSpPr/>
                        <wps:spPr>
                          <a:xfrm>
                            <a:off x="5088294" y="1941601"/>
                            <a:ext cx="521514"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500000000</w:t>
                              </w:r>
                            </w:p>
                          </w:txbxContent>
                        </wps:txbx>
                        <wps:bodyPr horzOverflow="overflow" vert="horz" lIns="0" tIns="0" rIns="0" bIns="0" rtlCol="0">
                          <a:noAutofit/>
                        </wps:bodyPr>
                      </wps:wsp>
                      <wps:wsp>
                        <wps:cNvPr id="26132" name="Rectangle 49"/>
                        <wps:cNvSpPr/>
                        <wps:spPr>
                          <a:xfrm>
                            <a:off x="5830481" y="1941601"/>
                            <a:ext cx="518271"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600000000</w:t>
                              </w:r>
                            </w:p>
                          </w:txbxContent>
                        </wps:txbx>
                        <wps:bodyPr horzOverflow="overflow" vert="horz" lIns="0" tIns="0" rIns="0" bIns="0" rtlCol="0">
                          <a:noAutofit/>
                        </wps:bodyPr>
                      </wps:wsp>
                      <wps:wsp>
                        <wps:cNvPr id="26133" name="Rectangle 50"/>
                        <wps:cNvSpPr/>
                        <wps:spPr>
                          <a:xfrm>
                            <a:off x="362064" y="1687347"/>
                            <a:ext cx="1501828" cy="116026"/>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SUELDO POR AÑO POR PENSION</w:t>
                              </w:r>
                            </w:p>
                          </w:txbxContent>
                        </wps:txbx>
                        <wps:bodyPr horzOverflow="overflow" vert="horz" lIns="0" tIns="0" rIns="0" bIns="0" rtlCol="0">
                          <a:noAutofit/>
                        </wps:bodyPr>
                      </wps:wsp>
                      <wps:wsp>
                        <wps:cNvPr id="26134" name="Rectangle 51"/>
                        <wps:cNvSpPr/>
                        <wps:spPr>
                          <a:xfrm>
                            <a:off x="173088" y="1394104"/>
                            <a:ext cx="1757107"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SUELDO POR AÑO POR CANCELACION</w:t>
                              </w:r>
                            </w:p>
                          </w:txbxContent>
                        </wps:txbx>
                        <wps:bodyPr horzOverflow="overflow" vert="horz" lIns="0" tIns="0" rIns="0" bIns="0" rtlCol="0">
                          <a:noAutofit/>
                        </wps:bodyPr>
                      </wps:wsp>
                      <wps:wsp>
                        <wps:cNvPr id="26135" name="Rectangle 52"/>
                        <wps:cNvSpPr/>
                        <wps:spPr>
                          <a:xfrm>
                            <a:off x="893356" y="1100607"/>
                            <a:ext cx="798302"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SEGURO DE VIDA</w:t>
                              </w:r>
                            </w:p>
                          </w:txbxContent>
                        </wps:txbx>
                        <wps:bodyPr horzOverflow="overflow" vert="horz" lIns="0" tIns="0" rIns="0" bIns="0" rtlCol="0">
                          <a:noAutofit/>
                        </wps:bodyPr>
                      </wps:wsp>
                      <wps:wsp>
                        <wps:cNvPr id="26136" name="Rectangle 53"/>
                        <wps:cNvSpPr/>
                        <wps:spPr>
                          <a:xfrm>
                            <a:off x="711975" y="806882"/>
                            <a:ext cx="1039496" cy="116439"/>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4"/>
                                </w:rPr>
                                <w:t>DEFUNCION FAMILIAR</w:t>
                              </w:r>
                            </w:p>
                          </w:txbxContent>
                        </wps:txbx>
                        <wps:bodyPr horzOverflow="overflow" vert="horz" lIns="0" tIns="0" rIns="0" bIns="0" rtlCol="0">
                          <a:noAutofit/>
                        </wps:bodyPr>
                      </wps:wsp>
                      <wps:wsp>
                        <wps:cNvPr id="26137" name="Rectangle 54"/>
                        <wps:cNvSpPr/>
                        <wps:spPr>
                          <a:xfrm>
                            <a:off x="1087539" y="513867"/>
                            <a:ext cx="538352"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FUNERARIA</w:t>
                              </w:r>
                            </w:p>
                          </w:txbxContent>
                        </wps:txbx>
                        <wps:bodyPr horzOverflow="overflow" vert="horz" lIns="0" tIns="0" rIns="0" bIns="0" rtlCol="0">
                          <a:noAutofit/>
                        </wps:bodyPr>
                      </wps:wsp>
                      <wps:wsp>
                        <wps:cNvPr id="26138" name="Rectangle 55"/>
                        <wps:cNvSpPr/>
                        <wps:spPr>
                          <a:xfrm>
                            <a:off x="2735491" y="92328"/>
                            <a:ext cx="1401372" cy="142453"/>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7"/>
                                </w:rPr>
                                <w:t>Estadistica de los planes.</w:t>
                              </w:r>
                            </w:p>
                          </w:txbxContent>
                        </wps:txbx>
                        <wps:bodyPr horzOverflow="overflow" vert="horz" lIns="0" tIns="0" rIns="0" bIns="0" rtlCol="0">
                          <a:noAutofit/>
                        </wps:bodyPr>
                      </wps:wsp>
                      <wps:wsp>
                        <wps:cNvPr id="26139" name="Shape 1977"/>
                        <wps:cNvSpPr/>
                        <wps:spPr>
                          <a:xfrm>
                            <a:off x="2652179" y="2165128"/>
                            <a:ext cx="47085" cy="47085"/>
                          </a:xfrm>
                          <a:custGeom>
                            <a:avLst/>
                            <a:gdLst/>
                            <a:ahLst/>
                            <a:cxnLst/>
                            <a:rect l="0" t="0" r="0" b="0"/>
                            <a:pathLst>
                              <a:path w="47085" h="47085">
                                <a:moveTo>
                                  <a:pt x="0" y="0"/>
                                </a:moveTo>
                                <a:lnTo>
                                  <a:pt x="47085" y="0"/>
                                </a:lnTo>
                                <a:lnTo>
                                  <a:pt x="47085" y="47085"/>
                                </a:lnTo>
                                <a:lnTo>
                                  <a:pt x="0" y="47085"/>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26140" name="Rectangle 57"/>
                        <wps:cNvSpPr/>
                        <wps:spPr>
                          <a:xfrm>
                            <a:off x="2719743" y="2148891"/>
                            <a:ext cx="777593" cy="116439"/>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4"/>
                                </w:rPr>
                                <w:t>MONTO EN RD$.</w:t>
                              </w:r>
                            </w:p>
                          </w:txbxContent>
                        </wps:txbx>
                        <wps:bodyPr horzOverflow="overflow" vert="horz" lIns="0" tIns="0" rIns="0" bIns="0" rtlCol="0">
                          <a:noAutofit/>
                        </wps:bodyPr>
                      </wps:wsp>
                      <wps:wsp>
                        <wps:cNvPr id="26141" name="Shape 1978"/>
                        <wps:cNvSpPr/>
                        <wps:spPr>
                          <a:xfrm>
                            <a:off x="3410623" y="2165128"/>
                            <a:ext cx="47085" cy="47085"/>
                          </a:xfrm>
                          <a:custGeom>
                            <a:avLst/>
                            <a:gdLst/>
                            <a:ahLst/>
                            <a:cxnLst/>
                            <a:rect l="0" t="0" r="0" b="0"/>
                            <a:pathLst>
                              <a:path w="47085" h="47085">
                                <a:moveTo>
                                  <a:pt x="0" y="0"/>
                                </a:moveTo>
                                <a:lnTo>
                                  <a:pt x="47085" y="0"/>
                                </a:lnTo>
                                <a:lnTo>
                                  <a:pt x="47085" y="47085"/>
                                </a:lnTo>
                                <a:lnTo>
                                  <a:pt x="0" y="47085"/>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6142" name="Rectangle 59"/>
                        <wps:cNvSpPr/>
                        <wps:spPr>
                          <a:xfrm>
                            <a:off x="3478314" y="2148891"/>
                            <a:ext cx="569763" cy="116439"/>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4"/>
                                </w:rPr>
                                <w:t>EXPEDIENTE</w:t>
                              </w:r>
                            </w:p>
                          </w:txbxContent>
                        </wps:txbx>
                        <wps:bodyPr horzOverflow="overflow" vert="horz" lIns="0" tIns="0" rIns="0" bIns="0" rtlCol="0">
                          <a:noAutofit/>
                        </wps:bodyPr>
                      </wps:wsp>
                      <wps:wsp>
                        <wps:cNvPr id="26143" name="Shape 60"/>
                        <wps:cNvSpPr/>
                        <wps:spPr>
                          <a:xfrm>
                            <a:off x="0" y="0"/>
                            <a:ext cx="6523228" cy="2326259"/>
                          </a:xfrm>
                          <a:custGeom>
                            <a:avLst/>
                            <a:gdLst/>
                            <a:ahLst/>
                            <a:cxnLst/>
                            <a:rect l="0" t="0" r="0" b="0"/>
                            <a:pathLst>
                              <a:path w="6523228" h="2326259">
                                <a:moveTo>
                                  <a:pt x="0" y="2326259"/>
                                </a:moveTo>
                                <a:lnTo>
                                  <a:pt x="6523228" y="2326259"/>
                                </a:lnTo>
                                <a:lnTo>
                                  <a:pt x="6523228" y="0"/>
                                </a:lnTo>
                                <a:lnTo>
                                  <a:pt x="0" y="0"/>
                                </a:lnTo>
                                <a:close/>
                              </a:path>
                            </a:pathLst>
                          </a:custGeom>
                          <a:ln w="7144" cap="flat">
                            <a:round/>
                          </a:ln>
                        </wps:spPr>
                        <wps:style>
                          <a:lnRef idx="1">
                            <a:srgbClr val="D9D9D9"/>
                          </a:lnRef>
                          <a:fillRef idx="0">
                            <a:srgbClr val="000000">
                              <a:alpha val="0"/>
                            </a:srgbClr>
                          </a:fillRef>
                          <a:effectRef idx="0">
                            <a:scrgbClr r="0" g="0" b="0"/>
                          </a:effectRef>
                          <a:fontRef idx="none"/>
                        </wps:style>
                        <wps:bodyPr/>
                      </wps:wsp>
                      <wps:wsp>
                        <wps:cNvPr id="26144" name="Shape 62"/>
                        <wps:cNvSpPr/>
                        <wps:spPr>
                          <a:xfrm>
                            <a:off x="3268510" y="3013964"/>
                            <a:ext cx="657225" cy="887349"/>
                          </a:xfrm>
                          <a:custGeom>
                            <a:avLst/>
                            <a:gdLst/>
                            <a:ahLst/>
                            <a:cxnLst/>
                            <a:rect l="0" t="0" r="0" b="0"/>
                            <a:pathLst>
                              <a:path w="657225" h="887349">
                                <a:moveTo>
                                  <a:pt x="0" y="0"/>
                                </a:moveTo>
                                <a:cubicBezTo>
                                  <a:pt x="362966" y="0"/>
                                  <a:pt x="657225" y="294132"/>
                                  <a:pt x="657225" y="657098"/>
                                </a:cubicBezTo>
                                <a:cubicBezTo>
                                  <a:pt x="657225" y="735711"/>
                                  <a:pt x="643128" y="813689"/>
                                  <a:pt x="615569" y="887349"/>
                                </a:cubicBezTo>
                                <a:lnTo>
                                  <a:pt x="0" y="657098"/>
                                </a:lnTo>
                                <a:lnTo>
                                  <a:pt x="0" y="0"/>
                                </a:ln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26145" name="Shape 63"/>
                        <wps:cNvSpPr/>
                        <wps:spPr>
                          <a:xfrm>
                            <a:off x="3268510" y="3671062"/>
                            <a:ext cx="615569" cy="475361"/>
                          </a:xfrm>
                          <a:custGeom>
                            <a:avLst/>
                            <a:gdLst/>
                            <a:ahLst/>
                            <a:cxnLst/>
                            <a:rect l="0" t="0" r="0" b="0"/>
                            <a:pathLst>
                              <a:path w="615569" h="475361">
                                <a:moveTo>
                                  <a:pt x="0" y="0"/>
                                </a:moveTo>
                                <a:lnTo>
                                  <a:pt x="615569" y="230251"/>
                                </a:lnTo>
                                <a:cubicBezTo>
                                  <a:pt x="580898" y="323088"/>
                                  <a:pt x="525526" y="406908"/>
                                  <a:pt x="453898" y="475361"/>
                                </a:cubicBezTo>
                                <a:lnTo>
                                  <a:pt x="0" y="0"/>
                                </a:lnTo>
                                <a:close/>
                              </a:path>
                            </a:pathLst>
                          </a:custGeom>
                          <a:ln w="0" cap="flat">
                            <a:round/>
                          </a:ln>
                        </wps:spPr>
                        <wps:style>
                          <a:lnRef idx="0">
                            <a:srgbClr val="000000">
                              <a:alpha val="0"/>
                            </a:srgbClr>
                          </a:lnRef>
                          <a:fillRef idx="1">
                            <a:srgbClr val="ED7D31"/>
                          </a:fillRef>
                          <a:effectRef idx="0">
                            <a:scrgbClr r="0" g="0" b="0"/>
                          </a:effectRef>
                          <a:fontRef idx="none"/>
                        </wps:style>
                        <wps:bodyPr/>
                      </wps:wsp>
                      <wps:wsp>
                        <wps:cNvPr id="26146" name="Shape 64"/>
                        <wps:cNvSpPr/>
                        <wps:spPr>
                          <a:xfrm>
                            <a:off x="3268510" y="3671062"/>
                            <a:ext cx="453898" cy="621157"/>
                          </a:xfrm>
                          <a:custGeom>
                            <a:avLst/>
                            <a:gdLst/>
                            <a:ahLst/>
                            <a:cxnLst/>
                            <a:rect l="0" t="0" r="0" b="0"/>
                            <a:pathLst>
                              <a:path w="453898" h="621157">
                                <a:moveTo>
                                  <a:pt x="0" y="0"/>
                                </a:moveTo>
                                <a:lnTo>
                                  <a:pt x="453898" y="475361"/>
                                </a:lnTo>
                                <a:cubicBezTo>
                                  <a:pt x="385572" y="540639"/>
                                  <a:pt x="303911" y="590296"/>
                                  <a:pt x="214630" y="621157"/>
                                </a:cubicBezTo>
                                <a:lnTo>
                                  <a:pt x="0" y="0"/>
                                </a:lnTo>
                                <a:close/>
                              </a:path>
                            </a:pathLst>
                          </a:custGeom>
                          <a:ln w="0" cap="flat">
                            <a:round/>
                          </a:ln>
                        </wps:spPr>
                        <wps:style>
                          <a:lnRef idx="0">
                            <a:srgbClr val="000000">
                              <a:alpha val="0"/>
                            </a:srgbClr>
                          </a:lnRef>
                          <a:fillRef idx="1">
                            <a:srgbClr val="A5A5A5"/>
                          </a:fillRef>
                          <a:effectRef idx="0">
                            <a:scrgbClr r="0" g="0" b="0"/>
                          </a:effectRef>
                          <a:fontRef idx="none"/>
                        </wps:style>
                        <wps:bodyPr/>
                      </wps:wsp>
                      <wps:wsp>
                        <wps:cNvPr id="26147" name="Shape 65"/>
                        <wps:cNvSpPr/>
                        <wps:spPr>
                          <a:xfrm>
                            <a:off x="2548420" y="3118485"/>
                            <a:ext cx="934720" cy="1292352"/>
                          </a:xfrm>
                          <a:custGeom>
                            <a:avLst/>
                            <a:gdLst/>
                            <a:ahLst/>
                            <a:cxnLst/>
                            <a:rect l="0" t="0" r="0" b="0"/>
                            <a:pathLst>
                              <a:path w="934720" h="1292352">
                                <a:moveTo>
                                  <a:pt x="364363" y="0"/>
                                </a:moveTo>
                                <a:lnTo>
                                  <a:pt x="720090" y="552577"/>
                                </a:lnTo>
                                <a:lnTo>
                                  <a:pt x="934720" y="1173734"/>
                                </a:lnTo>
                                <a:cubicBezTo>
                                  <a:pt x="591693" y="1292352"/>
                                  <a:pt x="217551" y="1110361"/>
                                  <a:pt x="98933" y="767207"/>
                                </a:cubicBezTo>
                                <a:cubicBezTo>
                                  <a:pt x="0" y="480949"/>
                                  <a:pt x="109601" y="164084"/>
                                  <a:pt x="364363" y="0"/>
                                </a:cubicBezTo>
                                <a:close/>
                              </a:path>
                            </a:pathLst>
                          </a:custGeom>
                          <a:ln w="0" cap="flat">
                            <a:round/>
                          </a:ln>
                        </wps:spPr>
                        <wps:style>
                          <a:lnRef idx="0">
                            <a:srgbClr val="000000">
                              <a:alpha val="0"/>
                            </a:srgbClr>
                          </a:lnRef>
                          <a:fillRef idx="1">
                            <a:srgbClr val="FFC000"/>
                          </a:fillRef>
                          <a:effectRef idx="0">
                            <a:scrgbClr r="0" g="0" b="0"/>
                          </a:effectRef>
                          <a:fontRef idx="none"/>
                        </wps:style>
                        <wps:bodyPr/>
                      </wps:wsp>
                      <wps:wsp>
                        <wps:cNvPr id="26148" name="Shape 66"/>
                        <wps:cNvSpPr/>
                        <wps:spPr>
                          <a:xfrm>
                            <a:off x="2912783" y="3013964"/>
                            <a:ext cx="355727" cy="657098"/>
                          </a:xfrm>
                          <a:custGeom>
                            <a:avLst/>
                            <a:gdLst/>
                            <a:ahLst/>
                            <a:cxnLst/>
                            <a:rect l="0" t="0" r="0" b="0"/>
                            <a:pathLst>
                              <a:path w="355727" h="657098">
                                <a:moveTo>
                                  <a:pt x="355727" y="0"/>
                                </a:moveTo>
                                <a:lnTo>
                                  <a:pt x="355727" y="657098"/>
                                </a:lnTo>
                                <a:lnTo>
                                  <a:pt x="0" y="104521"/>
                                </a:lnTo>
                                <a:cubicBezTo>
                                  <a:pt x="106045" y="36322"/>
                                  <a:pt x="229616" y="0"/>
                                  <a:pt x="355727" y="0"/>
                                </a:cubicBezTo>
                                <a:close/>
                              </a:path>
                            </a:pathLst>
                          </a:custGeom>
                          <a:ln w="0" cap="flat">
                            <a:round/>
                          </a:ln>
                        </wps:spPr>
                        <wps:style>
                          <a:lnRef idx="0">
                            <a:srgbClr val="000000">
                              <a:alpha val="0"/>
                            </a:srgbClr>
                          </a:lnRef>
                          <a:fillRef idx="1">
                            <a:srgbClr val="5B9BD5"/>
                          </a:fillRef>
                          <a:effectRef idx="0">
                            <a:scrgbClr r="0" g="0" b="0"/>
                          </a:effectRef>
                          <a:fontRef idx="none"/>
                        </wps:style>
                        <wps:bodyPr/>
                      </wps:wsp>
                      <wps:wsp>
                        <wps:cNvPr id="26149" name="Rectangle 67"/>
                        <wps:cNvSpPr/>
                        <wps:spPr>
                          <a:xfrm>
                            <a:off x="3635921" y="3326536"/>
                            <a:ext cx="173694" cy="116027"/>
                          </a:xfrm>
                          <a:prstGeom prst="rect">
                            <a:avLst/>
                          </a:prstGeom>
                          <a:ln>
                            <a:noFill/>
                          </a:ln>
                        </wps:spPr>
                        <wps:txbx>
                          <w:txbxContent>
                            <w:p w:rsidR="001906DD" w:rsidRDefault="001906DD" w:rsidP="00003448">
                              <w:pPr>
                                <w:spacing w:after="160"/>
                                <w:ind w:left="0"/>
                              </w:pPr>
                              <w:r>
                                <w:rPr>
                                  <w:rFonts w:ascii="Calibri" w:eastAsia="Calibri" w:hAnsi="Calibri" w:cs="Calibri"/>
                                  <w:color w:val="404040"/>
                                  <w:sz w:val="13"/>
                                </w:rPr>
                                <w:t>826</w:t>
                              </w:r>
                            </w:p>
                          </w:txbxContent>
                        </wps:txbx>
                        <wps:bodyPr horzOverflow="overflow" vert="horz" lIns="0" tIns="0" rIns="0" bIns="0" rtlCol="0">
                          <a:noAutofit/>
                        </wps:bodyPr>
                      </wps:wsp>
                      <wps:wsp>
                        <wps:cNvPr id="26150" name="Rectangle 68"/>
                        <wps:cNvSpPr/>
                        <wps:spPr>
                          <a:xfrm>
                            <a:off x="3650272" y="3933495"/>
                            <a:ext cx="173899" cy="116439"/>
                          </a:xfrm>
                          <a:prstGeom prst="rect">
                            <a:avLst/>
                          </a:prstGeom>
                          <a:ln>
                            <a:noFill/>
                          </a:ln>
                        </wps:spPr>
                        <wps:txbx>
                          <w:txbxContent>
                            <w:p w:rsidR="001906DD" w:rsidRDefault="001906DD" w:rsidP="00003448">
                              <w:pPr>
                                <w:spacing w:after="160"/>
                                <w:ind w:left="0"/>
                              </w:pPr>
                              <w:r>
                                <w:rPr>
                                  <w:rFonts w:ascii="Calibri" w:eastAsia="Calibri" w:hAnsi="Calibri" w:cs="Calibri"/>
                                  <w:color w:val="404040"/>
                                  <w:sz w:val="14"/>
                                </w:rPr>
                                <w:t>193</w:t>
                              </w:r>
                            </w:p>
                          </w:txbxContent>
                        </wps:txbx>
                        <wps:bodyPr horzOverflow="overflow" vert="horz" lIns="0" tIns="0" rIns="0" bIns="0" rtlCol="0">
                          <a:noAutofit/>
                        </wps:bodyPr>
                      </wps:wsp>
                      <wps:wsp>
                        <wps:cNvPr id="26151" name="Rectangle 69"/>
                        <wps:cNvSpPr/>
                        <wps:spPr>
                          <a:xfrm>
                            <a:off x="3478695" y="4105300"/>
                            <a:ext cx="173694" cy="116027"/>
                          </a:xfrm>
                          <a:prstGeom prst="rect">
                            <a:avLst/>
                          </a:prstGeom>
                          <a:ln>
                            <a:noFill/>
                          </a:ln>
                        </wps:spPr>
                        <wps:txbx>
                          <w:txbxContent>
                            <w:p w:rsidR="001906DD" w:rsidRDefault="001906DD" w:rsidP="00003448">
                              <w:pPr>
                                <w:spacing w:after="160"/>
                                <w:ind w:left="0"/>
                              </w:pPr>
                              <w:r>
                                <w:rPr>
                                  <w:rFonts w:ascii="Calibri" w:eastAsia="Calibri" w:hAnsi="Calibri" w:cs="Calibri"/>
                                  <w:color w:val="404040"/>
                                  <w:sz w:val="13"/>
                                </w:rPr>
                                <w:t>184</w:t>
                              </w:r>
                            </w:p>
                          </w:txbxContent>
                        </wps:txbx>
                        <wps:bodyPr horzOverflow="overflow" vert="horz" lIns="0" tIns="0" rIns="0" bIns="0" rtlCol="0">
                          <a:noAutofit/>
                        </wps:bodyPr>
                      </wps:wsp>
                      <wps:wsp>
                        <wps:cNvPr id="26152" name="Rectangle 70"/>
                        <wps:cNvSpPr/>
                        <wps:spPr>
                          <a:xfrm>
                            <a:off x="2714155" y="3876700"/>
                            <a:ext cx="231664" cy="116027"/>
                          </a:xfrm>
                          <a:prstGeom prst="rect">
                            <a:avLst/>
                          </a:prstGeom>
                          <a:ln>
                            <a:noFill/>
                          </a:ln>
                        </wps:spPr>
                        <wps:txbx>
                          <w:txbxContent>
                            <w:p w:rsidR="001906DD" w:rsidRDefault="001906DD" w:rsidP="00003448">
                              <w:pPr>
                                <w:spacing w:after="160"/>
                                <w:ind w:left="0"/>
                              </w:pPr>
                              <w:r>
                                <w:rPr>
                                  <w:rFonts w:ascii="Calibri" w:eastAsia="Calibri" w:hAnsi="Calibri" w:cs="Calibri"/>
                                  <w:color w:val="404040"/>
                                  <w:sz w:val="13"/>
                                </w:rPr>
                                <w:t>1243</w:t>
                              </w:r>
                            </w:p>
                          </w:txbxContent>
                        </wps:txbx>
                        <wps:bodyPr horzOverflow="overflow" vert="horz" lIns="0" tIns="0" rIns="0" bIns="0" rtlCol="0">
                          <a:noAutofit/>
                        </wps:bodyPr>
                      </wps:wsp>
                      <wps:wsp>
                        <wps:cNvPr id="26153" name="Rectangle 71"/>
                        <wps:cNvSpPr/>
                        <wps:spPr>
                          <a:xfrm>
                            <a:off x="3050070" y="3104921"/>
                            <a:ext cx="172883" cy="116027"/>
                          </a:xfrm>
                          <a:prstGeom prst="rect">
                            <a:avLst/>
                          </a:prstGeom>
                          <a:ln>
                            <a:noFill/>
                          </a:ln>
                        </wps:spPr>
                        <wps:txbx>
                          <w:txbxContent>
                            <w:p w:rsidR="001906DD" w:rsidRDefault="001906DD" w:rsidP="00003448">
                              <w:pPr>
                                <w:spacing w:after="160"/>
                                <w:ind w:left="0"/>
                              </w:pPr>
                              <w:r>
                                <w:rPr>
                                  <w:rFonts w:ascii="Calibri" w:eastAsia="Calibri" w:hAnsi="Calibri" w:cs="Calibri"/>
                                  <w:color w:val="404040"/>
                                  <w:sz w:val="13"/>
                                </w:rPr>
                                <w:t>245</w:t>
                              </w:r>
                            </w:p>
                          </w:txbxContent>
                        </wps:txbx>
                        <wps:bodyPr horzOverflow="overflow" vert="horz" lIns="0" tIns="0" rIns="0" bIns="0" rtlCol="0">
                          <a:noAutofit/>
                        </wps:bodyPr>
                      </wps:wsp>
                      <wps:wsp>
                        <wps:cNvPr id="26154" name="Rectangle 72"/>
                        <wps:cNvSpPr/>
                        <wps:spPr>
                          <a:xfrm>
                            <a:off x="2742222" y="2551430"/>
                            <a:ext cx="1405008" cy="142452"/>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7"/>
                                </w:rPr>
                                <w:t>Estadistica de los planes.</w:t>
                              </w:r>
                            </w:p>
                          </w:txbxContent>
                        </wps:txbx>
                        <wps:bodyPr horzOverflow="overflow" vert="horz" lIns="0" tIns="0" rIns="0" bIns="0" rtlCol="0">
                          <a:noAutofit/>
                        </wps:bodyPr>
                      </wps:wsp>
                      <wps:wsp>
                        <wps:cNvPr id="26155" name="Rectangle 73"/>
                        <wps:cNvSpPr/>
                        <wps:spPr>
                          <a:xfrm>
                            <a:off x="3008668" y="2679446"/>
                            <a:ext cx="692155" cy="142452"/>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7"/>
                                </w:rPr>
                                <w:t>Expedientes</w:t>
                              </w:r>
                            </w:p>
                          </w:txbxContent>
                        </wps:txbx>
                        <wps:bodyPr horzOverflow="overflow" vert="horz" lIns="0" tIns="0" rIns="0" bIns="0" rtlCol="0">
                          <a:noAutofit/>
                        </wps:bodyPr>
                      </wps:wsp>
                      <wps:wsp>
                        <wps:cNvPr id="26156" name="Shape 1979"/>
                        <wps:cNvSpPr/>
                        <wps:spPr>
                          <a:xfrm>
                            <a:off x="631685" y="4598702"/>
                            <a:ext cx="47085" cy="47085"/>
                          </a:xfrm>
                          <a:custGeom>
                            <a:avLst/>
                            <a:gdLst/>
                            <a:ahLst/>
                            <a:cxnLst/>
                            <a:rect l="0" t="0" r="0" b="0"/>
                            <a:pathLst>
                              <a:path w="47085" h="47085">
                                <a:moveTo>
                                  <a:pt x="0" y="0"/>
                                </a:moveTo>
                                <a:lnTo>
                                  <a:pt x="47085" y="0"/>
                                </a:lnTo>
                                <a:lnTo>
                                  <a:pt x="47085" y="47085"/>
                                </a:lnTo>
                                <a:lnTo>
                                  <a:pt x="0" y="47085"/>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26157" name="Rectangle 75"/>
                        <wps:cNvSpPr/>
                        <wps:spPr>
                          <a:xfrm>
                            <a:off x="698868" y="4583201"/>
                            <a:ext cx="1506726"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SUELDO POR AÑO POR PENSION</w:t>
                              </w:r>
                            </w:p>
                          </w:txbxContent>
                        </wps:txbx>
                        <wps:bodyPr horzOverflow="overflow" vert="horz" lIns="0" tIns="0" rIns="0" bIns="0" rtlCol="0">
                          <a:noAutofit/>
                        </wps:bodyPr>
                      </wps:wsp>
                      <wps:wsp>
                        <wps:cNvPr id="26158" name="Shape 1980"/>
                        <wps:cNvSpPr/>
                        <wps:spPr>
                          <a:xfrm>
                            <a:off x="2013623" y="4598702"/>
                            <a:ext cx="47085" cy="47085"/>
                          </a:xfrm>
                          <a:custGeom>
                            <a:avLst/>
                            <a:gdLst/>
                            <a:ahLst/>
                            <a:cxnLst/>
                            <a:rect l="0" t="0" r="0" b="0"/>
                            <a:pathLst>
                              <a:path w="47085" h="47085">
                                <a:moveTo>
                                  <a:pt x="0" y="0"/>
                                </a:moveTo>
                                <a:lnTo>
                                  <a:pt x="47085" y="0"/>
                                </a:lnTo>
                                <a:lnTo>
                                  <a:pt x="47085" y="47085"/>
                                </a:lnTo>
                                <a:lnTo>
                                  <a:pt x="0" y="47085"/>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26159" name="Rectangle 77"/>
                        <wps:cNvSpPr/>
                        <wps:spPr>
                          <a:xfrm>
                            <a:off x="2081187" y="4583201"/>
                            <a:ext cx="1755967"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 xml:space="preserve">SUELDO POR AÑO POR </w:t>
                              </w:r>
                              <w:r w:rsidR="00885B86">
                                <w:rPr>
                                  <w:rFonts w:ascii="Calibri" w:eastAsia="Calibri" w:hAnsi="Calibri" w:cs="Calibri"/>
                                  <w:color w:val="595959"/>
                                  <w:sz w:val="13"/>
                                </w:rPr>
                                <w:t>CANCELACIÓN</w:t>
                              </w:r>
                            </w:p>
                          </w:txbxContent>
                        </wps:txbx>
                        <wps:bodyPr horzOverflow="overflow" vert="horz" lIns="0" tIns="0" rIns="0" bIns="0" rtlCol="0">
                          <a:noAutofit/>
                        </wps:bodyPr>
                      </wps:wsp>
                      <wps:wsp>
                        <wps:cNvPr id="26160" name="Shape 1981"/>
                        <wps:cNvSpPr/>
                        <wps:spPr>
                          <a:xfrm>
                            <a:off x="3584359" y="4598702"/>
                            <a:ext cx="47085" cy="47085"/>
                          </a:xfrm>
                          <a:custGeom>
                            <a:avLst/>
                            <a:gdLst/>
                            <a:ahLst/>
                            <a:cxnLst/>
                            <a:rect l="0" t="0" r="0" b="0"/>
                            <a:pathLst>
                              <a:path w="47085" h="47085">
                                <a:moveTo>
                                  <a:pt x="0" y="0"/>
                                </a:moveTo>
                                <a:lnTo>
                                  <a:pt x="47085" y="0"/>
                                </a:lnTo>
                                <a:lnTo>
                                  <a:pt x="47085" y="47085"/>
                                </a:lnTo>
                                <a:lnTo>
                                  <a:pt x="0" y="47085"/>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26161" name="Rectangle 79"/>
                        <wps:cNvSpPr/>
                        <wps:spPr>
                          <a:xfrm>
                            <a:off x="3652050" y="4583201"/>
                            <a:ext cx="798758"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SEGURO DE VIDA</w:t>
                              </w:r>
                            </w:p>
                          </w:txbxContent>
                        </wps:txbx>
                        <wps:bodyPr horzOverflow="overflow" vert="horz" lIns="0" tIns="0" rIns="0" bIns="0" rtlCol="0">
                          <a:noAutofit/>
                        </wps:bodyPr>
                      </wps:wsp>
                      <wps:wsp>
                        <wps:cNvPr id="26162" name="Shape 1982"/>
                        <wps:cNvSpPr/>
                        <wps:spPr>
                          <a:xfrm>
                            <a:off x="4435006" y="4598702"/>
                            <a:ext cx="47085" cy="47085"/>
                          </a:xfrm>
                          <a:custGeom>
                            <a:avLst/>
                            <a:gdLst/>
                            <a:ahLst/>
                            <a:cxnLst/>
                            <a:rect l="0" t="0" r="0" b="0"/>
                            <a:pathLst>
                              <a:path w="47085" h="47085">
                                <a:moveTo>
                                  <a:pt x="0" y="0"/>
                                </a:moveTo>
                                <a:lnTo>
                                  <a:pt x="47085" y="0"/>
                                </a:lnTo>
                                <a:lnTo>
                                  <a:pt x="47085" y="47085"/>
                                </a:lnTo>
                                <a:lnTo>
                                  <a:pt x="0" y="47085"/>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s:wsp>
                        <wps:cNvPr id="26163" name="Rectangle 81"/>
                        <wps:cNvSpPr/>
                        <wps:spPr>
                          <a:xfrm>
                            <a:off x="4503077" y="4583201"/>
                            <a:ext cx="1038316" cy="116027"/>
                          </a:xfrm>
                          <a:prstGeom prst="rect">
                            <a:avLst/>
                          </a:prstGeom>
                          <a:ln>
                            <a:noFill/>
                          </a:ln>
                        </wps:spPr>
                        <wps:txbx>
                          <w:txbxContent>
                            <w:p w:rsidR="001906DD" w:rsidRDefault="00885B86" w:rsidP="00003448">
                              <w:pPr>
                                <w:spacing w:after="160"/>
                                <w:ind w:left="0"/>
                              </w:pPr>
                              <w:r>
                                <w:rPr>
                                  <w:rFonts w:ascii="Calibri" w:eastAsia="Calibri" w:hAnsi="Calibri" w:cs="Calibri"/>
                                  <w:color w:val="595959"/>
                                  <w:sz w:val="13"/>
                                </w:rPr>
                                <w:t>DEFUNCIÓN</w:t>
                              </w:r>
                              <w:r w:rsidR="001906DD">
                                <w:rPr>
                                  <w:rFonts w:ascii="Calibri" w:eastAsia="Calibri" w:hAnsi="Calibri" w:cs="Calibri"/>
                                  <w:color w:val="595959"/>
                                  <w:sz w:val="13"/>
                                </w:rPr>
                                <w:t xml:space="preserve"> FAMILIAR</w:t>
                              </w:r>
                            </w:p>
                          </w:txbxContent>
                        </wps:txbx>
                        <wps:bodyPr horzOverflow="overflow" vert="horz" lIns="0" tIns="0" rIns="0" bIns="0" rtlCol="0">
                          <a:noAutofit/>
                        </wps:bodyPr>
                      </wps:wsp>
                      <wps:wsp>
                        <wps:cNvPr id="26164" name="Shape 1983"/>
                        <wps:cNvSpPr/>
                        <wps:spPr>
                          <a:xfrm>
                            <a:off x="5467007" y="4598702"/>
                            <a:ext cx="47085" cy="47085"/>
                          </a:xfrm>
                          <a:custGeom>
                            <a:avLst/>
                            <a:gdLst/>
                            <a:ahLst/>
                            <a:cxnLst/>
                            <a:rect l="0" t="0" r="0" b="0"/>
                            <a:pathLst>
                              <a:path w="47085" h="47085">
                                <a:moveTo>
                                  <a:pt x="0" y="0"/>
                                </a:moveTo>
                                <a:lnTo>
                                  <a:pt x="47085" y="0"/>
                                </a:lnTo>
                                <a:lnTo>
                                  <a:pt x="47085" y="47085"/>
                                </a:lnTo>
                                <a:lnTo>
                                  <a:pt x="0" y="47085"/>
                                </a:lnTo>
                                <a:lnTo>
                                  <a:pt x="0" y="0"/>
                                </a:lnTo>
                              </a:path>
                            </a:pathLst>
                          </a:custGeom>
                          <a:ln w="0" cap="flat">
                            <a:round/>
                          </a:ln>
                        </wps:spPr>
                        <wps:style>
                          <a:lnRef idx="0">
                            <a:srgbClr val="000000">
                              <a:alpha val="0"/>
                            </a:srgbClr>
                          </a:lnRef>
                          <a:fillRef idx="1">
                            <a:srgbClr val="5B9BD5"/>
                          </a:fillRef>
                          <a:effectRef idx="0">
                            <a:scrgbClr r="0" g="0" b="0"/>
                          </a:effectRef>
                          <a:fontRef idx="none"/>
                        </wps:style>
                        <wps:bodyPr/>
                      </wps:wsp>
                      <wps:wsp>
                        <wps:cNvPr id="26165" name="Rectangle 83"/>
                        <wps:cNvSpPr/>
                        <wps:spPr>
                          <a:xfrm>
                            <a:off x="5535079" y="4583201"/>
                            <a:ext cx="539150" cy="116027"/>
                          </a:xfrm>
                          <a:prstGeom prst="rect">
                            <a:avLst/>
                          </a:prstGeom>
                          <a:ln>
                            <a:noFill/>
                          </a:ln>
                        </wps:spPr>
                        <wps:txbx>
                          <w:txbxContent>
                            <w:p w:rsidR="001906DD" w:rsidRDefault="001906DD" w:rsidP="00003448">
                              <w:pPr>
                                <w:spacing w:after="160"/>
                                <w:ind w:left="0"/>
                              </w:pPr>
                              <w:r>
                                <w:rPr>
                                  <w:rFonts w:ascii="Calibri" w:eastAsia="Calibri" w:hAnsi="Calibri" w:cs="Calibri"/>
                                  <w:color w:val="595959"/>
                                  <w:sz w:val="13"/>
                                </w:rPr>
                                <w:t>FUNERARIA</w:t>
                              </w:r>
                            </w:p>
                          </w:txbxContent>
                        </wps:txbx>
                        <wps:bodyPr horzOverflow="overflow" vert="horz" lIns="0" tIns="0" rIns="0" bIns="0" rtlCol="0">
                          <a:noAutofit/>
                        </wps:bodyPr>
                      </wps:wsp>
                      <wps:wsp>
                        <wps:cNvPr id="26166" name="Shape 84"/>
                        <wps:cNvSpPr/>
                        <wps:spPr>
                          <a:xfrm>
                            <a:off x="21196" y="2458720"/>
                            <a:ext cx="6494653" cy="2301113"/>
                          </a:xfrm>
                          <a:custGeom>
                            <a:avLst/>
                            <a:gdLst/>
                            <a:ahLst/>
                            <a:cxnLst/>
                            <a:rect l="0" t="0" r="0" b="0"/>
                            <a:pathLst>
                              <a:path w="6494653" h="2301113">
                                <a:moveTo>
                                  <a:pt x="0" y="2301113"/>
                                </a:moveTo>
                                <a:lnTo>
                                  <a:pt x="6494653" y="2301113"/>
                                </a:lnTo>
                                <a:lnTo>
                                  <a:pt x="6494653" y="0"/>
                                </a:lnTo>
                                <a:lnTo>
                                  <a:pt x="0" y="0"/>
                                </a:lnTo>
                                <a:close/>
                              </a:path>
                            </a:pathLst>
                          </a:custGeom>
                          <a:ln w="7144" cap="flat">
                            <a:round/>
                          </a:ln>
                        </wps:spPr>
                        <wps:style>
                          <a:lnRef idx="1">
                            <a:srgbClr val="D9D9D9"/>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3FCB11AF" id="Group 1813" o:spid="_x0000_s1026" style="position:absolute;margin-left:0;margin-top:12pt;width:444.2pt;height:296.25pt;z-index:251664384;mso-position-horizontal:center;mso-position-horizontal-relative:margin" coordsize="65232,47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xr9zzQwAAMpqAAAOAAAAZHJzL2Uyb0RvYy54bWzsXW1v20YS/n7A/QdB&#10;3x1zyd0lKcQpEjsJChTXoO39AJqmLOIoUqDo2Omh//2e2TeSEp1STk9qSzWoSYn7Mjuz8+zszCz1&#10;+rundTH7nNXbvCqv5uyVN59lZVrd5eX91fzfv3y4iOazbZOUd0lRldnV/Eu2nX/35p//eP24WWR+&#10;taqKu6yeoZFyu3jcXM1XTbNZXF5u01W2Travqk1W4uGyqtdJg4/1/eVdnTyi9XVx6XuevHys6rtN&#10;XaXZdotvb/TD+RvV/nKZpc2Py+U2a2bF1Ry0Nepvrf7e0t/LN6+TxX2dbFZ5ashIXkDFOslLdOqa&#10;ukmaZPZQ53tNrfO0rrbVsnmVVuvLarnM00yNAaNh3s5oPtbVw0aN5X7xeL9xbAJrd/j04mbTf33+&#10;VM/yu6u5L5nP57MyWUNMqucZi1hAHHrc3C9Q8GO9+XnzqTZf3OtPNOinZb2mK4Yze1K8/eJ4mz01&#10;sxRfCslZwCGCFM+CUPpBKDT30xVEtFcvXb03NaXwA9/HPKKaPBRxFCiqLm3Hl0SfI2eTpwv8b5iF&#10;uz1m/f6kQq3moc7mppH1qDbWSf2fh80F5LpJmvw2L/Lmi5qjkCARVX7+lKefav2hz3dh+Y4S1PGM&#10;+8QbqkUFqRo+XtLnXiu3Rb75kBcFMZ/uDb2Y3zvzY2DIeu7dVOnDOisbrUx1VoD0qtyu8s12PqsX&#10;2fo2w9yov79j4D8UucHk2NR52ajZDuH+sG2odxKzmu//9aO3nhf77y6uhXd9wb3w/cXbmIcXofc+&#10;5B6P2DW7/o1qM7542GY/VGlS3GxyQzq+3SN+cHIbGNBqo9Rv9jlRSk6cUgTZqyIRXxGHiNZtU2dN&#10;uqLbJZj3E0BC13EPFKdb5hLft5j5VGNnrjMhMK/D+YxmNYt8qQSn+UHTnouQxz4xDwWYkKGMIhKt&#10;m7zJYlNvm49ZtZ7RDXgNchRzk88gXBe1Rcwc0LQoIkEa6SfAc2ulj0/jWEjQOQQ7P6+STQYSqNn+&#10;PJV2nhLPkvK+wEw1CKGKOnjYfoVfgIFA8YvFnEmPaRRwOBGGAjCk2IWnfvgt3EoWRUlCKyvSEs1L&#10;+gaIYSmku+bp9gkP6fa2uvsCQFxV9a8/YllbFtXj1bwyd3Na6SAiejqfFd+XYDQtKvamtje39qZu&#10;iutKzUpNxtuHplrmSqptb4YeSPCIosSU1VDfESUnXhNdkPrvi9JnLA5jQBfN7EFR+kywU8hSrWdq&#10;XrVMnoBIsUTuiVStseNFGkmG5fUrIgXEhRbNjqme2kSx83MyWhoPiFRaLozS0kB6nJHIntXSk4rU&#10;rR5TEWmABWNPS9UiN1pLecAl87AWPyvSkwKvW0UmI1Jo155IlZU3WqTCiyI/xlr55xSpW0UmI1J/&#10;QKTxQcArooB2O18R6UmB160ikxEpzJpdLRXKATRaSwPpe9IoqYzCgCvcbjd7THiQqfFUMDKPFJdf&#10;utc7YPeizCO3ikxGpJDFnkid3T/KPGJhAOjVShpgE+Op1asj0lCEzMNm6egbUiVSt4pMRqTOFdbu&#10;S4XyqYzW0igOAmGsIwYXMaSHbW0r0hA7HA/4fhqJukVkMhIdcBoJZ/aPUtKQPA3a0RB5cKDt+NiY&#10;B82N0Y2RKA8Uk48Fu8wtIpMR6YDzCE67Q5xHzItCATmRwStYEMkdJRVBFEDvrUiP5wfUviO3iExG&#10;pAPOI+HM/lFa6oeB4LE2eGOEbNTa1cIu4x4c5Vak3OcaBI6mpW4RmYxInfNIOfRnwFBnIY4TKCJv&#10;LNQ66jMp2K5IeehFgGWCXX0LBOjIM33QgQ1afG0wAxHSOx3WwHcre5c+lfaWwh9fDdYiuEb1qFG6&#10;ncE/b+hY2Tt6tobT/pdKlWp2gosgsX1alN1SpiUMSIE6Strn9rpRrbXlugO3ZexVl4XDZ4dB9rm9&#10;dsv1+wUBNEjFVjdwfNllbVESDyiymiCAvkQET4WP1nmDyHqRr+Gd90PPaxvei39smy9FRqwqyp+y&#10;JRBQBXHpi219f3td1Ca0hkbQDH2fFJtV0g+4maKKVNUOldPxNdMkU1V7Tb6/CW8CBbYYlClM9TIV&#10;ut8lJjXU6Pg9ouAYtI3io76rpHquysbVL5F7QMuTjvvo0ZI9qaHAPjhqAIZC4Xt7lwP1M4RKm1ia&#10;z3gUAXwxlhZyQ8TSYmx7T2QXOSNvKojLnSPQIa7bwI1C3AAbUGRGKMA4I+4zyHxGXAVlDpwPQ1zO&#10;Q/9a2eqTQ9wBn65w2/GR+hlGAYW0saAPIq6QcShPh7huDzYZxHVOXY240u3FR8lTm2aqTrtq9vLN&#10;sI+Rvp4l0Beb/NM1v/6vlq2jBbatJYVW+NZ+7dqOtgQZNN0yfTvTtUmTuDc8W85eddvd8q0Rqa3m&#10;fskOO9G/fZYW1TbTJI20ZUPGoWN9cxapkOWdbmUgg2fIgh0wN29i+mfgc9hI1fZtz0hVZu8ou3da&#10;FqzzvhvdczvsUbqHmRcJ+M4ISwO4BmJEVnrWqxSh75vtZUTRFiu4E2ihpgRKaAh5XgethrQamj7c&#10;5um77NfuPhORpFhqH7VBH6truidSTUQjAuPp3HsI3nixsi2haP0O+p/2asJJA3eq5rR5yAPa2ZMc&#10;kO8rI8Vm7DvVRlciwVFqF0BPBv1erKrrOlqmPRJtAXvtFrQcs88Oxwt0+K1g8U1qP4wkA/gzYePL&#10;xXUMWLjN4eFgIRGR282ztfNU+6JEIK1T4fhgYTRGeaMUIYeAhVWCPe3zEbMSdlC2VF8LdR0ReRGg&#10;QcEqKul0Y6vOwhcCQWl6yD0Ze8ZHq2vCI2trIs2+ZWG/F9v3RFV4wh4rF8gzKux2G3+MCtvpRyos&#10;kVwslDfsFFa3pQQqbAh5uQrbtkjjukpl1aivXFqpgkjA9lFaKqCmOpxpVThAtBMLOKmwiD2YEd21&#10;HJtSSRmGuyzs92L7nqgKvxX0z+wCpmWyu8CtUeEDI3yCR9w3JjtjEUf0p2eyx0iJoufK4ewjCKhT&#10;N06hw5YU6DAzlAwpcSB5QA4bKIy1Q1vLva8nGJkX68FjERU6mNbZ5/ZL2/7RMEOSEbYvZsLZYn2V&#10;1KooYibJYU+VWvZZzUcwTsAEUE8Zkh60jWOfxpT3oh6GEqRa8Ox30//U1X8eeUii6GIJ82I6naO6&#10;k9yLzPbMQNQ+3/pt/42t+A8frikOpp0R08IPlyVg8MNlkY4yAfwYkUhzvGRwyx/QumeS7Xr7x6Nb&#10;8ZYSMgH0XnsQPQy9I9DDNoiivZFZOLDXrk4iGxER+BG4gf0QiipVBZr5Pa+BDxOBDbgaOgTZuTwZ&#10;DRbv4nc307QAXFJIm1+pc69G51dihgl1pBVTOYAXDztFvWzYI5xY7iSdZTBh52PnbjmbZipBEGSx&#10;76USyAMDz1JATHrLEcCO4DjX2bPsINMoxtwxMj12iqVbZyYjU5dK0NFTZZ6N11MeRtKcz0VegQi0&#10;zdIGuk6spy7ZZTIyHQhAh2rtHS1THL7l8C/qlT6Cob8rUz9gko6onAh7HepMRqYuAN3qKU7bAjtH&#10;yzTwhOdhHtBGK4DJR2vrDvb6EVnNJ5KpQ53JyNQFNjsyPSy46Yfcx39KpnC5Mw6nXF+mnKSO7ZQS&#10;KmVDqw46nhL7zo9RrwU59KgYnDRmik5GqC4A1RHqgUEoCEzCsCJF9WUYc75j+EqoLoHziWTqYGcy&#10;Mt2JSND7SOy8HuWQkFgtKYMdAuV4r1SIY2E9LTVp3iTPbtbh0b0Rhg4VUqSU+yFfhF5A7Fb+OSem&#10;aQkDsiWt48FetQOiLdcduC1jr11nxdhy/X4BeCOTgjC+c5D/z53Tjojd3kZUv+VttDEk4ygyEMtx&#10;gh4vxetrJI5Yw7sNvT+NMaRdazSayWDsjssX7wdytsMojIUIke2kIxNnkP2r5bQfnnZ5nEyq6aZh&#10;IBl5H2SdL2WkSkaI3gKsld0zhLIINMZwC58KZZ1dPhWURd66EaoOrAFlnTU/SqSBiDjc8mdTlkzj&#10;vnl6NmXpNMCLjmdON1MGuRX7KHvY5jLAwQk4eZ5HWbyIJBTWBXT8lym69L3JgKzzvzuQPcyrxwGx&#10;eKHMGWTPIItV5o86Az/ddCJKvNs9A3+g3cOFF3hIxXvelPXwJhnKfzmRw2By2QgUfdRCdSjrzPlR&#10;pqzgFNa0Ij17ZStC27NXtvVYv8iUnW7KlxyIfCGcbOJ/41RSwPAxbwIadMviVV7wzJ4MZCeXHkRn&#10;R7sgq5OzR3vZ6dX92oxF4DmilP1e2EvymCOtT4sTZ8gY078D04lOp8d6t5OjBcEvS8rz4S9bAsMB&#10;sc8FwVyb8H/1a1jPgb1q2O2W74evdn0Nere3W+bwXPjzCXiS8fKF73BSPwiEH0xSk8D8uBP9IlP3&#10;M+67P0H15n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HfCIN3wAAAAcBAAAP&#10;AAAAZHJzL2Rvd25yZXYueG1sTI9Ba8JAEIXvBf/DMkJvdROrIaTZiEjbkxSqhdLbmB2TYHY3ZNck&#10;/vtOT/U0PN7jvW/yzWRaMVDvG2cVxIsIBNnS6cZWCr6Ob08pCB/QamydJQU38rApZg85ZtqN9pOG&#10;Q6gEl1ifoYI6hC6T0pc1GfQL15Fl7+x6g4FlX0nd48jlppXLKEqkwcbyQo0d7WoqL4erUfA+4rh9&#10;jl+H/eW8u/0c1x/f+5iUepxP2xcQgabwH4Y/fEaHgplO7mq1F60CfiQoWK74spum6QrESUESJ2uQ&#10;RS7v+YtfAAAA//8DAFBLAwQKAAAAAAAAACEADks5Si4fAAAuHwAAFAAAAGRycy9tZWRpYS9pbWFn&#10;ZTEucG5niVBORw0KGgoAAAANSUhEUgAABTcAAAHKCAYAAADW9393AAAAAXNSR0IArs4c6QAAAARn&#10;QU1BAACxjwv8YQUAAAAJcEhZcwAADsMAAA7DAcdvqGQAAB7DSURBVHhe7d1dbGRnntDhsqu67HTS&#10;Sa+WEEFmFFu70eJZ15oBIWSQiB3tFUjkapSNFBQbRlpp1ZlVJEQ0i1DbYUIIXKBBiDvUjhAECEJK&#10;MhkmymTs3hWEcGN57Y0boqy9JN2Nw0ziTn/YrqpTxqdyOoT0R1yuc2z/3c8jHZ2PUlq5eXXq/dV5&#10;fUoAAAAAAAAAAAAAAAAAAAAAAAAAAAAAAAAAAAAAAAAAAAAAAAB3jp5sX6h33nln4J577pm4cuXK&#10;zOjo6Gp2GcjJ/Pz8WKVSGTPGoBiLi4tT6b5Wq7X3QL6MMSjO9blYq9VaHRkZmckuAznJxtjpnbnY&#10;tLkY5KeTltib7Qt18uTJlUqlcjod8NklIEf9/f2z2RibyC4BOVlYWJhIx1e6pT8kZJeBnKRh8/oY&#10;S7/EZpeBnKRzsHR8lctlczEowIkTJ9K52MTO/kx2CchBNrZO72Zs7UvcBIojtsD+6e3tFV4ACKWn&#10;p6d97yqXy+5hAITRyX1L3AQAAAAAQhI3AQAAAICQxE0AAAAAICRxEwAAAAAISdwEAAAAAEISNwEA&#10;AACAkMRNAAAAACAkcRMAAAAACEncBAAAAABCEjcBAAAAgJDETQAAAAAgJHETAAAAAAhJ3AQAAAAA&#10;QhI3AQAAAICQxE0AAAAAICRxEwAAAAAISdwEAAAAAEISNwEAAACAkMRNAAAAACAkcRMAAAAACEnc&#10;BAAAAABC6sn2uXnl8QfHssMv/Orf/mez6b5++dO5//XKc9Pti/ugudlcfeLVtdXsFI6k+fn5sf7+&#10;/vYYazab07Vabar9AZCLhYWFiWq1eiY9rtfrkyMjIzPtD4BcLC4uTlUqldPp8fr6+uDo6KjvbpCj&#10;paWl2XK53J6jDQ0N5T7/gzvdzhhb2RljA0mSzA0PD49nl4EuLS8vb6f73Yyt3J7cfPmxBwZee3Jw&#10;9njfXTdsF/7N75XS7eev/dOxm31exNYoVWd/3uydyP73AAAAAIAjJpe4mT6tee99J1bKvZ//IniQ&#10;mq3t0sfXmqVLW0l2BQAAAAA4irqOm68+8dBU+qRkdnqgtpLt0oUrjdJms5VdAQAAAACOqj3HzevL&#10;0CvHjrX/RtJBS5/UXLvayM4AAAAAgKNuT3HTMnQAAAAA4KB1HDctQwcAAAAADoOO4ubSqV+b+EuD&#10;J09/+xt3lw7DdqXhaU0AAAAAuFN1FDd/+e5yqa/Sc2g2AAAAAODOtecXCgEAAAAAHCRxEwAAAAAI&#10;SdwEAAAAAEISNwEAAACAkMRNAAAAACAkcRMAAAAACEncBAAAAABCEjcBAAAAgJDETQAAAAAgJHET&#10;AAAAAAhJ3AQAAAAAQhI3AQAAAICQxE0AAAAAICRxEwAAAAAISdwEAAAAAEISNwEAAACAkI5s3EyS&#10;ZLXZbM1lpwAAAADAEXMk42aStOZOvX5+8Jk318RNAAAAADiijlzcbDYa06de/2g8OwUAAAAAjqgj&#10;EzfTZeibG1vjT79xcSq7BAAAAAAcYUciblqGDgAAAAB3nvBx0zJ0AAAAALgzdRQ3/2D9wdJ//vk3&#10;b7slSXPmq9vm4COldNt4oLZ6s8/3uv2Zu7YtQwcAAACAO1RPtt+Vhx99duJYte9MdnpT7/3kuRv+&#10;zeXl5e1032w2Z2q12mT7IpCL+fn5sf7+/tn0eGeMTe+MMcEfcrSwsDBRrVbb9756vT45MjIy0/4A&#10;yMXi4uJUpVI5nR6vr68Pjo6OrrY/AHKxtLQ0Wy6Xx9LjoaGhjuZ/wNfbGWMrO2NsIEmSueHhYatK&#10;ISfXW+JuxtaRe1s6AAAAAHBnEDcBAAAAgJDETQAAAAAgJHETAAAAAAhJ3AQAAAAAQhI3AQAAAICQ&#10;xE0AAAAAICRxEwAAAAAISdwEAAAAAEISNwEAAACAkMRNAAAAACAkcRMAAAAACEncBAAAAABCEjcB&#10;AAAAgJDETQAAAAAgJHETAAAAAAhJ3AQAAAAAQsotbraSZHVrY2s8OwUAAAAAKFQucbOVtObOvfX8&#10;4AdnX5zLLgEAAAAAFKrruNloNKbPvfUDT2wCAAAAAPtqz3Hz+jL0999+YSq7BAAAAACwb/YUNy1D&#10;BwAAAAAOWsdx0zJ0AAAAAOAw6Chuvv+zF2csQwcAAAAADoOuXygEAAAAAHAQxE0AAAAAICRxEwAA&#10;AAAISdwEAAAAAEISNwEAAACAkMRNAAAAACAkcRMAAAAACEncBAAAAABCEjcBAAAAgJDETQAAAAAg&#10;JHETAAAAAAhJ3AQAAAAAQhI3AQAAAICQxE0AAAAAICRxEwAAAAAISdwEAAAAAEISNwEAAACAkMRN&#10;AAAAACAkcRMAAAAACEncBAAAAABCEjcBAAAAgJDETQAAAAAgJHETAAAAAAhJ3AQAAAAAQhI3AQAA&#10;AICQxE0AAAAAICRxEwAAAAAISdwEAAAAAEISNwEAAACAkHqyfS5efuyBgePH+yey0y/c/+hTp9N9&#10;4+r66vq7r77UvgiU/viTzbln3lyby073ZH5+fqy/v382PW42m9O1Wm2q/QGQi4WFhYlqtXomPa7X&#10;65MjIyMz7Q+AXCwuLk5VKpX2d8X19fXB0dHR1fYHQC6WlpZmy+XyWHo8NDSU6/wPaI+xlZ0xNpAk&#10;ydzw8PB4dhno0vLy8na6383Yyu3m9srjD44d77urHViA22u2tkufbCalKxtb00+/cbGrGCluQrHE&#10;TSiWuAnFEjehWOImFKOTuJnLsvRXn3hoStiE3UnD5sfXmqXNZiu7AgAAAMBedBU302Xorz05OFs5&#10;dqz9aztwe5e2ktKFK4124AQAAACgO3uOm+ky9HvvO7FS7v18iQNwe+nTmmncBAAAACAfe4qblqHD&#10;7qVPaaZPa1qGDgAAAJCvjuLmyu8+NPDTyV+dvfuuvtN9ld6SzWa7/Xa10bIMHQAAAKAgHb0t7+Kz&#10;35qo9n3+xljg671xbr10tX7rJzabjYa3pcMh523pUCxvS4dieVs6FMvb0qEY+/62dAAAAACA/SZu&#10;AgAAAAAhiZsAAAAAQEjiJgAAAAAQkrgJAAAAAIQkbgIAAAAAIYmbAAAAAEBI4iYAAAAAEJK4CQAA&#10;AACEJG4CAAAAACGJmwAAAABASOImAAAAABCSuAkAAAAAhCRuAgAAAAAhiZsAAAAAQEjiJgAAAAAQ&#10;krgJAAAAAIQkbsIBSZJk9cqVazPZKQAAAAAdEjfhADQbjelTr58f/P7ZS6vZJQAAAAA6JG7CPkqf&#10;1tzc2Bp/+o2LU9klAAAAAPZI3IR9kobNy59dGX/mzbW57BIAAAAAXRA3YR80m8mMZegAAAAA+RI3&#10;oWDtZeg/Oj+ZnQIAAACQk55svyvf/c5TE/f19Z7JTm/q7z747g0RZ/OR77X/m57P1ub65v/9S+2L&#10;cAeY+W/n54p+WnN+fn6sv79/Nj1uNpvTtVrN3/OEHC0sLExUq9X2faxer0+OjIzMtD8AcrG4uDhV&#10;qVROp8fr6+uDo6OjVjlAjpaWlmbL5fJYejw0NNTR/A/4ejtjbGVnjA0kSTI3PDw8nl0GurS8vLyd&#10;7ncztjq6uT386LMTx6p9t42b7/3kuRv+zev/Q81mc6ZWq3mCDXIkbkKxxE0olrgJxRI3oVjiJhSj&#10;k7hpWToAAAAAEJK4CQAAAACEJG4CAAAAACGJmwAAAABASOImAAAAABCSuAkAAAAAhCRuAgAAAAAh&#10;iZsAAAAAQEjiJgAAAAAQkrgJAAAAAIQkbgIAAAAAIYmbAAAAAEBI4iYAAAAAEJK4CQAAAACEJG4C&#10;AAAAACGJmwAAAABASLnGzVaSrGaHAAAAAACFyi1utpLW3Lm3nh/MTgEAAAAACpVL3Gw0GtPn3vrB&#10;eHYKAAAAAFC4ruJmugx9a2Nr/P23X5jKLgEAAAAA7Is9x83ry9A/OPviXHYJAAAAAGDf7CluWoYO&#10;AAAAABy0juJmKylZhg4AAAAAHAodxc10Cbpl6AAAAADAYdDVC4UAAAAAAA6KuAkAAAAAhCRuAgAA&#10;AAAhiZsAAAAAQEjiJgAAAAAQkrgJAAAAAIQkbgIAAAAAIYmbAAAAAEBI4iYAAAAAEJK4CQAAAACE&#10;JG4CAAAAACGJmwAAAABASOImAAAAABCSuAkAAAAAhCRuAgAAAAAhiZsAAAAAQEjiJgAAAAAQkrgJ&#10;AAAAAIQkbgIAAAAAIYmbAAAAAEBI4iYAAAAAEJK4CQAAAACEJG4CAAAAACGJmwAAAABASOImAAAA&#10;ABCSuAkAAAAAhCRuAgAAAAAhiZsAAAAAQEjiJgAAAAAQUk+2z8Urjz841nesejo7/cI9A39+LN3X&#10;1z9era9fWG1fhAA+2WysTvzHjyaz00Npfn5+rL+/fzY9bjab07Vabar9AZCLhYWFiWq1eiY9rtfr&#10;kyMjIzPtD4BcLC4uTlUqlfb3x/X19cHR0VHfFSFHS0tLs+VyuT0fGxoaynX+B7TH2MrOGBtIkmRu&#10;eHh4PLsMdGl5eXk73e9mbOV2c3v1iYemKseO3RA2IaJma7v0yWZSurrVnDv1+keH+gYlbkKxxE0o&#10;lrgJxRI3oVjiJhSjk7jZ9bL0lx97YOC1JwdnhU2Oiq1ku3ThSqO02WxlVwAAAAA4jLqKm+ky9Hvv&#10;O7FS7v38l0CI7tJWUlq72sjOAAAAADjM9hw302Xox/vuai+FhejSZegfX2u24yYAAAAAMXQcNy1D&#10;56i5HjYtQwcAAACIpaM/KP3Ob//KWLlc9bQmR8bFy/XShcu3XoaeJC0vFII7nBcKQbG8UAiK5YVC&#10;UCwvFIJiFPa29IvPfmui2vf5BA+Ogv/+4dXS6qdb2dmNxE1A3IRiiZtQLHETiiVuQjH29W3pAAAA&#10;AAAHQdwEAAAAAEISNwEAAACAkMRNAAAAACAkcRMAAAAACEncBAAAAABCEjcBAAAAgJDETQAAAAAg&#10;JHETAAAAAAhJ3AQAAAAAQhI3AQAAAICQxE0AAAAAICRxEwAAAAAISdwEAAAAAEISNwEAAACAkMRN&#10;AAAAACAkcRNuY3t7ezU7BAAAAOCQETfhFpKkNff0j85PZqcAAAAAHDLiJtxEs9GYPvX6R+PZKQAA&#10;AACHkLgJX5Ikyermxtb4029cnMouAQAAAHBIiZuQSZehn3r9/OAzb67NZZcAAAAAOMTETdhhGToA&#10;AABAPOImd7TeUssydAAAAICgerL9rnz3O09N/HH9/jPZ6U39q4FXBrPDLzT+1r9eSfetrWtzff/h&#10;t719mkNj8Id/spodhjU/Pz/W398/mx43m83pWq0m1EKOFhYWJqrVavveV6/XJ0dGRmbaHwC5WFxc&#10;nKpUKqfT4/X19cHR0dHw92Y4TJaWlmbL5fJYejw0NNTR/A/4ejtjbGVnjA0kSTI3PDxsNSDkZHl5&#10;eTvd72ZsdXRze/jRZyeOVftuGzff+8lzN/yb1/+Hms3mTK1WEzchR+ImFEvchGKJm1AscROKJW5C&#10;MTqJm5alAwAAAAAhiZsAAAAAQEjiJgAAAAAQkrgJAAAAAIQkbgIAAAAAIYmbAAAAAEBI4iYAAAAA&#10;EJK4CQAAAACEJG4CAAAAACGJmwAAAABASOImAAAAABCSuAkAAAAAhCRuAgAAAAAhiZsAAAAAQEji&#10;JgAAAAAQkrgJAAAAAISUa9xsJa257BAAAAAAoFC5xc1GozF97q0fjGenAAAAAACF6jputpJkdWtj&#10;a/z9t1+Yyi4BAAAAABSuq7iZLkM/99bzgx+cfdFydAAAAABgX+05blqGDgAAAAAcpI7jpmXoAAAA&#10;AMBh0FHc/OzqpmXoAAAAAMCh0FHcXHv3h6vZIQAAAADAgerqhUIAAAAAAAdF3AQAAAAAQhI3AQAA&#10;AICQxE0AAAAAICRxEwAAAAAISdwEAAAAAEISNwEAAACAkMRNAAAAACAkcRMAAAAACEncBAAAAABC&#10;EjcBAAAAgJDETQAAAAAgJHETAAAAAAhJ3AQAAAAAQhI3AQAAAICQxE0AAAAAICRxEwAAAAAISdwE&#10;AAAAAEISNwEAAACAkMRNAAAAACAkcRMAAAAACEncBAAAAABCEjcBAAAAgJDETQAAAAAgJHETAAAA&#10;AAhJ3AQAAAAAQhI3AQAAAICQxE0AAAAAICRxEwAAAAAIqSfb5+LVJx6aqhw7djo73bNma7v082v1&#10;1b/znz4czC4BtzA/Pz/W398/mx43m83pWq021f4AyMXCwsJEtVo9kx7X6/XJkZGRmfYHQC4WFxen&#10;KpVK+/vj+vr64Ojo6Gr7AyAXS0tLs+VyeSw9HhoaynX+B7TH2MrOGBtIkmRueHh4PLsMdGl5eXk7&#10;3e9mbOXy5ObLjz0w8NqTg7N5hM2tZLt04UqjtNFoZVcAAAAAAG7Uddx85fEHx+6978RKuffzXwO7&#10;cWkrKa1dbWRnAAAAAAC31lXcTJehH++7q70cthvpMvSPrzXbcRMAAAAAYDf2FDfzXIZ+PWxuNi1D&#10;BwAAAAB2r+O4mecy9KuNVvvva6aBEwAAAACgEx3FzQ+f/bWx2oO/NPsrf6q/1O1WPdZb+sVGM/uX&#10;AQAAAAA601HcrJTKA/ffUynlsfVVerJ/FQAAAACgc129UAgAAAAA4KCImwAAAABASOImAAAAABCS&#10;uAkAAAAAhCRuAgAAAAAhiZsAAAAAQEjiJgAAAAAQkrgJAAAAAIQkbgIAAAAAIYmbAAAAAEBI4iYA&#10;AAAAEJK4CQAAAACEJG4CAAAAACGJmwAAAABASOImAAAAABCSuAkAAAAAhHRo4+b2dmkuOwQAAAAA&#10;uMGhjJvNRmP66R+dn8xOAQAAAABucKjiZpIkq5sbW+NPv3FxKrsEAAAAAHBThyZuJklr7tTr5wef&#10;eXPNcnQAAAAA4GsdiriZLkM/9fpH49kpAAAAAMDXOtC4aRk6AAAAALBXHcXNP1h/sPS/t47fdkuD&#10;5Q3b3feX2tuXrt19rMcydAAAAABgzzqKm3///b9Q+s7Cb952+9PPLw5+dfvF3/znpXRb+61/O3f9&#10;2l/8F+csQwcAAAAA9uzQvFAIAAAAAKAT4iYAAAAAEJK4CQAAAACEJG4CAAAAACGJmwAAAABASOIm&#10;AAAAABCSuAkAAAAAhCRuAgAAAAAhiZsAAAAAQEjiJgAAAAAQkrgJAAAAAIQkbgIAAAAAIYmbAAAA&#10;AEBI4iYAAAAAEJK4CQAAAACEJG4CAAAAACGJmwAAAABASLnFzVaSrG5tbI1npwAAAAAAhcolbqZh&#10;89PProx/cPbFuewSAAAAAEChuo6bjUZj+txbzw+uvfvD1ewSAAAAAEDhuoqb6TL0999+YSo7BQAA&#10;AADYN3uKm+ky9F98emnQMnQAAAAA4KB0HDebzWTGMnQAAAAA4KB1FDff/9mLM//zp89PZqcAAAAA&#10;AAem6xcKAQAAAAAcBHETAAAAAAhJ3AQAAAAAQhI3AQAAAICQxE0AAAAAICRxEwAAAAAISdwEAAAA&#10;AEISNwEAAACAkMRNAAAAACAkcRMAAAAACEncBAAAAABCEjcBAAAAgJDETQAAAAAgJHETAAAAAAhJ&#10;3AQAAAAAQhI3AQAAAICQxE0AAAAAICRxEwAAAAAISdwEAAAAAEISNwEAAACAkMRNAAAAACAkcRMA&#10;AAAACEncBAAAAABCEjcBAAAAgJDETQAAAAAgJHETAAAAAAhJ3AQAAAAAQhI3AQAAAICQxE0AAAAA&#10;IKSebJ+Llx97YOD48f6J7PQL9z/61Ol037i6vrr+7qsvtS8Cuej7sw8/dO+f+yvtcbextjJ35Y9+&#10;/2z7AyAXxhgU655f/2uP3PXA4Fh6/Nm5/zqzdeH9P2l/AOTi5F9+7Kljd58cSI//z89emm5fBHJz&#10;fYzdCb3jvQvrM98/e2k1O4VCLS8vb6f7JEnmhoeHx9sXbyG3uPnK4w+OHe+7azY7BQAAACC4Zmu7&#10;9MlmUrp8bWPyez9em8kuQ6E6iZu5LEt/9YmHpoRNAAAAgKNjK9kuXbjSKG02W9kVOHy6ipvpMvTX&#10;nhycrRw71l52DgAAAEB8l7aS0trVRnYGh9ee42a6DP3e+06slHvL7b+RBAAAAEBs6TL0j68123ET&#10;IthT3LQMHQAAAOBosQydiDp6odDK7z40cGGjeqZV6vW0JgAAAMAR8eGl+m2f1mzUt7xQiH1T2NvS&#10;Lz77rYlqX/VMdgoAAADAEfDGufXS1fqtn9gUN9lP+/62dAAAAACA/SZuAgAAAAAhiZsAAAAAQEji&#10;JgAAAAAQkrgJAAAAAIQkbgIAAAAAIYmbAAAAAEBI4iYAAAAAEJK4CQAAAACEJG4CAAAAACGJmwAA&#10;AABASOImAAAAABCSuAkAAAAAhCRuAgAAAAAhiZsAAAAAQEjiJgAAAAAQkrgJAAAAAIQkbgIAAABw&#10;S81GY/p7P16byU7hUBE3AQAAALhBkiSrmxtb40+/cXEquwSHjrgJAAAAwP8nDZuXP7sy/syba3PZ&#10;JTiUxE0AAAAAvtBsJjOnXj8/+P2zl1azS3BoiZsAAAAAtLWXof/o/GR2CoeeuAkAAABwh9tutdp/&#10;X9MydKLpyfa78t3vPDWx0XPPmez0pv7x4E/Hs8Mv1P/6P5pN99tX1+f6zv6T6fZFIBfNb/7VgVbt&#10;b3w+Lj/9aKb6zr98qX0M5KL+G781VvrGb5xun3z0h9PVP/x3vuxBjuqjv/NU6Ze+MZEe9y6+MVn5&#10;8L9Y/gY52nrk753uufvkWHpc/fHv3TBXA7qz+Zv/4Exv9a6BVn1jtf+n/zD0047ffPF/+J7LobG8&#10;vLyd7pMkmRseHr7t/aujuPnwo89OHKv23TZuvveT5274N6//DzWbzZlarebRZsjR/Pz8WH9/f/sH&#10;hJ0xNr0zxrzFDnK0sLAwUa1W2/e+er0+OTIyMtP+AMjF4uLiVKVSaf+AsL6+Pjg6OipuQo6WlpZm&#10;y+VyO24ODQ11NP8Dvt7OGFvZGWMDuwkwwO51EjctSwcAAAAAQhI3AQAAAICQxE0AAAAAICRxEwAA&#10;AAAISdwEAAAAAEISNwEAAACAkMRNAAAAACAkcRMAAAAACEncBAAAAABCEjcBAAAAgJDETQAAAAAg&#10;JHETAAAAAAhJ3AQAAAAAQhI3AQAAAICQxE0AAAAAICRxEwAAAAAIKde42Upac9khAAAAAEChcoub&#10;jUZj+txbPxjPTgEAAAAACtV13GwlyerWxtb4+2+/MJVdAgAAAAAoXFdxM12Gfu6t5wc/OPui5egA&#10;AAAAwL7ac9y0DB0AAAAAOEgdx03L0AEAAACAw6CjuPnZ1U3L0AEAAACAQ6GjuLn27g9Xs0MAAAAA&#10;gAPV1QuFAAAAAAAOirgJAAAAAIQkbgIAAAAAIYmbAAAAAEBI4iYAAAAAEFLhcXN+fn4sOwQKUKlU&#10;jDEoUG9v7yPZIVCAnp4eYwwK8s477wzs7NINKEA6xsrlsjEGOftyS9ze3l7NDm+p0Li5uLg41d/f&#10;P5udlprN5kvZIZCDpaWl2Uqlcjo7TcfYXHYIdCn9spqNsYn0PEmS1WvXrhljkJNsjK3sTArbX17T&#10;MTY6Ovq1X16B3UknhidPnkzHWDu87HxPnGl/AORiYWFhIh1j2Wl6H9M7IAdfbYmtVutsdnhLPdk+&#10;V+mX1RMnTpz58pfVRqMx+e1vf9ukEHJwszF2+fLlcZNCyEc6IfzyDXVnjM0NDw+PZ6dAl9IJYbVa&#10;PZOdptFlularTWWnQJfSieFXfgA3xiBH6Q/gegfkq5uWmHvcNCGEYt1kQjiz82V1MjsFumRCCMX6&#10;8oQwtbm5OW5CCPnwkAkUKxtj6X2s/UR0OsY8ZALdu8nY6qgl5ho3TQihWDtj7Mz1JbIpE0LIjwkh&#10;FMuEEIrlIRMollUHUIw8xlYucdOEEIp1szFmQgj5MSGEYll1AMXykAkUy6oDKEZef+Kh67hpQgjF&#10;MiGEYpkQQrGsOoDieMgEimXVARQj7we4uoqbJoRQrK9OCOv1+uTIyIg3XUIOTAihWFYdQLE8ZALF&#10;8pAJFOOr9688xtae4qYJIRTLGINimRBCsUwIoVgeMoFiWXUAxfjq/SuvsdVx3DQhhGIV8SsG8P+Y&#10;EEKxTAihOH4Ah2JZdQDFKPr+1VHcNCGEYn11jFmGDvkxIYRiGWNQLA+ZQLGsOoBi7McDXLuKm76s&#10;QrGMMSiWCSEUy6oDKJaHTKBYVh1AMfbr/vW1cdOEEIplQgjFMiGEYll1AMXxAzgUyxiDYuz32Lpt&#10;3DQhhGKZEEJxfFmFYhljUCwPmUCxPGQCxTiI+9dN46Yvq1AsYwyKZUIIxTIhhGJ5yASK5SETKMZB&#10;3b9uiJtZdJktl8sD6bkJIeRLdIFimRBCsUwIoTh+AIdiGWNQjIMeWzfEzaWlpZXrYdOEEPK3vLy8&#10;nR0aY5CzL7/l0pdVyJ8xBsVa/NJLTXbGmB/AIWdf6R1WHUBODvr+1Zvtv7C9vd3+gpq+HUx0gXyl&#10;v2akAz2dEBpjkL9r166172HpGLt8+bK3XELOWq3WarpPx9jOl9ZBYwzytTPGzqb7g5gYwp1ge3v7&#10;pXSfPWQibEJO3L8AIEfpjwjZIVAAYwwAAAAAAAAAAAAAAAAAAAAAAAihVPq/edHyA30fpUEAAAAA&#10;SUVORK5CYIJQSwECLQAUAAYACAAAACEAsYJntgoBAAATAgAAEwAAAAAAAAAAAAAAAAAAAAAAW0Nv&#10;bnRlbnRfVHlwZXNdLnhtbFBLAQItABQABgAIAAAAIQA4/SH/1gAAAJQBAAALAAAAAAAAAAAAAAAA&#10;ADsBAABfcmVscy8ucmVsc1BLAQItABQABgAIAAAAIQBvxr9zzQwAAMpqAAAOAAAAAAAAAAAAAAAA&#10;ADoCAABkcnMvZTJvRG9jLnhtbFBLAQItABQABgAIAAAAIQCqJg6+vAAAACEBAAAZAAAAAAAAAAAA&#10;AAAAADMPAABkcnMvX3JlbHMvZTJvRG9jLnhtbC5yZWxzUEsBAi0AFAAGAAgAAAAhAId8Ig3fAAAA&#10;BwEAAA8AAAAAAAAAAAAAAAAAJhAAAGRycy9kb3ducmV2LnhtbFBLAQItAAoAAAAAAAAAIQAOSzlK&#10;Lh8AAC4fAAAUAAAAAAAAAAAAAAAAADIRAABkcnMvbWVkaWEvaW1hZ2UxLnBuZ1BLBQYAAAAABgAG&#10;AHwBAACSMAAAAAA=&#10;">
                <v:shape id="Picture 42" o:spid="_x0000_s1027" type="#_x0000_t75" style="position:absolute;left:15541;top:3182;width:45749;height:15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MmvxwAAAN4AAAAPAAAAZHJzL2Rvd25yZXYueG1sRI/RSgMx&#10;FETfBf8h3EJfxCZdcZW1adHSUp+Ern7AdXPNLt3cLElst359Iwg+DjNzhlmsRteLI4XYedYwnykQ&#10;xI03HVsNH+/b20cQMSEb7D2ThjNFWC2vrxZYGX/iPR3rZEWGcKxQQ5vSUEkZm5YcxpkfiLP35YPD&#10;lGWw0gQ8ZbjrZaFUKR12nBdaHGjdUnOov50G9fJm1a5s6K6oP7f2ZvOwdz9B6+lkfH4CkWhM/+G/&#10;9qvRUJTz4h5+7+QrIJcXAAAA//8DAFBLAQItABQABgAIAAAAIQDb4fbL7gAAAIUBAAATAAAAAAAA&#10;AAAAAAAAAAAAAABbQ29udGVudF9UeXBlc10ueG1sUEsBAi0AFAAGAAgAAAAhAFr0LFu/AAAAFQEA&#10;AAsAAAAAAAAAAAAAAAAAHwEAAF9yZWxzLy5yZWxzUEsBAi0AFAAGAAgAAAAhAEZ8ya/HAAAA3gAA&#10;AA8AAAAAAAAAAAAAAAAABwIAAGRycy9kb3ducmV2LnhtbFBLBQYAAAAAAwADALcAAAD7AgAAAAA=&#10;">
                  <v:imagedata r:id="rId16" o:title=""/>
                </v:shape>
                <v:rect id="Rectangle 43" o:spid="_x0000_s1028" style="position:absolute;left:15513;top:19416;width:577;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OQ0xwAAAN4AAAAPAAAAZHJzL2Rvd25yZXYueG1sRI9Li8JA&#10;EITvC/6HoQVv68QcgkZHER/o0ceC7q3J9CbBTE/IjCb6652FhT0WVfUVNVt0phIPalxpWcFoGIEg&#10;zqwuOVfwdd5+jkE4j6yxskwKnuRgMe99zDDVtuUjPU4+FwHCLkUFhfd1KqXLCjLohrYmDt6PbQz6&#10;IJtc6gbbADeVjKMokQZLDgsF1rQqKLud7kbBblwvr3v7avNq8727HC6T9XnilRr0u+UUhKfO/4f/&#10;2nutIE5GcQK/d8IVkPM3AAAA//8DAFBLAQItABQABgAIAAAAIQDb4fbL7gAAAIUBAAATAAAAAAAA&#10;AAAAAAAAAAAAAABbQ29udGVudF9UeXBlc10ueG1sUEsBAi0AFAAGAAgAAAAhAFr0LFu/AAAAFQEA&#10;AAsAAAAAAAAAAAAAAAAAHwEAAF9yZWxzLy5yZWxzUEsBAi0AFAAGAAgAAAAhAIm45DTHAAAA3gAA&#10;AA8AAAAAAAAAAAAAAAAABwIAAGRycy9kb3ducmV2LnhtbFBLBQYAAAAAAwADALcAAAD7AgAAAAA=&#10;" filled="f" stroked="f">
                  <v:textbox inset="0,0,0,0">
                    <w:txbxContent>
                      <w:p w:rsidR="001906DD" w:rsidRDefault="001906DD" w:rsidP="00003448">
                        <w:pPr>
                          <w:spacing w:after="160"/>
                          <w:ind w:left="0"/>
                        </w:pPr>
                        <w:r>
                          <w:rPr>
                            <w:rFonts w:ascii="Calibri" w:eastAsia="Calibri" w:hAnsi="Calibri" w:cs="Calibri"/>
                            <w:color w:val="595959"/>
                            <w:sz w:val="13"/>
                          </w:rPr>
                          <w:t>0</w:t>
                        </w:r>
                      </w:p>
                    </w:txbxContent>
                  </v:textbox>
                </v:rect>
                <v:rect id="Rectangle 44" o:spid="_x0000_s1029" style="position:absolute;left:21197;top:19416;width:5216;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EGvxwAAAN4AAAAPAAAAZHJzL2Rvd25yZXYueG1sRI9Li8JA&#10;EITvC/sfhl7wtk7MwUd0FFkVPfpYUG9Npk3CZnpCZjTRX+8Iwh6LqvqKmsxaU4ob1a6wrKDXjUAQ&#10;p1YXnCn4Pay+hyCcR9ZYWiYFd3Iwm35+TDDRtuEd3fY+EwHCLkEFufdVIqVLczLourYiDt7F1gZ9&#10;kHUmdY1NgJtSxlHUlwYLDgs5VvSTU/q3vxoF62E1P23so8nK5Xl93B5Hi8PIK9X5audjEJ5a/x9+&#10;tzdaQdzvxQN43QlXQE6fAAAA//8DAFBLAQItABQABgAIAAAAIQDb4fbL7gAAAIUBAAATAAAAAAAA&#10;AAAAAAAAAAAAAABbQ29udGVudF9UeXBlc10ueG1sUEsBAi0AFAAGAAgAAAAhAFr0LFu/AAAAFQEA&#10;AAsAAAAAAAAAAAAAAAAAHwEAAF9yZWxzLy5yZWxzUEsBAi0AFAAGAAgAAAAhAOb0Qa/HAAAA3gAA&#10;AA8AAAAAAAAAAAAAAAAABwIAAGRycy9kb3ducmV2LnhtbFBLBQYAAAAAAwADALcAAAD7AgAAAAA=&#10;" filled="f" stroked="f">
                  <v:textbox inset="0,0,0,0">
                    <w:txbxContent>
                      <w:p w:rsidR="001906DD" w:rsidRDefault="001906DD" w:rsidP="00003448">
                        <w:pPr>
                          <w:spacing w:after="160"/>
                          <w:ind w:left="0"/>
                        </w:pPr>
                        <w:r>
                          <w:rPr>
                            <w:rFonts w:ascii="Calibri" w:eastAsia="Calibri" w:hAnsi="Calibri" w:cs="Calibri"/>
                            <w:color w:val="595959"/>
                            <w:sz w:val="13"/>
                          </w:rPr>
                          <w:t>100000000</w:t>
                        </w:r>
                      </w:p>
                    </w:txbxContent>
                  </v:textbox>
                </v:rect>
                <v:rect id="Rectangle 45" o:spid="_x0000_s1030" style="position:absolute;left:28619;top:19416;width:5183;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9XdwgAAAN4AAAAPAAAAZHJzL2Rvd25yZXYueG1sRE/LisIw&#10;FN0L/kO4gjtN7UK0GkV8oMvxAeru0lzbYnNTmmjrfL1ZDMzycN7zZWtK8abaFZYVjIYRCOLU6oIz&#10;BZfzbjAB4TyyxtIyKfiQg+Wi25ljom3DR3qffCZCCLsEFeTeV4mULs3JoBvaijhwD1sb9AHWmdQ1&#10;NiHclDKOorE0WHBoyLGidU7p8/QyCvaTanU72N8mK7f3/fXnOt2cp16pfq9dzUB4av2/+M990Ari&#10;8SgOe8OdcAXk4gsAAP//AwBQSwECLQAUAAYACAAAACEA2+H2y+4AAACFAQAAEwAAAAAAAAAAAAAA&#10;AAAAAAAAW0NvbnRlbnRfVHlwZXNdLnhtbFBLAQItABQABgAIAAAAIQBa9CxbvwAAABUBAAALAAAA&#10;AAAAAAAAAAAAAB8BAABfcmVscy8ucmVsc1BLAQItABQABgAIAAAAIQCXa9XdwgAAAN4AAAAPAAAA&#10;AAAAAAAAAAAAAAcCAABkcnMvZG93bnJldi54bWxQSwUGAAAAAAMAAwC3AAAA9gIAAAAA&#10;" filled="f" stroked="f">
                  <v:textbox inset="0,0,0,0">
                    <w:txbxContent>
                      <w:p w:rsidR="001906DD" w:rsidRDefault="001906DD" w:rsidP="00003448">
                        <w:pPr>
                          <w:spacing w:after="160"/>
                          <w:ind w:left="0"/>
                        </w:pPr>
                        <w:r>
                          <w:rPr>
                            <w:rFonts w:ascii="Calibri" w:eastAsia="Calibri" w:hAnsi="Calibri" w:cs="Calibri"/>
                            <w:color w:val="595959"/>
                            <w:sz w:val="13"/>
                          </w:rPr>
                          <w:t>200000000</w:t>
                        </w:r>
                      </w:p>
                    </w:txbxContent>
                  </v:textbox>
                </v:rect>
                <v:rect id="Rectangle 46" o:spid="_x0000_s1031" style="position:absolute;left:36041;top:19416;width:5183;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3BGxwAAAN4AAAAPAAAAZHJzL2Rvd25yZXYueG1sRI9Ba8JA&#10;FITvBf/D8oTe6iY5iImuImqJx1YL2tsj+7oJZt+G7Nak/fXdQqHHYWa+YVab0bbiTr1vHCtIZwkI&#10;4srpho2Ct/Pz0wKED8gaW8ek4Is8bNaThxUW2g38SvdTMCJC2BeooA6hK6T0VU0W/cx1xNH7cL3F&#10;EGVvpO5xiHDbyixJ5tJiw3Ghxo52NVW306dVUC667fXovgfTHt7Ly8sl35/zoNTjdNwuQQQaw3/4&#10;r33UCrJ5muXweydeAbn+AQAA//8DAFBLAQItABQABgAIAAAAIQDb4fbL7gAAAIUBAAATAAAAAAAA&#10;AAAAAAAAAAAAAABbQ29udGVudF9UeXBlc10ueG1sUEsBAi0AFAAGAAgAAAAhAFr0LFu/AAAAFQEA&#10;AAsAAAAAAAAAAAAAAAAAHwEAAF9yZWxzLy5yZWxzUEsBAi0AFAAGAAgAAAAhAPgncEbHAAAA3gAA&#10;AA8AAAAAAAAAAAAAAAAABwIAAGRycy9kb3ducmV2LnhtbFBLBQYAAAAAAwADALcAAAD7AgAAAAA=&#10;" filled="f" stroked="f">
                  <v:textbox inset="0,0,0,0">
                    <w:txbxContent>
                      <w:p w:rsidR="001906DD" w:rsidRDefault="001906DD" w:rsidP="00003448">
                        <w:pPr>
                          <w:spacing w:after="160"/>
                          <w:ind w:left="0"/>
                        </w:pPr>
                        <w:r>
                          <w:rPr>
                            <w:rFonts w:ascii="Calibri" w:eastAsia="Calibri" w:hAnsi="Calibri" w:cs="Calibri"/>
                            <w:color w:val="595959"/>
                            <w:sz w:val="13"/>
                          </w:rPr>
                          <w:t>300000000</w:t>
                        </w:r>
                      </w:p>
                    </w:txbxContent>
                  </v:textbox>
                </v:rect>
                <v:rect id="Rectangle 47" o:spid="_x0000_s1032" style="position:absolute;left:43461;top:19416;width:5215;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E8GxQAAAN4AAAAPAAAAZHJzL2Rvd25yZXYueG1sRI/LisIw&#10;FIb3A75DOMLsxlQHRGtTEXXQpTdQd4fm2Babk9JkbGee3iwElz//jS+Zd6YSD2pcaVnBcBCBIM6s&#10;LjlXcDr+fE1AOI+ssbJMCv7IwTztfSQYa9vynh4Hn4swwi5GBYX3dSylywoy6Aa2Jg7ezTYGfZBN&#10;LnWDbRg3lRxF0VgaLDk8FFjTsqDsfvg1CjaTenHZ2v82r9bXzXl3nq6OU6/UZ79bzEB46vw7/Gpv&#10;tYLRePgdAAJOQAGZPgEAAP//AwBQSwECLQAUAAYACAAAACEA2+H2y+4AAACFAQAAEwAAAAAAAAAA&#10;AAAAAAAAAAAAW0NvbnRlbnRfVHlwZXNdLnhtbFBLAQItABQABgAIAAAAIQBa9CxbvwAAABUBAAAL&#10;AAAAAAAAAAAAAAAAAB8BAABfcmVscy8ucmVsc1BLAQItABQABgAIAAAAIQDsxE8GxQAAAN4AAAAP&#10;AAAAAAAAAAAAAAAAAAcCAABkcnMvZG93bnJldi54bWxQSwUGAAAAAAMAAwC3AAAA+QIAAAAA&#10;" filled="f" stroked="f">
                  <v:textbox inset="0,0,0,0">
                    <w:txbxContent>
                      <w:p w:rsidR="001906DD" w:rsidRDefault="001906DD" w:rsidP="00003448">
                        <w:pPr>
                          <w:spacing w:after="160"/>
                          <w:ind w:left="0"/>
                        </w:pPr>
                        <w:r>
                          <w:rPr>
                            <w:rFonts w:ascii="Calibri" w:eastAsia="Calibri" w:hAnsi="Calibri" w:cs="Calibri"/>
                            <w:color w:val="595959"/>
                            <w:sz w:val="13"/>
                          </w:rPr>
                          <w:t>400000000</w:t>
                        </w:r>
                      </w:p>
                    </w:txbxContent>
                  </v:textbox>
                </v:rect>
                <v:rect id="Rectangle 48" o:spid="_x0000_s1033" style="position:absolute;left:50882;top:19416;width:5216;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OqdxgAAAN4AAAAPAAAAZHJzL2Rvd25yZXYueG1sRI9Pi8Iw&#10;FMTvC/sdwlvwtqZVEK1GkVXRo38W1NujebZlm5fSRFv99EYQ9jjMzG+Yyaw1pbhR7QrLCuJuBII4&#10;tbrgTMHvYfU9BOE8ssbSMim4k4PZ9PNjgom2De/otveZCBB2CSrIva8SKV2ak0HXtRVx8C62NuiD&#10;rDOpa2wC3JSyF0UDabDgsJBjRT85pX/7q1GwHlbz08Y+mqxcntfH7XG0OIy8Up2vdj4G4an1/+F3&#10;e6MV9AZxP4bXnXAF5PQJAAD//wMAUEsBAi0AFAAGAAgAAAAhANvh9svuAAAAhQEAABMAAAAAAAAA&#10;AAAAAAAAAAAAAFtDb250ZW50X1R5cGVzXS54bWxQSwECLQAUAAYACAAAACEAWvQsW78AAAAVAQAA&#10;CwAAAAAAAAAAAAAAAAAfAQAAX3JlbHMvLnJlbHNQSwECLQAUAAYACAAAACEAg4jqnc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595959"/>
                            <w:sz w:val="13"/>
                          </w:rPr>
                          <w:t>500000000</w:t>
                        </w:r>
                      </w:p>
                    </w:txbxContent>
                  </v:textbox>
                </v:rect>
                <v:rect id="Rectangle 49" o:spid="_x0000_s1034" style="position:absolute;left:58304;top:19416;width:5183;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nTqxgAAAN4AAAAPAAAAZHJzL2Rvd25yZXYueG1sRI9Pi8Iw&#10;FMTvC/sdwlvwtqZWEK1GkVXRo38W1NujebZlm5fSRFv99EYQ9jjMzG+Yyaw1pbhR7QrLCnrdCARx&#10;anXBmYLfw+p7CMJ5ZI2lZVJwJwez6efHBBNtG97Rbe8zESDsElSQe18lUro0J4Ouayvi4F1sbdAH&#10;WWdS19gEuCllHEUDabDgsJBjRT85pX/7q1GwHlbz08Y+mqxcntfH7XG0OIy8Up2vdj4G4an1/+F3&#10;e6MVxINeP4bXnXAF5PQJAAD//wMAUEsBAi0AFAAGAAgAAAAhANvh9svuAAAAhQEAABMAAAAAAAAA&#10;AAAAAAAAAAAAAFtDb250ZW50X1R5cGVzXS54bWxQSwECLQAUAAYACAAAACEAWvQsW78AAAAVAQAA&#10;CwAAAAAAAAAAAAAAAAAfAQAAX3JlbHMvLnJlbHNQSwECLQAUAAYACAAAACEAc1p06s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595959"/>
                            <w:sz w:val="13"/>
                          </w:rPr>
                          <w:t>600000000</w:t>
                        </w:r>
                      </w:p>
                    </w:txbxContent>
                  </v:textbox>
                </v:rect>
                <v:rect id="Rectangle 50" o:spid="_x0000_s1035" style="position:absolute;left:3620;top:16873;width:15018;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tFxxwAAAN4AAAAPAAAAZHJzL2Rvd25yZXYueG1sRI9Ba8JA&#10;FITvBf/D8oTe6kYF0egqoi3JsTVC9PbIPpNg9m3Ibk3aX98tFHocZuYbZrMbTCMe1LnasoLpJAJB&#10;XFhdc6ngnL29LEE4j6yxsUwKvsjBbjt62mCsbc8f9Dj5UgQIuxgVVN63sZSuqMigm9iWOHg32xn0&#10;QXal1B32AW4aOYuihTRYc1iosKVDRcX99GkUJMt2f0ntd182r9ckf89Xx2zllXoeD/s1CE+D/w//&#10;tVOtYLaYzufweydcAbn9AQAA//8DAFBLAQItABQABgAIAAAAIQDb4fbL7gAAAIUBAAATAAAAAAAA&#10;AAAAAAAAAAAAAABbQ29udGVudF9UeXBlc10ueG1sUEsBAi0AFAAGAAgAAAAhAFr0LFu/AAAAFQEA&#10;AAsAAAAAAAAAAAAAAAAAHwEAAF9yZWxzLy5yZWxzUEsBAi0AFAAGAAgAAAAhABwW0XHHAAAA3gAA&#10;AA8AAAAAAAAAAAAAAAAABwIAAGRycy9kb3ducmV2LnhtbFBLBQYAAAAAAwADALcAAAD7AgAAAAA=&#10;" filled="f" stroked="f">
                  <v:textbox inset="0,0,0,0">
                    <w:txbxContent>
                      <w:p w:rsidR="001906DD" w:rsidRDefault="001906DD" w:rsidP="00003448">
                        <w:pPr>
                          <w:spacing w:after="160"/>
                          <w:ind w:left="0"/>
                        </w:pPr>
                        <w:r>
                          <w:rPr>
                            <w:rFonts w:ascii="Calibri" w:eastAsia="Calibri" w:hAnsi="Calibri" w:cs="Calibri"/>
                            <w:color w:val="595959"/>
                            <w:sz w:val="13"/>
                          </w:rPr>
                          <w:t>SUELDO POR AÑO POR PENSION</w:t>
                        </w:r>
                      </w:p>
                    </w:txbxContent>
                  </v:textbox>
                </v:rect>
                <v:rect id="Rectangle 51" o:spid="_x0000_s1036" style="position:absolute;left:1730;top:13941;width:17571;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kFxgAAAN4AAAAPAAAAZHJzL2Rvd25yZXYueG1sRI9Bi8Iw&#10;FITvC/6H8ARva6ouotUooi563FVBvT2aZ1tsXkoTbfXXG2Fhj8PMfMNM540pxJ0ql1tW0OtGIIgT&#10;q3NOFRz2358jEM4jaywsk4IHOZjPWh9TjLWt+ZfuO5+KAGEXo4LM+zKW0iUZGXRdWxIH72Irgz7I&#10;KpW6wjrATSH7UTSUBnMOCxmWtMwoue5uRsFmVC5OW/us02J93hx/juPVfuyV6rSbxQSEp8b/h//a&#10;W62gP+wNvuB9J1wBOXsBAAD//wMAUEsBAi0AFAAGAAgAAAAhANvh9svuAAAAhQEAABMAAAAAAAAA&#10;AAAAAAAAAAAAAFtDb250ZW50X1R5cGVzXS54bWxQSwECLQAUAAYACAAAACEAWvQsW78AAAAVAQAA&#10;CwAAAAAAAAAAAAAAAAAfAQAAX3JlbHMvLnJlbHNQSwECLQAUAAYACAAAACEAk/9JBc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595959"/>
                            <w:sz w:val="13"/>
                          </w:rPr>
                          <w:t>SUELDO POR AÑO POR CANCELACION</w:t>
                        </w:r>
                      </w:p>
                    </w:txbxContent>
                  </v:textbox>
                </v:rect>
                <v:rect id="Rectangle 52" o:spid="_x0000_s1037" style="position:absolute;left:8933;top:11006;width:7983;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yexgAAAN4AAAAPAAAAZHJzL2Rvd25yZXYueG1sRI9Bi8Iw&#10;FITvC/6H8ARva6qyotUooi563FVBvT2aZ1tsXkoTbfXXG2Fhj8PMfMNM540pxJ0ql1tW0OtGIIgT&#10;q3NOFRz2358jEM4jaywsk4IHOZjPWh9TjLWt+ZfuO5+KAGEXo4LM+zKW0iUZGXRdWxIH72Irgz7I&#10;KpW6wjrATSH7UTSUBnMOCxmWtMwoue5uRsFmVC5OW/us02J93hx/juPVfuyV6rSbxQSEp8b/h//a&#10;W62gP+wNvuB9J1wBOXsBAAD//wMAUEsBAi0AFAAGAAgAAAAhANvh9svuAAAAhQEAABMAAAAAAAAA&#10;AAAAAAAAAAAAAFtDb250ZW50X1R5cGVzXS54bWxQSwECLQAUAAYACAAAACEAWvQsW78AAAAVAQAA&#10;CwAAAAAAAAAAAAAAAAAfAQAAX3JlbHMvLnJlbHNQSwECLQAUAAYACAAAACEA/LPsns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595959"/>
                            <w:sz w:val="13"/>
                          </w:rPr>
                          <w:t>SEGURO DE VIDA</w:t>
                        </w:r>
                      </w:p>
                    </w:txbxContent>
                  </v:textbox>
                </v:rect>
                <v:rect id="Rectangle 53" o:spid="_x0000_s1038" style="position:absolute;left:7119;top:8068;width:10395;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XLpxgAAAN4AAAAPAAAAZHJzL2Rvd25yZXYueG1sRI9Pi8Iw&#10;FMTvgt8hPMGbpioU7RpF1EWP6x9w9/Zo3rbF5qU0WVv99BtB8DjMzG+Y+bI1pbhR7QrLCkbDCARx&#10;anXBmYLz6XMwBeE8ssbSMim4k4PlotuZY6Jtwwe6HX0mAoRdggpy76tESpfmZNANbUUcvF9bG/RB&#10;1pnUNTYBbko5jqJYGiw4LORY0Tqn9Hr8Mwp202r1vbePJiu3P7vL12W2Oc28Uv1eu/oA4an17/Cr&#10;vdcKxvFoEsPzTrgCcvEPAAD//wMAUEsBAi0AFAAGAAgAAAAhANvh9svuAAAAhQEAABMAAAAAAAAA&#10;AAAAAAAAAAAAAFtDb250ZW50X1R5cGVzXS54bWxQSwECLQAUAAYACAAAACEAWvQsW78AAAAVAQAA&#10;CwAAAAAAAAAAAAAAAAAfAQAAX3JlbHMvLnJlbHNQSwECLQAUAAYACAAAACEADGFy6c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595959"/>
                            <w:sz w:val="14"/>
                          </w:rPr>
                          <w:t>DEFUNCION FAMILIAR</w:t>
                        </w:r>
                      </w:p>
                    </w:txbxContent>
                  </v:textbox>
                </v:rect>
                <v:rect id="Rectangle 54" o:spid="_x0000_s1039" style="position:absolute;left:10875;top:5138;width:5383;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ddyyAAAAN4AAAAPAAAAZHJzL2Rvd25yZXYueG1sRI9Ba8JA&#10;FITvQv/D8gq96cYIVqOrhNYSj60K6u2RfSbB7NuQ3SZpf323UOhxmJlvmPV2MLXoqHWVZQXTSQSC&#10;OLe64kLB6fg2XoBwHlljbZkUfJGD7eZhtMZE254/qDv4QgQIuwQVlN43iZQuL8mgm9iGOHg32xr0&#10;QbaF1C32AW5qGUfRXBqsOCyU2NBLSfn98GkUZIsmveztd1/Uu2t2fj8vX49Lr9TT45CuQHga/H/4&#10;r73XCuL5dPYMv3fCFZCbHwAAAP//AwBQSwECLQAUAAYACAAAACEA2+H2y+4AAACFAQAAEwAAAAAA&#10;AAAAAAAAAAAAAAAAW0NvbnRlbnRfVHlwZXNdLnhtbFBLAQItABQABgAIAAAAIQBa9CxbvwAAABUB&#10;AAALAAAAAAAAAAAAAAAAAB8BAABfcmVscy8ucmVsc1BLAQItABQABgAIAAAAIQBjLddyyAAAAN4A&#10;AAAPAAAAAAAAAAAAAAAAAAcCAABkcnMvZG93bnJldi54bWxQSwUGAAAAAAMAAwC3AAAA/AIAAAAA&#10;" filled="f" stroked="f">
                  <v:textbox inset="0,0,0,0">
                    <w:txbxContent>
                      <w:p w:rsidR="001906DD" w:rsidRDefault="001906DD" w:rsidP="00003448">
                        <w:pPr>
                          <w:spacing w:after="160"/>
                          <w:ind w:left="0"/>
                        </w:pPr>
                        <w:r>
                          <w:rPr>
                            <w:rFonts w:ascii="Calibri" w:eastAsia="Calibri" w:hAnsi="Calibri" w:cs="Calibri"/>
                            <w:color w:val="595959"/>
                            <w:sz w:val="13"/>
                          </w:rPr>
                          <w:t>FUNERARIA</w:t>
                        </w:r>
                      </w:p>
                    </w:txbxContent>
                  </v:textbox>
                </v:rect>
                <v:rect id="Rectangle 55" o:spid="_x0000_s1040" style="position:absolute;left:27354;top:923;width:14014;height:1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kMAwwAAAN4AAAAPAAAAZHJzL2Rvd25yZXYueG1sRE/LisIw&#10;FN0P+A/hCrMbUx0QrU1F1EGXvkDdXZprW2xuSpOxnfl6sxBcHs47mXemEg9qXGlZwXAQgSDOrC45&#10;V3A6/nxNQDiPrLGyTAr+yME87X0kGGvb8p4eB5+LEMIuRgWF93UspcsKMugGtiYO3M02Bn2ATS51&#10;g20IN5UcRdFYGiw5NBRY07Kg7H74NQo2k3px2dr/Nq/W1815d56ujlOv1Ge/W8xAeOr8W/xyb7WC&#10;0Xj4HfaGO+EKyPQJAAD//wMAUEsBAi0AFAAGAAgAAAAhANvh9svuAAAAhQEAABMAAAAAAAAAAAAA&#10;AAAAAAAAAFtDb250ZW50X1R5cGVzXS54bWxQSwECLQAUAAYACAAAACEAWvQsW78AAAAVAQAACwAA&#10;AAAAAAAAAAAAAAAfAQAAX3JlbHMvLnJlbHNQSwECLQAUAAYACAAAACEAErJDAMMAAADeAAAADwAA&#10;AAAAAAAAAAAAAAAHAgAAZHJzL2Rvd25yZXYueG1sUEsFBgAAAAADAAMAtwAAAPcCAAAAAA==&#10;" filled="f" stroked="f">
                  <v:textbox inset="0,0,0,0">
                    <w:txbxContent>
                      <w:p w:rsidR="001906DD" w:rsidRDefault="001906DD" w:rsidP="00003448">
                        <w:pPr>
                          <w:spacing w:after="160"/>
                          <w:ind w:left="0"/>
                        </w:pPr>
                        <w:r>
                          <w:rPr>
                            <w:rFonts w:ascii="Calibri" w:eastAsia="Calibri" w:hAnsi="Calibri" w:cs="Calibri"/>
                            <w:color w:val="595959"/>
                            <w:sz w:val="17"/>
                          </w:rPr>
                          <w:t>Estadistica de los planes.</w:t>
                        </w:r>
                      </w:p>
                    </w:txbxContent>
                  </v:textbox>
                </v:rect>
                <v:shape id="Shape 1977" o:spid="_x0000_s1041" style="position:absolute;left:26521;top:21651;width:471;height:471;visibility:visible;mso-wrap-style:square;v-text-anchor:top" coordsize="47085,47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snVyAAAAN4AAAAPAAAAZHJzL2Rvd25yZXYueG1sRI9Pa8JA&#10;FMTvBb/D8gredJNIpY2u4h+kgvRQW++P7GuSNvs2Ztck9dN3BaHHYWZ+w8yXvalES40rLSuIxxEI&#10;4szqknMFnx+70TMI55E1VpZJwS85WC4GD3NMte34ndqjz0WAsEtRQeF9nUrpsoIMurGtiYP3ZRuD&#10;Psgml7rBLsBNJZMomkqDJYeFAmvaFJT9HC9GwVt5bVenKH4y5zjpDpPtdb9+/VZq+NivZiA89f4/&#10;fG/vtYJkGk9e4HYnXAG5+AMAAP//AwBQSwECLQAUAAYACAAAACEA2+H2y+4AAACFAQAAEwAAAAAA&#10;AAAAAAAAAAAAAAAAW0NvbnRlbnRfVHlwZXNdLnhtbFBLAQItABQABgAIAAAAIQBa9CxbvwAAABUB&#10;AAALAAAAAAAAAAAAAAAAAB8BAABfcmVscy8ucmVsc1BLAQItABQABgAIAAAAIQAOEsnVyAAAAN4A&#10;AAAPAAAAAAAAAAAAAAAAAAcCAABkcnMvZG93bnJldi54bWxQSwUGAAAAAAMAAwC3AAAA/AIAAAAA&#10;" path="m,l47085,r,47085l,47085,,e" fillcolor="#ed7d31" stroked="f" strokeweight="0">
                  <v:stroke miterlimit="83231f" joinstyle="miter"/>
                  <v:path arrowok="t" textboxrect="0,0,47085,47085"/>
                </v:shape>
                <v:rect id="Rectangle 57" o:spid="_x0000_s1042" style="position:absolute;left:27197;top:21488;width:7776;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jx7xQAAAN4AAAAPAAAAZHJzL2Rvd25yZXYueG1sRI/LisIw&#10;FIb3A75DOMLsxlQZRGtTEXXQpTdQd4fm2Babk9JkbGee3iwElz//jS+Zd6YSD2pcaVnBcBCBIM6s&#10;LjlXcDr+fE1AOI+ssbJMCv7IwTztfSQYa9vynh4Hn4swwi5GBYX3dSylywoy6Aa2Jg7ezTYGfZBN&#10;LnWDbRg3lRxF0VgaLDk8FFjTsqDsfvg1CjaTenHZ2v82r9bXzXl3nq6OU6/UZ79bzEB46vw7/Gpv&#10;tYLRePgdAAJOQAGZPgEAAP//AwBQSwECLQAUAAYACAAAACEA2+H2y+4AAACFAQAAEwAAAAAAAAAA&#10;AAAAAAAAAAAAW0NvbnRlbnRfVHlwZXNdLnhtbFBLAQItABQABgAIAAAAIQBa9CxbvwAAABUBAAAL&#10;AAAAAAAAAAAAAAAAAB8BAABfcmVscy8ucmVsc1BLAQItABQABgAIAAAAIQC0wjx7xQAAAN4AAAAP&#10;AAAAAAAAAAAAAAAAAAcCAABkcnMvZG93bnJldi54bWxQSwUGAAAAAAMAAwC3AAAA+QIAAAAA&#10;" filled="f" stroked="f">
                  <v:textbox inset="0,0,0,0">
                    <w:txbxContent>
                      <w:p w:rsidR="001906DD" w:rsidRDefault="001906DD" w:rsidP="00003448">
                        <w:pPr>
                          <w:spacing w:after="160"/>
                          <w:ind w:left="0"/>
                        </w:pPr>
                        <w:r>
                          <w:rPr>
                            <w:rFonts w:ascii="Calibri" w:eastAsia="Calibri" w:hAnsi="Calibri" w:cs="Calibri"/>
                            <w:color w:val="595959"/>
                            <w:sz w:val="14"/>
                          </w:rPr>
                          <w:t>MONTO EN RD$.</w:t>
                        </w:r>
                      </w:p>
                    </w:txbxContent>
                  </v:textbox>
                </v:rect>
                <v:shape id="Shape 1978" o:spid="_x0000_s1043" style="position:absolute;left:34106;top:21651;width:471;height:471;visibility:visible;mso-wrap-style:square;v-text-anchor:top" coordsize="47085,47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e1LxgAAAN4AAAAPAAAAZHJzL2Rvd25yZXYueG1sRI9Ba8JA&#10;FITvBf/D8oTe6iZSgqauIkLBk6VRscdH9jUJzb4Nu9uY5td3BcHjMDPfMKvNYFrRk/ONZQXpLAFB&#10;XFrdcKXgdHx/WYDwAVlja5kU/JGHzXrytMJc2yt/Ul+ESkQI+xwV1CF0uZS+rMmgn9mOOHrf1hkM&#10;UbpKaofXCDetnCdJJg02HBdq7GhXU/lT/BoF1fJyKI5hPI1JNjpK7cf569wr9Twdtm8gAg3hEb63&#10;91rBPEtfU7jdiVdArv8BAAD//wMAUEsBAi0AFAAGAAgAAAAhANvh9svuAAAAhQEAABMAAAAAAAAA&#10;AAAAAAAAAAAAAFtDb250ZW50X1R5cGVzXS54bWxQSwECLQAUAAYACAAAACEAWvQsW78AAAAVAQAA&#10;CwAAAAAAAAAAAAAAAAAfAQAAX3JlbHMvLnJlbHNQSwECLQAUAAYACAAAACEAk6HtS8YAAADeAAAA&#10;DwAAAAAAAAAAAAAAAAAHAgAAZHJzL2Rvd25yZXYueG1sUEsFBgAAAAADAAMAtwAAAPoCAAAAAA==&#10;" path="m,l47085,r,47085l,47085,,e" fillcolor="#4472c4" stroked="f" strokeweight="0">
                  <v:stroke miterlimit="83231f" joinstyle="miter"/>
                  <v:path arrowok="t" textboxrect="0,0,47085,47085"/>
                </v:shape>
                <v:rect id="Rectangle 59" o:spid="_x0000_s1044" style="position:absolute;left:34783;top:21488;width:5697;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AeXxgAAAN4AAAAPAAAAZHJzL2Rvd25yZXYueG1sRI9Pi8Iw&#10;FMTvC/sdwlvwtqYWEa1GkVXRo38W1NujebZlm5fSRFv99EYQ9jjMzG+Yyaw1pbhR7QrLCnrdCARx&#10;anXBmYLfw+p7CMJ5ZI2lZVJwJwez6efHBBNtG97Rbe8zESDsElSQe18lUro0J4Ouayvi4F1sbdAH&#10;WWdS19gEuCllHEUDabDgsJBjRT85pX/7q1GwHlbz08Y+mqxcntfH7XG0OIy8Up2vdj4G4an1/+F3&#10;e6MVxINeP4bXnXAF5PQJAAD//wMAUEsBAi0AFAAGAAgAAAAhANvh9svuAAAAhQEAABMAAAAAAAAA&#10;AAAAAAAAAAAAAFtDb250ZW50X1R5cGVzXS54bWxQSwECLQAUAAYACAAAACEAWvQsW78AAAAVAQAA&#10;CwAAAAAAAAAAAAAAAAAfAQAAX3JlbHMvLnJlbHNQSwECLQAUAAYACAAAACEAK1wHl8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595959"/>
                            <w:sz w:val="14"/>
                          </w:rPr>
                          <w:t>EXPEDIENTE</w:t>
                        </w:r>
                      </w:p>
                    </w:txbxContent>
                  </v:textbox>
                </v:rect>
                <v:shape id="Shape 60" o:spid="_x0000_s1045" style="position:absolute;width:65232;height:23262;visibility:visible;mso-wrap-style:square;v-text-anchor:top" coordsize="6523228,2326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JTnxgAAAN4AAAAPAAAAZHJzL2Rvd25yZXYueG1sRI9PawIx&#10;FMTvQr9DeIXeaqJtRVajlJbSgoL45+DxsXluQjcvyybV3W/fCILHYWZ+w8yXna/FmdroAmsYDRUI&#10;4jIYx5WGw/7reQoiJmSDdWDS0FOE5eJhMMfChAtv6bxLlcgQjgVqsCk1hZSxtOQxDkNDnL1TaD2m&#10;LNtKmhYvGe5rOVZqIj06zgsWG/qwVP7u/ryG1H+7jfrkt5VjdTiuTdf30mr99Ni9z0Ak6tI9fGv/&#10;GA3jyej1Ba538hWQi38AAAD//wMAUEsBAi0AFAAGAAgAAAAhANvh9svuAAAAhQEAABMAAAAAAAAA&#10;AAAAAAAAAAAAAFtDb250ZW50X1R5cGVzXS54bWxQSwECLQAUAAYACAAAACEAWvQsW78AAAAVAQAA&#10;CwAAAAAAAAAAAAAAAAAfAQAAX3JlbHMvLnJlbHNQSwECLQAUAAYACAAAACEAuOCU58YAAADeAAAA&#10;DwAAAAAAAAAAAAAAAAAHAgAAZHJzL2Rvd25yZXYueG1sUEsFBgAAAAADAAMAtwAAAPoCAAAAAA==&#10;" path="m,2326259r6523228,l6523228,,,,,2326259xe" filled="f" strokecolor="#d9d9d9" strokeweight=".19844mm">
                  <v:path arrowok="t" textboxrect="0,0,6523228,2326259"/>
                </v:shape>
                <v:shape id="Shape 62" o:spid="_x0000_s1046" style="position:absolute;left:32685;top:30139;width:6572;height:8874;visibility:visible;mso-wrap-style:square;v-text-anchor:top" coordsize="657225,887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8vFxAAAAN4AAAAPAAAAZHJzL2Rvd25yZXYueG1sRI9Pi8Iw&#10;FMTvwn6H8AQvsqaKiFSjuC6CV2u9v21e/2jzUptsrd/eCAt7HGbmN8x625tadNS6yrKC6SQCQZxZ&#10;XXGhID0fPpcgnEfWWFsmBU9ysN18DNYYa/vgE3WJL0SAsItRQel9E0vpspIMuoltiIOX29agD7It&#10;pG7xEeCmlrMoWkiDFYeFEhval5Tdkl+jwPx8a/vVLfV1jPfzNX3myaXPlRoN+90KhKfe/4f/2ket&#10;YLaYzufwvhOugNy8AAAA//8DAFBLAQItABQABgAIAAAAIQDb4fbL7gAAAIUBAAATAAAAAAAAAAAA&#10;AAAAAAAAAABbQ29udGVudF9UeXBlc10ueG1sUEsBAi0AFAAGAAgAAAAhAFr0LFu/AAAAFQEAAAsA&#10;AAAAAAAAAAAAAAAAHwEAAF9yZWxzLy5yZWxzUEsBAi0AFAAGAAgAAAAhALpHy8XEAAAA3gAAAA8A&#10;AAAAAAAAAAAAAAAABwIAAGRycy9kb3ducmV2LnhtbFBLBQYAAAAAAwADALcAAAD4AgAAAAA=&#10;" path="m,c362966,,657225,294132,657225,657098v,78613,-14097,156591,-41656,230251l,657098,,xe" fillcolor="#4472c4" stroked="f" strokeweight="0">
                  <v:path arrowok="t" textboxrect="0,0,657225,887349"/>
                </v:shape>
                <v:shape id="Shape 63" o:spid="_x0000_s1047" style="position:absolute;left:32685;top:36710;width:6155;height:4754;visibility:visible;mso-wrap-style:square;v-text-anchor:top" coordsize="615569,475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6KcxQAAAN4AAAAPAAAAZHJzL2Rvd25yZXYueG1sRI/BasMw&#10;EETvgf6D2EBvieTQhuJGNqEQML01TQm5LdbWMrFWwlIS5++rQqHHYWbeMJt6coO40hh7zxqKpQJB&#10;3HrTc6fh8LlbvICICdng4Jk03ClCXT3MNlgaf+MPuu5TJzKEY4kabEqhlDK2lhzGpQ/E2fv2o8OU&#10;5dhJM+Itw90gV0qtpcOe84LFQG+W2vP+4jQcXdGEo1XN13sKqNrD6b7lk9aP82n7CiLRlP7Df+3G&#10;aFiti6dn+L2Tr4CsfgAAAP//AwBQSwECLQAUAAYACAAAACEA2+H2y+4AAACFAQAAEwAAAAAAAAAA&#10;AAAAAAAAAAAAW0NvbnRlbnRfVHlwZXNdLnhtbFBLAQItABQABgAIAAAAIQBa9CxbvwAAABUBAAAL&#10;AAAAAAAAAAAAAAAAAB8BAABfcmVscy8ucmVsc1BLAQItABQABgAIAAAAIQAEA6KcxQAAAN4AAAAP&#10;AAAAAAAAAAAAAAAAAAcCAABkcnMvZG93bnJldi54bWxQSwUGAAAAAAMAAwC3AAAA+QIAAAAA&#10;" path="m,l615569,230251c580898,323088,525526,406908,453898,475361l,xe" fillcolor="#ed7d31" stroked="f" strokeweight="0">
                  <v:path arrowok="t" textboxrect="0,0,615569,475361"/>
                </v:shape>
                <v:shape id="Shape 64" o:spid="_x0000_s1048" style="position:absolute;left:32685;top:36710;width:4539;height:6212;visibility:visible;mso-wrap-style:square;v-text-anchor:top" coordsize="453898,62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pLmxwAAAN4AAAAPAAAAZHJzL2Rvd25yZXYueG1sRI9Pa8JA&#10;FMTvQr/D8gRvujGUVGJWkZZSDxZaFXp9ZF/+YPZtzK4x9tN3C4LHYWZ+w2TrwTSip87VlhXMZxEI&#10;4tzqmksFx8P7dAHCeWSNjWVScCMH69XTKMNU2yt/U7/3pQgQdikqqLxvUyldXpFBN7MtcfAK2xn0&#10;QXal1B1eA9w0Mo6iRBqsOSxU2NJrRflpfzEKfoqv4+H3/OEu+Pmy698WGJ8NKjUZD5slCE+Df4Tv&#10;7a1WECfz5wT+74QrIFd/AAAA//8DAFBLAQItABQABgAIAAAAIQDb4fbL7gAAAIUBAAATAAAAAAAA&#10;AAAAAAAAAAAAAABbQ29udGVudF9UeXBlc10ueG1sUEsBAi0AFAAGAAgAAAAhAFr0LFu/AAAAFQEA&#10;AAsAAAAAAAAAAAAAAAAAHwEAAF9yZWxzLy5yZWxzUEsBAi0AFAAGAAgAAAAhACxakubHAAAA3gAA&#10;AA8AAAAAAAAAAAAAAAAABwIAAGRycy9kb3ducmV2LnhtbFBLBQYAAAAAAwADALcAAAD7AgAAAAA=&#10;" path="m,l453898,475361c385572,540639,303911,590296,214630,621157l,xe" fillcolor="#a5a5a5" stroked="f" strokeweight="0">
                  <v:path arrowok="t" textboxrect="0,0,453898,621157"/>
                </v:shape>
                <v:shape id="Shape 65" o:spid="_x0000_s1049" style="position:absolute;left:25484;top:31184;width:9347;height:12924;visibility:visible;mso-wrap-style:square;v-text-anchor:top" coordsize="934720,129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T7FxwAAAN4AAAAPAAAAZHJzL2Rvd25yZXYueG1sRI9Pa8JA&#10;FMTvgt9heUJvujEtsUndSGkVigelVuj1Nfvyh2bfhuyq6bfvCoLHYWZ+wyxXg2nFmXrXWFYwn0Ug&#10;iAurG64UHL8202cQziNrbC2Tgj9ysMrHoyVm2l74k84HX4kAYZehgtr7LpPSFTUZdDPbEQevtL1B&#10;H2RfSd3jJcBNK+MoSqTBhsNCjR291VT8Hk5GQfq+j3+2m7JJXPp9fCwo3cm1VuphMry+gPA0+Hv4&#10;1v7QCuJk/rSA651wBWT+DwAA//8DAFBLAQItABQABgAIAAAAIQDb4fbL7gAAAIUBAAATAAAAAAAA&#10;AAAAAAAAAAAAAABbQ29udGVudF9UeXBlc10ueG1sUEsBAi0AFAAGAAgAAAAhAFr0LFu/AAAAFQEA&#10;AAsAAAAAAAAAAAAAAAAAHwEAAF9yZWxzLy5yZWxzUEsBAi0AFAAGAAgAAAAhAPYpPsXHAAAA3gAA&#10;AA8AAAAAAAAAAAAAAAAABwIAAGRycy9kb3ducmV2LnhtbFBLBQYAAAAAAwADALcAAAD7AgAAAAA=&#10;" path="m364363,l720090,552577r214630,621157c591693,1292352,217551,1110361,98933,767207,,480949,109601,164084,364363,xe" fillcolor="#ffc000" stroked="f" strokeweight="0">
                  <v:path arrowok="t" textboxrect="0,0,934720,1292352"/>
                </v:shape>
                <v:shape id="Shape 66" o:spid="_x0000_s1050" style="position:absolute;left:29127;top:30139;width:3558;height:6571;visibility:visible;mso-wrap-style:square;v-text-anchor:top" coordsize="355727,657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g/kwQAAAN4AAAAPAAAAZHJzL2Rvd25yZXYueG1sRE9Na8JA&#10;EL0X/A/LCF6KbiIiIbqKKEoLXkzrfciOSTAzG7Krpv++eyj0+Hjf6+3ArXpS7xsnBtJZAoqkdLaR&#10;ysD313GagfIBxWLrhAz8kIftZvS2xty6l1zoWYRKxRDxORqoQ+hyrX1ZE6OfuY4kcjfXM4YI+0rb&#10;Hl8xnFs9T5KlZmwkNtTY0b6m8l482ABnh89dui/OmXe6ORVMiyu/GzMZD7sVqEBD+Bf/uT+sgfky&#10;XcS98U68AnrzCwAA//8DAFBLAQItABQABgAIAAAAIQDb4fbL7gAAAIUBAAATAAAAAAAAAAAAAAAA&#10;AAAAAABbQ29udGVudF9UeXBlc10ueG1sUEsBAi0AFAAGAAgAAAAhAFr0LFu/AAAAFQEAAAsAAAAA&#10;AAAAAAAAAAAAHwEAAF9yZWxzLy5yZWxzUEsBAi0AFAAGAAgAAAAhAKuuD+TBAAAA3gAAAA8AAAAA&#10;AAAAAAAAAAAABwIAAGRycy9kb3ducmV2LnhtbFBLBQYAAAAAAwADALcAAAD1AgAAAAA=&#10;" path="m355727,r,657098l,104521c106045,36322,229616,,355727,xe" fillcolor="#5b9bd5" stroked="f" strokeweight="0">
                  <v:path arrowok="t" textboxrect="0,0,355727,657098"/>
                </v:shape>
                <v:rect id="Rectangle 67" o:spid="_x0000_s1051" style="position:absolute;left:36359;top:33265;width:1737;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mxgAAAN4AAAAPAAAAZHJzL2Rvd25yZXYueG1sRI9Pi8Iw&#10;FMTvC/sdwlvwtqaKiK1GkVXRo38W1NujebZlm5fSRFv99EYQ9jjMzG+Yyaw1pbhR7QrLCnrdCARx&#10;anXBmYLfw+p7BMJ5ZI2lZVJwJwez6efHBBNtG97Rbe8zESDsElSQe18lUro0J4Ouayvi4F1sbdAH&#10;WWdS19gEuCllP4qG0mDBYSHHin5ySv/2V6NgParmp419NFm5PK+P22O8OMReqc5XOx+D8NT6//C7&#10;vdEK+sPeIIbXnXAF5PQJAAD//wMAUEsBAi0AFAAGAAgAAAAhANvh9svuAAAAhQEAABMAAAAAAAAA&#10;AAAAAAAAAAAAAFtDb250ZW50X1R5cGVzXS54bWxQSwECLQAUAAYACAAAACEAWvQsW78AAAAVAQAA&#10;CwAAAAAAAAAAAAAAAAAfAQAAX3JlbHMvLnJlbHNQSwECLQAUAAYACAAAACEAJfiV5s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404040"/>
                            <w:sz w:val="13"/>
                          </w:rPr>
                          <w:t>826</w:t>
                        </w:r>
                      </w:p>
                    </w:txbxContent>
                  </v:textbox>
                </v:rect>
                <v:rect id="Rectangle 68" o:spid="_x0000_s1052" style="position:absolute;left:36502;top:39334;width:1739;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6qmxQAAAN4AAAAPAAAAZHJzL2Rvd25yZXYueG1sRI/LisIw&#10;FIb3A75DOMLsxlRhRGtTEXXQpTdQd4fm2Babk9JkbGee3iwElz//jS+Zd6YSD2pcaVnBcBCBIM6s&#10;LjlXcDr+fE1AOI+ssbJMCv7IwTztfSQYa9vynh4Hn4swwi5GBYX3dSylywoy6Aa2Jg7ezTYGfZBN&#10;LnWDbRg3lRxF0VgaLDk8FFjTsqDsfvg1CjaTenHZ2v82r9bXzXl3nq6OU6/UZ79bzEB46vw7/Gpv&#10;tYLRePgdAAJOQAGZPgEAAP//AwBQSwECLQAUAAYACAAAACEA2+H2y+4AAACFAQAAEwAAAAAAAAAA&#10;AAAAAAAAAAAAW0NvbnRlbnRfVHlwZXNdLnhtbFBLAQItABQABgAIAAAAIQBa9CxbvwAAABUBAAAL&#10;AAAAAAAAAAAAAAAAAB8BAABfcmVscy8ucmVsc1BLAQItABQABgAIAAAAIQAxG6qmxQAAAN4AAAAP&#10;AAAAAAAAAAAAAAAAAAcCAABkcnMvZG93bnJldi54bWxQSwUGAAAAAAMAAwC3AAAA+QIAAAAA&#10;" filled="f" stroked="f">
                  <v:textbox inset="0,0,0,0">
                    <w:txbxContent>
                      <w:p w:rsidR="001906DD" w:rsidRDefault="001906DD" w:rsidP="00003448">
                        <w:pPr>
                          <w:spacing w:after="160"/>
                          <w:ind w:left="0"/>
                        </w:pPr>
                        <w:r>
                          <w:rPr>
                            <w:rFonts w:ascii="Calibri" w:eastAsia="Calibri" w:hAnsi="Calibri" w:cs="Calibri"/>
                            <w:color w:val="404040"/>
                            <w:sz w:val="14"/>
                          </w:rPr>
                          <w:t>193</w:t>
                        </w:r>
                      </w:p>
                    </w:txbxContent>
                  </v:textbox>
                </v:rect>
                <v:rect id="Rectangle 69" o:spid="_x0000_s1053" style="position:absolute;left:34786;top:41053;width:1737;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w89xgAAAN4AAAAPAAAAZHJzL2Rvd25yZXYueG1sRI9Pi8Iw&#10;FMTvC/sdwlvwtqYVFK1GkVXRo38W1NujebZlm5fSRFv99EYQ9jjMzG+Yyaw1pbhR7QrLCuJuBII4&#10;tbrgTMHvYfU9BOE8ssbSMim4k4PZ9PNjgom2De/otveZCBB2CSrIva8SKV2ak0HXtRVx8C62NuiD&#10;rDOpa2wC3JSyF0UDabDgsJBjRT85pX/7q1GwHlbz08Y+mqxcntfH7XG0OIy8Up2vdj4G4an1/+F3&#10;e6MV9AZxP4bXnXAF5PQJAAD//wMAUEsBAi0AFAAGAAgAAAAhANvh9svuAAAAhQEAABMAAAAAAAAA&#10;AAAAAAAAAAAAAFtDb250ZW50X1R5cGVzXS54bWxQSwECLQAUAAYACAAAACEAWvQsW78AAAAVAQAA&#10;CwAAAAAAAAAAAAAAAAAfAQAAX3JlbHMvLnJlbHNQSwECLQAUAAYACAAAACEAXlcPPc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404040"/>
                            <w:sz w:val="13"/>
                          </w:rPr>
                          <w:t>184</w:t>
                        </w:r>
                      </w:p>
                    </w:txbxContent>
                  </v:textbox>
                </v:rect>
                <v:rect id="Rectangle 70" o:spid="_x0000_s1054" style="position:absolute;left:27141;top:38767;width:2317;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ZFKxgAAAN4AAAAPAAAAZHJzL2Rvd25yZXYueG1sRI9Pi8Iw&#10;FMTvC/sdwlvwtqYWFK1GkVXRo38W1NujebZlm5fSRFv99EYQ9jjMzG+Yyaw1pbhR7QrLCnrdCARx&#10;anXBmYLfw+p7CMJ5ZI2lZVJwJwez6efHBBNtG97Rbe8zESDsElSQe18lUro0J4Ouayvi4F1sbdAH&#10;WWdS19gEuCllHEUDabDgsJBjRT85pX/7q1GwHlbz08Y+mqxcntfH7XG0OIy8Up2vdj4G4an1/+F3&#10;e6MVxINeP4bXnXAF5PQJAAD//wMAUEsBAi0AFAAGAAgAAAAhANvh9svuAAAAhQEAABMAAAAAAAAA&#10;AAAAAAAAAAAAAFtDb250ZW50X1R5cGVzXS54bWxQSwECLQAUAAYACAAAACEAWvQsW78AAAAVAQAA&#10;CwAAAAAAAAAAAAAAAAAfAQAAX3JlbHMvLnJlbHNQSwECLQAUAAYACAAAACEAroWRSs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404040"/>
                            <w:sz w:val="13"/>
                          </w:rPr>
                          <w:t>1243</w:t>
                        </w:r>
                      </w:p>
                    </w:txbxContent>
                  </v:textbox>
                </v:rect>
                <v:rect id="Rectangle 71" o:spid="_x0000_s1055" style="position:absolute;left:30500;top:31049;width:1729;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TTRxgAAAN4AAAAPAAAAZHJzL2Rvd25yZXYueG1sRI9Bi8Iw&#10;FITvC/6H8ARva6qyotUooi563FVBvT2aZ1tsXkoTbfXXG2Fhj8PMfMNM540pxJ0ql1tW0OtGIIgT&#10;q3NOFRz2358jEM4jaywsk4IHOZjPWh9TjLWt+ZfuO5+KAGEXo4LM+zKW0iUZGXRdWxIH72Irgz7I&#10;KpW6wjrATSH7UTSUBnMOCxmWtMwoue5uRsFmVC5OW/us02J93hx/juPVfuyV6rSbxQSEp8b/h//a&#10;W62gP+x9DeB9J1wBOXsBAAD//wMAUEsBAi0AFAAGAAgAAAAhANvh9svuAAAAhQEAABMAAAAAAAAA&#10;AAAAAAAAAAAAAFtDb250ZW50X1R5cGVzXS54bWxQSwECLQAUAAYACAAAACEAWvQsW78AAAAVAQAA&#10;CwAAAAAAAAAAAAAAAAAfAQAAX3JlbHMvLnJlbHNQSwECLQAUAAYACAAAACEAwck00c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404040"/>
                            <w:sz w:val="13"/>
                          </w:rPr>
                          <w:t>245</w:t>
                        </w:r>
                      </w:p>
                    </w:txbxContent>
                  </v:textbox>
                </v:rect>
                <v:rect id="Rectangle 72" o:spid="_x0000_s1056" style="position:absolute;left:27422;top:25514;width:14050;height:1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KylxgAAAN4AAAAPAAAAZHJzL2Rvd25yZXYueG1sRI9Bi8Iw&#10;FITvC/6H8ARva6q4otUooi563FVBvT2aZ1tsXkoTbfXXG2Fhj8PMfMNM540pxJ0ql1tW0OtGIIgT&#10;q3NOFRz2358jEM4jaywsk4IHOZjPWh9TjLWt+ZfuO5+KAGEXo4LM+zKW0iUZGXRdWxIH72Irgz7I&#10;KpW6wjrATSH7UTSUBnMOCxmWtMwoue5uRsFmVC5OW/us02J93hx/juPVfuyV6rSbxQSEp8b/h//a&#10;W62gP+x9DeB9J1wBOXsBAAD//wMAUEsBAi0AFAAGAAgAAAAhANvh9svuAAAAhQEAABMAAAAAAAAA&#10;AAAAAAAAAAAAAFtDb250ZW50X1R5cGVzXS54bWxQSwECLQAUAAYACAAAACEAWvQsW78AAAAVAQAA&#10;CwAAAAAAAAAAAAAAAAAfAQAAX3JlbHMvLnJlbHNQSwECLQAUAAYACAAAACEATiCspc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595959"/>
                            <w:sz w:val="17"/>
                          </w:rPr>
                          <w:t>Estadistica de los planes.</w:t>
                        </w:r>
                      </w:p>
                    </w:txbxContent>
                  </v:textbox>
                </v:rect>
                <v:rect id="Rectangle 73" o:spid="_x0000_s1057" style="position:absolute;left:30086;top:26794;width:6922;height:1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Ak+xwAAAN4AAAAPAAAAZHJzL2Rvd25yZXYueG1sRI9Ba8JA&#10;FITvBf/D8oTe6kZB0egqoi3JsTVC9PbIPpNg9m3Ibk3aX98tFHocZuYbZrMbTCMe1LnasoLpJAJB&#10;XFhdc6ngnL29LEE4j6yxsUwKvsjBbjt62mCsbc8f9Dj5UgQIuxgVVN63sZSuqMigm9iWOHg32xn0&#10;QXal1B32AW4aOYuihTRYc1iosKVDRcX99GkUJMt2f0ntd182r9ckf89Xx2zllXoeD/s1CE+D/w//&#10;tVOtYLaYzufweydcAbn9AQAA//8DAFBLAQItABQABgAIAAAAIQDb4fbL7gAAAIUBAAATAAAAAAAA&#10;AAAAAAAAAAAAAABbQ29udGVudF9UeXBlc10ueG1sUEsBAi0AFAAGAAgAAAAhAFr0LFu/AAAAFQEA&#10;AAsAAAAAAAAAAAAAAAAAHwEAAF9yZWxzLy5yZWxzUEsBAi0AFAAGAAgAAAAhACFsCT7HAAAA3gAA&#10;AA8AAAAAAAAAAAAAAAAABwIAAGRycy9kb3ducmV2LnhtbFBLBQYAAAAAAwADALcAAAD7AgAAAAA=&#10;" filled="f" stroked="f">
                  <v:textbox inset="0,0,0,0">
                    <w:txbxContent>
                      <w:p w:rsidR="001906DD" w:rsidRDefault="001906DD" w:rsidP="00003448">
                        <w:pPr>
                          <w:spacing w:after="160"/>
                          <w:ind w:left="0"/>
                        </w:pPr>
                        <w:r>
                          <w:rPr>
                            <w:rFonts w:ascii="Calibri" w:eastAsia="Calibri" w:hAnsi="Calibri" w:cs="Calibri"/>
                            <w:color w:val="595959"/>
                            <w:sz w:val="17"/>
                          </w:rPr>
                          <w:t>Expedientes</w:t>
                        </w:r>
                      </w:p>
                    </w:txbxContent>
                  </v:textbox>
                </v:rect>
                <v:shape id="Shape 1979" o:spid="_x0000_s1058" style="position:absolute;left:6316;top:45987;width:471;height:470;visibility:visible;mso-wrap-style:square;v-text-anchor:top" coordsize="47085,47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oZgyQAAAN4AAAAPAAAAZHJzL2Rvd25yZXYueG1sRI9Pa8JA&#10;FMTvQr/D8oTe6kbBWKKrSDXFQy/a+uf4yD6TkOzbmF017afvFgoeh5n5DTNbdKYWN2pdaVnBcBCB&#10;IM6sLjlX8PWZvryCcB5ZY22ZFHyTg8X8qTfDRNs7b+m287kIEHYJKii8bxIpXVaQQTewDXHwzrY1&#10;6INsc6lbvAe4qeUoimJpsOSwUGBDbwVl1e5qFKwuh3F2fT9OLqe0ij72P1W5SddKPfe75RSEp84/&#10;wv/tjVYwiofjGP7uhCsg578AAAD//wMAUEsBAi0AFAAGAAgAAAAhANvh9svuAAAAhQEAABMAAAAA&#10;AAAAAAAAAAAAAAAAAFtDb250ZW50X1R5cGVzXS54bWxQSwECLQAUAAYACAAAACEAWvQsW78AAAAV&#10;AQAACwAAAAAAAAAAAAAAAAAfAQAAX3JlbHMvLnJlbHNQSwECLQAUAAYACAAAACEApS6GYMkAAADe&#10;AAAADwAAAAAAAAAAAAAAAAAHAgAAZHJzL2Rvd25yZXYueG1sUEsFBgAAAAADAAMAtwAAAP0CAAAA&#10;AA==&#10;" path="m,l47085,r,47085l,47085,,e" fillcolor="#4472c4" stroked="f" strokeweight="0">
                  <v:path arrowok="t" textboxrect="0,0,47085,47085"/>
                </v:shape>
                <v:rect id="Rectangle 75" o:spid="_x0000_s1059" style="position:absolute;left:6988;top:45832;width:15067;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LSyAAAAN4AAAAPAAAAZHJzL2Rvd25yZXYueG1sRI9Ba8JA&#10;FITvQv/D8gq96caAVqOrhNYSj60K6u2RfSbB7NuQ3SZpf323UOhxmJlvmPV2MLXoqHWVZQXTSQSC&#10;OLe64kLB6fg2XoBwHlljbZkUfJGD7eZhtMZE254/qDv4QgQIuwQVlN43iZQuL8mgm9iGOHg32xr0&#10;QbaF1C32AW5qGUfRXBqsOCyU2NBLSfn98GkUZIsmveztd1/Uu2t2fj8vX49Lr9TT45CuQHga/H/4&#10;r73XCuL5dPYMv3fCFZCbHwAAAP//AwBQSwECLQAUAAYACAAAACEA2+H2y+4AAACFAQAAEwAAAAAA&#10;AAAAAAAAAAAAAAAAW0NvbnRlbnRfVHlwZXNdLnhtbFBLAQItABQABgAIAAAAIQBa9CxbvwAAABUB&#10;AAALAAAAAAAAAAAAAAAAAB8BAABfcmVscy8ucmVsc1BLAQItABQABgAIAAAAIQC+8jLSyAAAAN4A&#10;AAAPAAAAAAAAAAAAAAAAAAcCAABkcnMvZG93bnJldi54bWxQSwUGAAAAAAMAAwC3AAAA/AIAAAAA&#10;" filled="f" stroked="f">
                  <v:textbox inset="0,0,0,0">
                    <w:txbxContent>
                      <w:p w:rsidR="001906DD" w:rsidRDefault="001906DD" w:rsidP="00003448">
                        <w:pPr>
                          <w:spacing w:after="160"/>
                          <w:ind w:left="0"/>
                        </w:pPr>
                        <w:r>
                          <w:rPr>
                            <w:rFonts w:ascii="Calibri" w:eastAsia="Calibri" w:hAnsi="Calibri" w:cs="Calibri"/>
                            <w:color w:val="595959"/>
                            <w:sz w:val="13"/>
                          </w:rPr>
                          <w:t>SUELDO POR AÑO POR PENSION</w:t>
                        </w:r>
                      </w:p>
                    </w:txbxContent>
                  </v:textbox>
                </v:rect>
                <v:shape id="Shape 1980" o:spid="_x0000_s1060" style="position:absolute;left:20136;top:45987;width:471;height:470;visibility:visible;mso-wrap-style:square;v-text-anchor:top" coordsize="47085,47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PX0wwAAAN4AAAAPAAAAZHJzL2Rvd25yZXYueG1sRE9Na4NA&#10;EL0H+h+WKfSWrAqVYF2DFAItPcXE9Dq4UzV1Z8XdRvvvs4dAjo/3ne8WM4grTa63rCDeRCCIG6t7&#10;bhWcjvv1FoTzyBoHy6TgnxzsiqdVjpm2Mx/oWvlWhBB2GSrovB8zKV3TkUG3sSNx4H7sZNAHOLVS&#10;TziHcDPIJIpSabDn0NDhSO8dNb/Vn1GQ1mX93SY8y+RcX8xXVX9ejnulXp6X8g2Ep8U/xHf3h1aQ&#10;pPFr2BvuhCsgixsAAAD//wMAUEsBAi0AFAAGAAgAAAAhANvh9svuAAAAhQEAABMAAAAAAAAAAAAA&#10;AAAAAAAAAFtDb250ZW50X1R5cGVzXS54bWxQSwECLQAUAAYACAAAACEAWvQsW78AAAAVAQAACwAA&#10;AAAAAAAAAAAAAAAfAQAAX3JlbHMvLnJlbHNQSwECLQAUAAYACAAAACEAonj19MMAAADeAAAADwAA&#10;AAAAAAAAAAAAAAAHAgAAZHJzL2Rvd25yZXYueG1sUEsFBgAAAAADAAMAtwAAAPcCAAAAAA==&#10;" path="m,l47085,r,47085l,47085,,e" fillcolor="#ed7d31" stroked="f" strokeweight="0">
                  <v:path arrowok="t" textboxrect="0,0,47085,47085"/>
                </v:shape>
                <v:rect id="Rectangle 77" o:spid="_x0000_s1061" style="position:absolute;left:20811;top:45832;width:17560;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QM7xgAAAN4AAAAPAAAAZHJzL2Rvd25yZXYueG1sRI9Pi8Iw&#10;FMTvC/sdwlvwtqYKiq1GkVXRo38W1NujebZlm5fSRFv99EYQ9jjMzG+Yyaw1pbhR7QrLCnrdCARx&#10;anXBmYLfw+p7BMJ5ZI2lZVJwJwez6efHBBNtG97Rbe8zESDsElSQe18lUro0J4Ouayvi4F1sbdAH&#10;WWdS19gEuCllP4qG0mDBYSHHin5ySv/2V6NgParmp419NFm5PK+P22O8OMReqc5XOx+D8NT6//C7&#10;vdEK+sPeIIbXnXAF5PQJAAD//wMAUEsBAi0AFAAGAAgAAAAhANvh9svuAAAAhQEAABMAAAAAAAAA&#10;AAAAAAAAAAAAAFtDb250ZW50X1R5cGVzXS54bWxQSwECLQAUAAYACAAAACEAWvQsW78AAAAVAQAA&#10;CwAAAAAAAAAAAAAAAAAfAQAAX3JlbHMvLnJlbHNQSwECLQAUAAYACAAAACEAoCEDO8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595959"/>
                            <w:sz w:val="13"/>
                          </w:rPr>
                          <w:t xml:space="preserve">SUELDO POR AÑO POR </w:t>
                        </w:r>
                        <w:r w:rsidR="00885B86">
                          <w:rPr>
                            <w:rFonts w:ascii="Calibri" w:eastAsia="Calibri" w:hAnsi="Calibri" w:cs="Calibri"/>
                            <w:color w:val="595959"/>
                            <w:sz w:val="13"/>
                          </w:rPr>
                          <w:t>CANCELACIÓN</w:t>
                        </w:r>
                      </w:p>
                    </w:txbxContent>
                  </v:textbox>
                </v:rect>
                <v:shape id="Shape 1981" o:spid="_x0000_s1062" style="position:absolute;left:35843;top:45987;width:471;height:470;visibility:visible;mso-wrap-style:square;v-text-anchor:top" coordsize="47085,47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PnpxgAAAN4AAAAPAAAAZHJzL2Rvd25yZXYueG1sRI/LasJA&#10;FIb3hb7DcArd6eRSQ4mO0qaEFlxI1Qc4Zo5JaOZMmplofHtnUejy57/xrTaT6cSFBtdaVhDPIxDE&#10;ldUt1wqOh3L2CsJ5ZI2dZVJwIweb9ePDCnNtr/xNl72vRRhhl6OCxvs+l9JVDRl0c9sTB+9sB4M+&#10;yKGWesBrGDedTKIokwZbDg8N9lQ0VP3sR6PAHk7FrjTb9GPcpi/+c1H+vrexUs9P09sShKfJ/4f/&#10;2l9aQZLFWQAIOAEF5PoOAAD//wMAUEsBAi0AFAAGAAgAAAAhANvh9svuAAAAhQEAABMAAAAAAAAA&#10;AAAAAAAAAAAAAFtDb250ZW50X1R5cGVzXS54bWxQSwECLQAUAAYACAAAACEAWvQsW78AAAAVAQAA&#10;CwAAAAAAAAAAAAAAAAAfAQAAX3JlbHMvLnJlbHNQSwECLQAUAAYACAAAACEAKlT56cYAAADeAAAA&#10;DwAAAAAAAAAAAAAAAAAHAgAAZHJzL2Rvd25yZXYueG1sUEsFBgAAAAADAAMAtwAAAPoCAAAAAA==&#10;" path="m,l47085,r,47085l,47085,,e" fillcolor="#a5a5a5" stroked="f" strokeweight="0">
                  <v:path arrowok="t" textboxrect="0,0,47085,47085"/>
                </v:shape>
                <v:rect id="Rectangle 79" o:spid="_x0000_s1063" style="position:absolute;left:36520;top:45832;width:7988;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8WAxgAAAN4AAAAPAAAAZHJzL2Rvd25yZXYueG1sRI9Bi8Iw&#10;FITvgv8hPMGbpvVQtBpF1EWPri6ot0fzbIvNS2mytvrrNwsLexxm5htmsepMJZ7UuNKygngcgSDO&#10;rC45V/B1/hhNQTiPrLGyTApe5GC17PcWmGrb8ic9Tz4XAcIuRQWF93UqpcsKMujGtiYO3t02Bn2Q&#10;TS51g22Am0pOoiiRBksOCwXWtCkoe5y+jYL9tF5fD/bd5tXutr8cL7PteeaVGg669RyEp87/h//a&#10;B61gksRJDL93whWQyx8AAAD//wMAUEsBAi0AFAAGAAgAAAAhANvh9svuAAAAhQEAABMAAAAAAAAA&#10;AAAAAAAAAAAAAFtDb250ZW50X1R5cGVzXS54bWxQSwECLQAUAAYACAAAACEAWvQsW78AAAAVAQAA&#10;CwAAAAAAAAAAAAAAAAAfAQAAX3JlbHMvLnJlbHNQSwECLQAUAAYACAAAACEAkDvFgM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595959"/>
                            <w:sz w:val="13"/>
                          </w:rPr>
                          <w:t>SEGURO DE VIDA</w:t>
                        </w:r>
                      </w:p>
                    </w:txbxContent>
                  </v:textbox>
                </v:rect>
                <v:shape id="Shape 1982" o:spid="_x0000_s1064" style="position:absolute;left:44350;top:45987;width:470;height:470;visibility:visible;mso-wrap-style:square;v-text-anchor:top" coordsize="47085,47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Th5xwAAAN4AAAAPAAAAZHJzL2Rvd25yZXYueG1sRI/dagIx&#10;FITvhb5DOELvNOteLO3WKKKU1lIL/jzAYXPcXd2cbJOo6ds3hYKXw8x8w0zn0XTiSs63lhVMxhkI&#10;4srqlmsFh/3r6AmED8gaO8uk4Ic8zGcPgymW2t54S9ddqEWCsC9RQRNCX0rpq4YM+rHtiZN3tM5g&#10;SNLVUju8JbjpZJ5lhTTYclposKdlQ9V5dzEKNvs3t9p+f32eVs/xQ557HTfroNTjMC5eQASK4R7+&#10;b79rBXkxKXL4u5OugJz9AgAA//8DAFBLAQItABQABgAIAAAAIQDb4fbL7gAAAIUBAAATAAAAAAAA&#10;AAAAAAAAAAAAAABbQ29udGVudF9UeXBlc10ueG1sUEsBAi0AFAAGAAgAAAAhAFr0LFu/AAAAFQEA&#10;AAsAAAAAAAAAAAAAAAAAHwEAAF9yZWxzLy5yZWxzUEsBAi0AFAAGAAgAAAAhAJvtOHnHAAAA3gAA&#10;AA8AAAAAAAAAAAAAAAAABwIAAGRycy9kb3ducmV2LnhtbFBLBQYAAAAAAwADALcAAAD7AgAAAAA=&#10;" path="m,l47085,r,47085l,47085,,e" fillcolor="#ffc000" stroked="f" strokeweight="0">
                  <v:path arrowok="t" textboxrect="0,0,47085,47085"/>
                </v:shape>
                <v:rect id="Rectangle 81" o:spid="_x0000_s1065" style="position:absolute;left:45030;top:45832;width:10383;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f5sxgAAAN4AAAAPAAAAZHJzL2Rvd25yZXYueG1sRI9Pi8Iw&#10;FMTvgt8hPMGbpioU7RpF1EWP6x9w9/Zo3rbF5qU0WVv99BtB8DjMzG+Y+bI1pbhR7QrLCkbDCARx&#10;anXBmYLz6XMwBeE8ssbSMim4k4PlotuZY6Jtwwe6HX0mAoRdggpy76tESpfmZNANbUUcvF9bG/RB&#10;1pnUNTYBbko5jqJYGiw4LORY0Tqn9Hr8Mwp202r1vbePJiu3P7vL12W2Oc28Uv1eu/oA4an17/Cr&#10;vdcKxvEonsDzTrgCcvEPAAD//wMAUEsBAi0AFAAGAAgAAAAhANvh9svuAAAAhQEAABMAAAAAAAAA&#10;AAAAAAAAAAAAAFtDb250ZW50X1R5cGVzXS54bWxQSwECLQAUAAYACAAAACEAWvQsW78AAAAVAQAA&#10;CwAAAAAAAAAAAAAAAAAfAQAAX3JlbHMvLnJlbHNQSwECLQAUAAYACAAAACEAD6X+bMYAAADeAAAA&#10;DwAAAAAAAAAAAAAAAAAHAgAAZHJzL2Rvd25yZXYueG1sUEsFBgAAAAADAAMAtwAAAPoCAAAAAA==&#10;" filled="f" stroked="f">
                  <v:textbox inset="0,0,0,0">
                    <w:txbxContent>
                      <w:p w:rsidR="001906DD" w:rsidRDefault="00885B86" w:rsidP="00003448">
                        <w:pPr>
                          <w:spacing w:after="160"/>
                          <w:ind w:left="0"/>
                        </w:pPr>
                        <w:r>
                          <w:rPr>
                            <w:rFonts w:ascii="Calibri" w:eastAsia="Calibri" w:hAnsi="Calibri" w:cs="Calibri"/>
                            <w:color w:val="595959"/>
                            <w:sz w:val="13"/>
                          </w:rPr>
                          <w:t>DEFUNCIÓN</w:t>
                        </w:r>
                        <w:r w:rsidR="001906DD">
                          <w:rPr>
                            <w:rFonts w:ascii="Calibri" w:eastAsia="Calibri" w:hAnsi="Calibri" w:cs="Calibri"/>
                            <w:color w:val="595959"/>
                            <w:sz w:val="13"/>
                          </w:rPr>
                          <w:t xml:space="preserve"> FAMILIAR</w:t>
                        </w:r>
                      </w:p>
                    </w:txbxContent>
                  </v:textbox>
                </v:rect>
                <v:shape id="Shape 1983" o:spid="_x0000_s1066" style="position:absolute;left:54670;top:45987;width:470;height:470;visibility:visible;mso-wrap-style:square;v-text-anchor:top" coordsize="47085,47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vfrxwAAAN4AAAAPAAAAZHJzL2Rvd25yZXYueG1sRI/BasMw&#10;EETvhf6D2EJvjWzTmuBGCSEQ6KE9OE0Oua2trWVirYykxs7fV4VCj8PMvGFWm9kO4ko+9I4V5IsM&#10;BHHrdM+dguPn/mkJIkRkjYNjUnCjAJv1/d0KK+0mrul6iJ1IEA4VKjAxjpWUoTVkMSzcSJy8L+ct&#10;xiR9J7XHKcHtIIssK6XFntOCwZF2htrL4dsqQH1umrL+mPLbKdbF8r1pXoxX6vFh3r6CiDTH//Bf&#10;+00rKMq8fIbfO+kKyPUPAAAA//8DAFBLAQItABQABgAIAAAAIQDb4fbL7gAAAIUBAAATAAAAAAAA&#10;AAAAAAAAAAAAAABbQ29udGVudF9UeXBlc10ueG1sUEsBAi0AFAAGAAgAAAAhAFr0LFu/AAAAFQEA&#10;AAsAAAAAAAAAAAAAAAAAHwEAAF9yZWxzLy5yZWxzUEsBAi0AFAAGAAgAAAAhAOq+9+vHAAAA3gAA&#10;AA8AAAAAAAAAAAAAAAAABwIAAGRycy9kb3ducmV2LnhtbFBLBQYAAAAAAwADALcAAAD7AgAAAAA=&#10;" path="m,l47085,r,47085l,47085,,e" fillcolor="#5b9bd5" stroked="f" strokeweight="0">
                  <v:path arrowok="t" textboxrect="0,0,47085,47085"/>
                </v:shape>
                <v:rect id="Rectangle 83" o:spid="_x0000_s1067" style="position:absolute;left:55350;top:45832;width:5392;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MODxgAAAN4AAAAPAAAAZHJzL2Rvd25yZXYueG1sRI9Pi8Iw&#10;FMTvgt8hPMGbpgoW7RpF1EWP6x9w9/Zo3rbF5qU0WVv99BtB8DjMzG+Y+bI1pbhR7QrLCkbDCARx&#10;anXBmYLz6XMwBeE8ssbSMim4k4PlotuZY6Jtwwe6HX0mAoRdggpy76tESpfmZNANbUUcvF9bG/RB&#10;1pnUNTYBbko5jqJYGiw4LORY0Tqn9Hr8Mwp202r1vbePJiu3P7vL12W2Oc28Uv1eu/oA4an17/Cr&#10;vdcKxvEonsDzTrgCcvEPAAD//wMAUEsBAi0AFAAGAAgAAAAhANvh9svuAAAAhQEAABMAAAAAAAAA&#10;AAAAAAAAAAAAAFtDb250ZW50X1R5cGVzXS54bWxQSwECLQAUAAYACAAAACEAWvQsW78AAAAVAQAA&#10;CwAAAAAAAAAAAAAAAAAfAQAAX3JlbHMvLnJlbHNQSwECLQAUAAYACAAAACEA7wDDg8YAAADeAAAA&#10;DwAAAAAAAAAAAAAAAAAHAgAAZHJzL2Rvd25yZXYueG1sUEsFBgAAAAADAAMAtwAAAPoCAAAAAA==&#10;" filled="f" stroked="f">
                  <v:textbox inset="0,0,0,0">
                    <w:txbxContent>
                      <w:p w:rsidR="001906DD" w:rsidRDefault="001906DD" w:rsidP="00003448">
                        <w:pPr>
                          <w:spacing w:after="160"/>
                          <w:ind w:left="0"/>
                        </w:pPr>
                        <w:r>
                          <w:rPr>
                            <w:rFonts w:ascii="Calibri" w:eastAsia="Calibri" w:hAnsi="Calibri" w:cs="Calibri"/>
                            <w:color w:val="595959"/>
                            <w:sz w:val="13"/>
                          </w:rPr>
                          <w:t>FUNERARIA</w:t>
                        </w:r>
                      </w:p>
                    </w:txbxContent>
                  </v:textbox>
                </v:rect>
                <v:shape id="Shape 84" o:spid="_x0000_s1068" style="position:absolute;left:211;top:24587;width:64947;height:23011;visibility:visible;mso-wrap-style:square;v-text-anchor:top" coordsize="6494653,230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GtExAAAAN4AAAAPAAAAZHJzL2Rvd25yZXYueG1sRI9Ba8JA&#10;FITvBf/D8gRvdaOHINFVQkARlELT0vMj+0wWs29jdo3x33cLQo/DzHzDbHajbcVAvTeOFSzmCQji&#10;ymnDtYLvr/37CoQPyBpbx6TgSR5228nbBjPtHvxJQxlqESHsM1TQhNBlUvqqIYt+7jri6F1cbzFE&#10;2ddS9/iIcNvKZZKk0qLhuNBgR0VD1bW8WwXF4W4+zvntxEPSlj/5YIqbMUrNpmO+BhFoDP/hV/uo&#10;FSzTRZrC3514BeT2FwAA//8DAFBLAQItABQABgAIAAAAIQDb4fbL7gAAAIUBAAATAAAAAAAAAAAA&#10;AAAAAAAAAABbQ29udGVudF9UeXBlc10ueG1sUEsBAi0AFAAGAAgAAAAhAFr0LFu/AAAAFQEAAAsA&#10;AAAAAAAAAAAAAAAAHwEAAF9yZWxzLy5yZWxzUEsBAi0AFAAGAAgAAAAhAAZUa0TEAAAA3gAAAA8A&#10;AAAAAAAAAAAAAAAABwIAAGRycy9kb3ducmV2LnhtbFBLBQYAAAAAAwADALcAAAD4AgAAAAA=&#10;" path="m,2301113r6494653,l6494653,,,,,2301113xe" filled="f" strokecolor="#d9d9d9" strokeweight=".19844mm">
                  <v:path arrowok="t" textboxrect="0,0,6494653,2301113"/>
                </v:shape>
                <w10:wrap type="square" anchorx="margin"/>
              </v:group>
            </w:pict>
          </mc:Fallback>
        </mc:AlternateContent>
      </w:r>
      <w:r>
        <w:rPr>
          <w:b/>
          <w:sz w:val="26"/>
          <w:szCs w:val="26"/>
        </w:rPr>
        <w:t xml:space="preserve">    </w:t>
      </w:r>
    </w:p>
    <w:p w:rsidR="00003448" w:rsidRDefault="00003448" w:rsidP="006961F1">
      <w:pPr>
        <w:spacing w:after="184"/>
        <w:ind w:left="0" w:right="0" w:firstLine="0"/>
        <w:jc w:val="left"/>
        <w:rPr>
          <w:b/>
          <w:sz w:val="26"/>
          <w:szCs w:val="26"/>
        </w:rPr>
      </w:pPr>
    </w:p>
    <w:p w:rsidR="00003448" w:rsidRDefault="00003448" w:rsidP="006961F1">
      <w:pPr>
        <w:spacing w:after="184"/>
        <w:ind w:left="0" w:right="0" w:firstLine="0"/>
        <w:jc w:val="left"/>
        <w:rPr>
          <w:b/>
          <w:sz w:val="26"/>
          <w:szCs w:val="26"/>
        </w:rPr>
      </w:pPr>
    </w:p>
    <w:p w:rsidR="00003448" w:rsidRDefault="00003448" w:rsidP="006961F1">
      <w:pPr>
        <w:spacing w:after="184"/>
        <w:ind w:left="0" w:right="0" w:firstLine="0"/>
        <w:jc w:val="left"/>
        <w:rPr>
          <w:b/>
          <w:sz w:val="26"/>
          <w:szCs w:val="26"/>
        </w:rPr>
      </w:pPr>
    </w:p>
    <w:p w:rsidR="0054253E" w:rsidRDefault="00B14BE1" w:rsidP="0054253E">
      <w:pPr>
        <w:spacing w:after="184"/>
        <w:ind w:left="137" w:right="0"/>
        <w:jc w:val="left"/>
        <w:rPr>
          <w:b/>
          <w:sz w:val="26"/>
          <w:szCs w:val="26"/>
        </w:rPr>
      </w:pPr>
      <w:r>
        <w:rPr>
          <w:b/>
          <w:sz w:val="26"/>
          <w:szCs w:val="26"/>
        </w:rPr>
        <w:lastRenderedPageBreak/>
        <w:t xml:space="preserve">          </w:t>
      </w:r>
      <w:r w:rsidR="00003448">
        <w:rPr>
          <w:b/>
          <w:sz w:val="26"/>
          <w:szCs w:val="26"/>
        </w:rPr>
        <w:t xml:space="preserve"> </w:t>
      </w:r>
      <w:r w:rsidR="0054253E">
        <w:rPr>
          <w:b/>
          <w:sz w:val="26"/>
          <w:szCs w:val="26"/>
        </w:rPr>
        <w:t>Anexo No.2</w:t>
      </w:r>
    </w:p>
    <w:p w:rsidR="00C14ACC" w:rsidRPr="00C14ACC" w:rsidRDefault="006961F1" w:rsidP="00C14ACC">
      <w:pPr>
        <w:spacing w:after="184"/>
        <w:ind w:left="137" w:right="0"/>
        <w:jc w:val="left"/>
        <w:rPr>
          <w:b/>
          <w:sz w:val="26"/>
          <w:szCs w:val="26"/>
        </w:rPr>
      </w:pPr>
      <w:r>
        <w:rPr>
          <w:b/>
          <w:sz w:val="26"/>
          <w:szCs w:val="26"/>
        </w:rPr>
        <w:t xml:space="preserve">        </w:t>
      </w:r>
      <w:r w:rsidR="00003448">
        <w:rPr>
          <w:b/>
          <w:sz w:val="26"/>
          <w:szCs w:val="26"/>
        </w:rPr>
        <w:t xml:space="preserve">   </w:t>
      </w:r>
      <w:r w:rsidR="00045091">
        <w:rPr>
          <w:b/>
          <w:sz w:val="26"/>
          <w:szCs w:val="26"/>
        </w:rPr>
        <w:t>Gestión Fi</w:t>
      </w:r>
      <w:r w:rsidR="00C14ACC">
        <w:rPr>
          <w:b/>
          <w:sz w:val="26"/>
          <w:szCs w:val="26"/>
        </w:rPr>
        <w:t>nanciera.</w:t>
      </w:r>
    </w:p>
    <w:tbl>
      <w:tblPr>
        <w:tblStyle w:val="TableGrid"/>
        <w:tblW w:w="8325" w:type="dxa"/>
        <w:jc w:val="center"/>
        <w:tblInd w:w="0" w:type="dxa"/>
        <w:tblCellMar>
          <w:top w:w="12" w:type="dxa"/>
          <w:left w:w="68" w:type="dxa"/>
          <w:right w:w="15" w:type="dxa"/>
        </w:tblCellMar>
        <w:tblLook w:val="04A0" w:firstRow="1" w:lastRow="0" w:firstColumn="1" w:lastColumn="0" w:noHBand="0" w:noVBand="1"/>
      </w:tblPr>
      <w:tblGrid>
        <w:gridCol w:w="2079"/>
        <w:gridCol w:w="3161"/>
        <w:gridCol w:w="3085"/>
      </w:tblGrid>
      <w:tr w:rsidR="00C14ACC" w:rsidRPr="00A451DB" w:rsidTr="0054253E">
        <w:trPr>
          <w:trHeight w:val="332"/>
          <w:jc w:val="center"/>
        </w:trPr>
        <w:tc>
          <w:tcPr>
            <w:tcW w:w="8325" w:type="dxa"/>
            <w:gridSpan w:val="3"/>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6C6CB8">
            <w:pPr>
              <w:ind w:left="32"/>
              <w:jc w:val="center"/>
              <w:rPr>
                <w:b/>
                <w:szCs w:val="24"/>
              </w:rPr>
            </w:pPr>
            <w:r w:rsidRPr="0005434E">
              <w:rPr>
                <w:b/>
                <w:sz w:val="18"/>
              </w:rPr>
              <w:t>PRESUPUESTO VIGENTE PARA EL AÑO 2022</w:t>
            </w:r>
          </w:p>
        </w:tc>
      </w:tr>
      <w:tr w:rsidR="00C14ACC" w:rsidRPr="00A451DB" w:rsidTr="0054253E">
        <w:trPr>
          <w:trHeight w:val="388"/>
          <w:jc w:val="center"/>
        </w:trPr>
        <w:tc>
          <w:tcPr>
            <w:tcW w:w="207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6C6CB8">
            <w:pPr>
              <w:spacing w:after="0"/>
              <w:ind w:left="0" w:right="0" w:firstLine="0"/>
              <w:jc w:val="center"/>
              <w:rPr>
                <w:b/>
                <w:szCs w:val="24"/>
              </w:rPr>
            </w:pPr>
            <w:r w:rsidRPr="0005434E">
              <w:rPr>
                <w:b/>
                <w:szCs w:val="24"/>
              </w:rPr>
              <w:t>Cuentas</w:t>
            </w:r>
          </w:p>
        </w:tc>
        <w:tc>
          <w:tcPr>
            <w:tcW w:w="3161"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6C6CB8">
            <w:pPr>
              <w:spacing w:after="0"/>
              <w:ind w:left="0" w:right="50" w:firstLine="0"/>
              <w:jc w:val="center"/>
              <w:rPr>
                <w:b/>
                <w:szCs w:val="24"/>
              </w:rPr>
            </w:pPr>
            <w:r w:rsidRPr="0005434E">
              <w:rPr>
                <w:b/>
                <w:szCs w:val="24"/>
              </w:rPr>
              <w:t>Descripción</w:t>
            </w:r>
          </w:p>
        </w:tc>
        <w:tc>
          <w:tcPr>
            <w:tcW w:w="3085"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6C6CB8">
            <w:pPr>
              <w:spacing w:after="0"/>
              <w:ind w:left="82" w:right="0" w:firstLine="0"/>
              <w:jc w:val="center"/>
              <w:rPr>
                <w:b/>
                <w:szCs w:val="24"/>
              </w:rPr>
            </w:pPr>
            <w:r w:rsidRPr="0005434E">
              <w:rPr>
                <w:b/>
                <w:szCs w:val="24"/>
              </w:rPr>
              <w:t>Valores en RD$</w:t>
            </w:r>
          </w:p>
        </w:tc>
      </w:tr>
      <w:tr w:rsidR="00C14ACC" w:rsidRPr="00A451DB" w:rsidTr="0054253E">
        <w:trPr>
          <w:trHeight w:val="311"/>
          <w:jc w:val="center"/>
        </w:trPr>
        <w:tc>
          <w:tcPr>
            <w:tcW w:w="2079" w:type="dxa"/>
            <w:tcBorders>
              <w:top w:val="single" w:sz="4" w:space="0" w:color="000000"/>
              <w:left w:val="single" w:sz="4" w:space="0" w:color="000000"/>
              <w:bottom w:val="single" w:sz="4" w:space="0" w:color="000000"/>
              <w:right w:val="single" w:sz="4" w:space="0" w:color="000000"/>
            </w:tcBorders>
          </w:tcPr>
          <w:p w:rsidR="00C14ACC" w:rsidRPr="00E71608" w:rsidRDefault="00C14ACC" w:rsidP="006C6CB8">
            <w:pPr>
              <w:spacing w:after="0"/>
              <w:ind w:left="0" w:right="55" w:firstLine="0"/>
              <w:jc w:val="center"/>
              <w:rPr>
                <w:sz w:val="22"/>
              </w:rPr>
            </w:pPr>
            <w:r w:rsidRPr="00E71608">
              <w:rPr>
                <w:sz w:val="22"/>
              </w:rPr>
              <w:t xml:space="preserve">2.1 </w:t>
            </w:r>
          </w:p>
        </w:tc>
        <w:tc>
          <w:tcPr>
            <w:tcW w:w="3161" w:type="dxa"/>
            <w:tcBorders>
              <w:top w:val="single" w:sz="4" w:space="0" w:color="000000"/>
              <w:left w:val="single" w:sz="4" w:space="0" w:color="000000"/>
              <w:bottom w:val="single" w:sz="4" w:space="0" w:color="000000"/>
              <w:right w:val="single" w:sz="4" w:space="0" w:color="000000"/>
            </w:tcBorders>
          </w:tcPr>
          <w:p w:rsidR="00C14ACC" w:rsidRPr="00E71608" w:rsidRDefault="00C14ACC" w:rsidP="006C6CB8">
            <w:pPr>
              <w:spacing w:after="0"/>
              <w:ind w:left="4" w:right="0" w:firstLine="0"/>
              <w:jc w:val="left"/>
              <w:rPr>
                <w:sz w:val="22"/>
              </w:rPr>
            </w:pPr>
            <w:r w:rsidRPr="00E71608">
              <w:rPr>
                <w:sz w:val="22"/>
              </w:rPr>
              <w:t xml:space="preserve">Remuneraciones y Contribuciones </w:t>
            </w:r>
          </w:p>
        </w:tc>
        <w:tc>
          <w:tcPr>
            <w:tcW w:w="3085" w:type="dxa"/>
            <w:tcBorders>
              <w:top w:val="single" w:sz="4" w:space="0" w:color="000000"/>
              <w:left w:val="single" w:sz="4" w:space="0" w:color="000000"/>
              <w:bottom w:val="single" w:sz="4" w:space="0" w:color="000000"/>
              <w:right w:val="single" w:sz="4" w:space="0" w:color="000000"/>
            </w:tcBorders>
          </w:tcPr>
          <w:p w:rsidR="00C14ACC" w:rsidRPr="00E71608" w:rsidRDefault="00241855" w:rsidP="006C6CB8">
            <w:pPr>
              <w:spacing w:after="0"/>
              <w:ind w:left="0" w:right="53" w:firstLine="0"/>
              <w:jc w:val="center"/>
              <w:rPr>
                <w:sz w:val="22"/>
              </w:rPr>
            </w:pPr>
            <w:r>
              <w:rPr>
                <w:sz w:val="22"/>
              </w:rPr>
              <w:t>64,417,666.93</w:t>
            </w:r>
            <w:r w:rsidR="00C14ACC" w:rsidRPr="00E71608">
              <w:rPr>
                <w:sz w:val="22"/>
              </w:rPr>
              <w:t xml:space="preserve"> </w:t>
            </w:r>
          </w:p>
        </w:tc>
      </w:tr>
      <w:tr w:rsidR="00C14ACC" w:rsidRPr="00A451DB" w:rsidTr="0054253E">
        <w:trPr>
          <w:trHeight w:val="310"/>
          <w:jc w:val="center"/>
        </w:trPr>
        <w:tc>
          <w:tcPr>
            <w:tcW w:w="2079" w:type="dxa"/>
            <w:tcBorders>
              <w:top w:val="single" w:sz="4" w:space="0" w:color="000000"/>
              <w:left w:val="single" w:sz="4" w:space="0" w:color="000000"/>
              <w:bottom w:val="single" w:sz="4" w:space="0" w:color="000000"/>
              <w:right w:val="single" w:sz="4" w:space="0" w:color="000000"/>
            </w:tcBorders>
          </w:tcPr>
          <w:p w:rsidR="00C14ACC" w:rsidRPr="00E71608" w:rsidRDefault="00C14ACC" w:rsidP="006C6CB8">
            <w:pPr>
              <w:spacing w:after="0"/>
              <w:ind w:left="0" w:right="55" w:firstLine="0"/>
              <w:jc w:val="center"/>
              <w:rPr>
                <w:sz w:val="22"/>
              </w:rPr>
            </w:pPr>
            <w:r w:rsidRPr="00E71608">
              <w:rPr>
                <w:sz w:val="22"/>
              </w:rPr>
              <w:t xml:space="preserve">2.2 </w:t>
            </w:r>
          </w:p>
        </w:tc>
        <w:tc>
          <w:tcPr>
            <w:tcW w:w="3161" w:type="dxa"/>
            <w:tcBorders>
              <w:top w:val="single" w:sz="4" w:space="0" w:color="000000"/>
              <w:left w:val="single" w:sz="4" w:space="0" w:color="000000"/>
              <w:bottom w:val="single" w:sz="4" w:space="0" w:color="000000"/>
              <w:right w:val="single" w:sz="4" w:space="0" w:color="000000"/>
            </w:tcBorders>
          </w:tcPr>
          <w:p w:rsidR="00C14ACC" w:rsidRPr="00E71608" w:rsidRDefault="00C14ACC" w:rsidP="006C6CB8">
            <w:pPr>
              <w:spacing w:after="0"/>
              <w:ind w:left="4" w:right="0" w:firstLine="0"/>
              <w:jc w:val="left"/>
              <w:rPr>
                <w:sz w:val="22"/>
              </w:rPr>
            </w:pPr>
            <w:r w:rsidRPr="00E71608">
              <w:rPr>
                <w:sz w:val="22"/>
              </w:rPr>
              <w:t xml:space="preserve">Contratación de Servicios </w:t>
            </w:r>
          </w:p>
        </w:tc>
        <w:tc>
          <w:tcPr>
            <w:tcW w:w="3085" w:type="dxa"/>
            <w:tcBorders>
              <w:top w:val="single" w:sz="4" w:space="0" w:color="000000"/>
              <w:left w:val="single" w:sz="4" w:space="0" w:color="000000"/>
              <w:bottom w:val="single" w:sz="4" w:space="0" w:color="000000"/>
              <w:right w:val="single" w:sz="4" w:space="0" w:color="000000"/>
            </w:tcBorders>
          </w:tcPr>
          <w:p w:rsidR="00C14ACC" w:rsidRPr="00E71608" w:rsidRDefault="00241855" w:rsidP="006C6CB8">
            <w:pPr>
              <w:spacing w:after="0"/>
              <w:ind w:left="0" w:right="53" w:firstLine="0"/>
              <w:jc w:val="center"/>
              <w:rPr>
                <w:sz w:val="22"/>
              </w:rPr>
            </w:pPr>
            <w:r>
              <w:rPr>
                <w:sz w:val="22"/>
              </w:rPr>
              <w:t>2,037,174.02</w:t>
            </w:r>
          </w:p>
        </w:tc>
      </w:tr>
      <w:tr w:rsidR="001E1C8D" w:rsidRPr="00A451DB" w:rsidTr="0054253E">
        <w:trPr>
          <w:trHeight w:val="310"/>
          <w:jc w:val="center"/>
        </w:trPr>
        <w:tc>
          <w:tcPr>
            <w:tcW w:w="2079" w:type="dxa"/>
            <w:tcBorders>
              <w:top w:val="single" w:sz="4" w:space="0" w:color="000000"/>
              <w:left w:val="single" w:sz="4" w:space="0" w:color="000000"/>
              <w:bottom w:val="single" w:sz="4" w:space="0" w:color="000000"/>
              <w:right w:val="single" w:sz="4" w:space="0" w:color="000000"/>
            </w:tcBorders>
          </w:tcPr>
          <w:p w:rsidR="001E1C8D" w:rsidRPr="00E71608" w:rsidRDefault="001E1C8D" w:rsidP="006C6CB8">
            <w:pPr>
              <w:spacing w:after="0"/>
              <w:ind w:left="0" w:right="55" w:firstLine="0"/>
              <w:jc w:val="center"/>
              <w:rPr>
                <w:sz w:val="22"/>
              </w:rPr>
            </w:pPr>
            <w:r>
              <w:rPr>
                <w:sz w:val="22"/>
              </w:rPr>
              <w:t>2.3</w:t>
            </w:r>
          </w:p>
        </w:tc>
        <w:tc>
          <w:tcPr>
            <w:tcW w:w="3161" w:type="dxa"/>
            <w:tcBorders>
              <w:top w:val="single" w:sz="4" w:space="0" w:color="000000"/>
              <w:left w:val="single" w:sz="4" w:space="0" w:color="000000"/>
              <w:bottom w:val="single" w:sz="4" w:space="0" w:color="000000"/>
              <w:right w:val="single" w:sz="4" w:space="0" w:color="000000"/>
            </w:tcBorders>
          </w:tcPr>
          <w:p w:rsidR="001E1C8D" w:rsidRPr="00E71608" w:rsidRDefault="001E1C8D" w:rsidP="006C6CB8">
            <w:pPr>
              <w:spacing w:after="0"/>
              <w:ind w:left="4" w:right="0" w:firstLine="0"/>
              <w:jc w:val="left"/>
              <w:rPr>
                <w:sz w:val="22"/>
              </w:rPr>
            </w:pPr>
            <w:r>
              <w:rPr>
                <w:sz w:val="22"/>
              </w:rPr>
              <w:t>Materiales y Suministros</w:t>
            </w:r>
          </w:p>
        </w:tc>
        <w:tc>
          <w:tcPr>
            <w:tcW w:w="3085" w:type="dxa"/>
            <w:tcBorders>
              <w:top w:val="single" w:sz="4" w:space="0" w:color="000000"/>
              <w:left w:val="single" w:sz="4" w:space="0" w:color="000000"/>
              <w:bottom w:val="single" w:sz="4" w:space="0" w:color="000000"/>
              <w:right w:val="single" w:sz="4" w:space="0" w:color="000000"/>
            </w:tcBorders>
          </w:tcPr>
          <w:p w:rsidR="001E1C8D" w:rsidRDefault="001E1C8D" w:rsidP="006C6CB8">
            <w:pPr>
              <w:spacing w:after="0"/>
              <w:ind w:left="0" w:right="53" w:firstLine="0"/>
              <w:jc w:val="center"/>
              <w:rPr>
                <w:sz w:val="22"/>
              </w:rPr>
            </w:pPr>
            <w:r>
              <w:rPr>
                <w:sz w:val="22"/>
              </w:rPr>
              <w:t>20,389,852.88</w:t>
            </w:r>
          </w:p>
        </w:tc>
      </w:tr>
      <w:tr w:rsidR="001E1C8D" w:rsidRPr="00A451DB" w:rsidTr="0054253E">
        <w:trPr>
          <w:trHeight w:val="310"/>
          <w:jc w:val="center"/>
        </w:trPr>
        <w:tc>
          <w:tcPr>
            <w:tcW w:w="2079" w:type="dxa"/>
            <w:tcBorders>
              <w:top w:val="single" w:sz="4" w:space="0" w:color="000000"/>
              <w:left w:val="single" w:sz="4" w:space="0" w:color="000000"/>
              <w:bottom w:val="single" w:sz="4" w:space="0" w:color="000000"/>
              <w:right w:val="single" w:sz="4" w:space="0" w:color="000000"/>
            </w:tcBorders>
          </w:tcPr>
          <w:p w:rsidR="001E1C8D" w:rsidRPr="00E71608" w:rsidRDefault="001E1C8D" w:rsidP="006C6CB8">
            <w:pPr>
              <w:spacing w:after="0"/>
              <w:ind w:left="0" w:right="55" w:firstLine="0"/>
              <w:jc w:val="center"/>
              <w:rPr>
                <w:sz w:val="22"/>
              </w:rPr>
            </w:pPr>
            <w:r>
              <w:rPr>
                <w:sz w:val="22"/>
              </w:rPr>
              <w:t>2.4</w:t>
            </w:r>
          </w:p>
        </w:tc>
        <w:tc>
          <w:tcPr>
            <w:tcW w:w="3161" w:type="dxa"/>
            <w:tcBorders>
              <w:top w:val="single" w:sz="4" w:space="0" w:color="000000"/>
              <w:left w:val="single" w:sz="4" w:space="0" w:color="000000"/>
              <w:bottom w:val="single" w:sz="4" w:space="0" w:color="000000"/>
              <w:right w:val="single" w:sz="4" w:space="0" w:color="000000"/>
            </w:tcBorders>
          </w:tcPr>
          <w:p w:rsidR="001E1C8D" w:rsidRPr="00E71608" w:rsidRDefault="001E1C8D" w:rsidP="006C6CB8">
            <w:pPr>
              <w:spacing w:after="0"/>
              <w:ind w:left="4" w:right="0" w:firstLine="0"/>
              <w:jc w:val="left"/>
              <w:rPr>
                <w:sz w:val="22"/>
              </w:rPr>
            </w:pPr>
            <w:r>
              <w:rPr>
                <w:sz w:val="22"/>
              </w:rPr>
              <w:t>Becas Nacionales</w:t>
            </w:r>
          </w:p>
        </w:tc>
        <w:tc>
          <w:tcPr>
            <w:tcW w:w="3085" w:type="dxa"/>
            <w:tcBorders>
              <w:top w:val="single" w:sz="4" w:space="0" w:color="000000"/>
              <w:left w:val="single" w:sz="4" w:space="0" w:color="000000"/>
              <w:bottom w:val="single" w:sz="4" w:space="0" w:color="000000"/>
              <w:right w:val="single" w:sz="4" w:space="0" w:color="000000"/>
            </w:tcBorders>
          </w:tcPr>
          <w:p w:rsidR="001E1C8D" w:rsidRDefault="001E1C8D" w:rsidP="006C6CB8">
            <w:pPr>
              <w:spacing w:after="0"/>
              <w:ind w:left="0" w:right="53" w:firstLine="0"/>
              <w:jc w:val="center"/>
              <w:rPr>
                <w:sz w:val="22"/>
              </w:rPr>
            </w:pPr>
            <w:r>
              <w:rPr>
                <w:sz w:val="22"/>
              </w:rPr>
              <w:t>6,323,996.00</w:t>
            </w:r>
          </w:p>
        </w:tc>
      </w:tr>
      <w:tr w:rsidR="0054253E" w:rsidRPr="00A451DB" w:rsidTr="0054253E">
        <w:trPr>
          <w:trHeight w:val="310"/>
          <w:jc w:val="center"/>
        </w:trPr>
        <w:tc>
          <w:tcPr>
            <w:tcW w:w="5240" w:type="dxa"/>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54253E" w:rsidRPr="0054253E" w:rsidRDefault="0054253E" w:rsidP="00C16945">
            <w:pPr>
              <w:spacing w:after="0"/>
              <w:ind w:left="4" w:right="0" w:firstLine="0"/>
              <w:jc w:val="left"/>
              <w:rPr>
                <w:b/>
                <w:sz w:val="22"/>
              </w:rPr>
            </w:pPr>
            <w:r w:rsidRPr="0054253E">
              <w:rPr>
                <w:b/>
                <w:color w:val="auto"/>
                <w:sz w:val="22"/>
              </w:rPr>
              <w:t>Total</w:t>
            </w:r>
          </w:p>
        </w:tc>
        <w:tc>
          <w:tcPr>
            <w:tcW w:w="3085"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54253E" w:rsidRPr="00C16945" w:rsidRDefault="008545DF" w:rsidP="006C6CB8">
            <w:pPr>
              <w:spacing w:after="0"/>
              <w:ind w:left="0" w:right="53" w:firstLine="0"/>
              <w:jc w:val="center"/>
              <w:rPr>
                <w:b/>
                <w:sz w:val="22"/>
              </w:rPr>
            </w:pPr>
            <w:r w:rsidRPr="008545DF">
              <w:rPr>
                <w:b/>
                <w:sz w:val="22"/>
              </w:rPr>
              <w:t>93</w:t>
            </w:r>
            <w:r>
              <w:rPr>
                <w:b/>
                <w:sz w:val="22"/>
              </w:rPr>
              <w:t>,</w:t>
            </w:r>
            <w:r w:rsidRPr="008545DF">
              <w:rPr>
                <w:b/>
                <w:sz w:val="22"/>
              </w:rPr>
              <w:t>168</w:t>
            </w:r>
            <w:r>
              <w:rPr>
                <w:b/>
                <w:sz w:val="22"/>
              </w:rPr>
              <w:t>,</w:t>
            </w:r>
            <w:r w:rsidRPr="008545DF">
              <w:rPr>
                <w:b/>
                <w:sz w:val="22"/>
              </w:rPr>
              <w:t>689.83</w:t>
            </w:r>
          </w:p>
        </w:tc>
      </w:tr>
    </w:tbl>
    <w:tbl>
      <w:tblPr>
        <w:tblStyle w:val="TableGrid"/>
        <w:tblpPr w:leftFromText="180" w:rightFromText="180" w:vertAnchor="text" w:horzAnchor="margin" w:tblpXSpec="center" w:tblpY="326"/>
        <w:tblW w:w="8359" w:type="dxa"/>
        <w:tblInd w:w="0" w:type="dxa"/>
        <w:tblCellMar>
          <w:top w:w="7" w:type="dxa"/>
          <w:left w:w="70" w:type="dxa"/>
          <w:bottom w:w="5" w:type="dxa"/>
          <w:right w:w="13" w:type="dxa"/>
        </w:tblCellMar>
        <w:tblLook w:val="04A0" w:firstRow="1" w:lastRow="0" w:firstColumn="1" w:lastColumn="0" w:noHBand="0" w:noVBand="1"/>
      </w:tblPr>
      <w:tblGrid>
        <w:gridCol w:w="900"/>
        <w:gridCol w:w="3428"/>
        <w:gridCol w:w="2897"/>
        <w:gridCol w:w="1134"/>
      </w:tblGrid>
      <w:tr w:rsidR="00C14ACC" w:rsidRPr="00A451DB" w:rsidTr="00C14ACC">
        <w:trPr>
          <w:trHeight w:val="552"/>
        </w:trPr>
        <w:tc>
          <w:tcPr>
            <w:tcW w:w="8359" w:type="dxa"/>
            <w:gridSpan w:val="4"/>
            <w:tcBorders>
              <w:top w:val="single" w:sz="4" w:space="0" w:color="000000"/>
              <w:left w:val="single" w:sz="4" w:space="0" w:color="000000"/>
              <w:right w:val="single" w:sz="4" w:space="0" w:color="000000"/>
            </w:tcBorders>
            <w:shd w:val="clear" w:color="auto" w:fill="BDD6EE" w:themeFill="accent1" w:themeFillTint="66"/>
          </w:tcPr>
          <w:p w:rsidR="00C14ACC" w:rsidRPr="00E71608" w:rsidRDefault="00C14ACC" w:rsidP="00C14ACC">
            <w:pPr>
              <w:ind w:left="0" w:firstLine="0"/>
              <w:jc w:val="center"/>
              <w:rPr>
                <w:b/>
                <w:sz w:val="18"/>
              </w:rPr>
            </w:pPr>
            <w:r w:rsidRPr="00E71608">
              <w:rPr>
                <w:b/>
                <w:sz w:val="18"/>
              </w:rPr>
              <w:t>EJECUCIÓN PRESUPUESTARIA 2022</w:t>
            </w:r>
          </w:p>
          <w:p w:rsidR="00C14ACC" w:rsidRPr="00A451DB" w:rsidRDefault="00C14ACC" w:rsidP="00C14ACC">
            <w:pPr>
              <w:spacing w:after="160"/>
              <w:ind w:left="0" w:right="0"/>
              <w:jc w:val="center"/>
              <w:rPr>
                <w:sz w:val="26"/>
                <w:szCs w:val="26"/>
              </w:rPr>
            </w:pPr>
            <w:r w:rsidRPr="00E71608">
              <w:rPr>
                <w:b/>
                <w:sz w:val="18"/>
              </w:rPr>
              <w:t>(VALORES EXPRESADOS EN RD$)</w:t>
            </w:r>
          </w:p>
        </w:tc>
      </w:tr>
      <w:tr w:rsidR="00C14ACC" w:rsidRPr="00A451DB" w:rsidTr="00C14ACC">
        <w:trPr>
          <w:trHeight w:val="390"/>
        </w:trPr>
        <w:tc>
          <w:tcPr>
            <w:tcW w:w="900" w:type="dxa"/>
            <w:tcBorders>
              <w:top w:val="single" w:sz="4" w:space="0" w:color="000000"/>
              <w:left w:val="single" w:sz="4" w:space="0" w:color="000000"/>
              <w:bottom w:val="single" w:sz="4" w:space="0" w:color="000000"/>
              <w:right w:val="single" w:sz="4" w:space="0" w:color="000000"/>
            </w:tcBorders>
          </w:tcPr>
          <w:p w:rsidR="00C14ACC" w:rsidRPr="00E71608" w:rsidRDefault="00C16945" w:rsidP="00C14ACC">
            <w:pPr>
              <w:spacing w:after="0"/>
              <w:ind w:left="4" w:right="0" w:firstLine="0"/>
              <w:jc w:val="center"/>
              <w:rPr>
                <w:b/>
                <w:color w:val="auto"/>
                <w:sz w:val="22"/>
              </w:rPr>
            </w:pPr>
            <w:r>
              <w:rPr>
                <w:b/>
                <w:color w:val="auto"/>
                <w:sz w:val="22"/>
              </w:rPr>
              <w:t>Objetal</w:t>
            </w:r>
          </w:p>
        </w:tc>
        <w:tc>
          <w:tcPr>
            <w:tcW w:w="3428" w:type="dxa"/>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37" w:firstLine="0"/>
              <w:jc w:val="center"/>
              <w:rPr>
                <w:b/>
                <w:color w:val="auto"/>
                <w:sz w:val="22"/>
              </w:rPr>
            </w:pPr>
            <w:r w:rsidRPr="00E71608">
              <w:rPr>
                <w:b/>
                <w:color w:val="auto"/>
                <w:sz w:val="22"/>
              </w:rPr>
              <w:t>Descripción de la cuenta</w:t>
            </w:r>
          </w:p>
        </w:tc>
        <w:tc>
          <w:tcPr>
            <w:tcW w:w="2897" w:type="dxa"/>
            <w:tcBorders>
              <w:top w:val="single" w:sz="4" w:space="0" w:color="000000"/>
              <w:left w:val="single" w:sz="4" w:space="0" w:color="000000"/>
              <w:bottom w:val="single" w:sz="4" w:space="0" w:color="000000"/>
              <w:right w:val="single" w:sz="4" w:space="0" w:color="000000"/>
            </w:tcBorders>
          </w:tcPr>
          <w:p w:rsidR="00C14ACC" w:rsidRPr="00E71608" w:rsidRDefault="00C14ACC" w:rsidP="00C16945">
            <w:pPr>
              <w:spacing w:after="0"/>
              <w:ind w:left="4" w:right="31" w:firstLine="0"/>
              <w:jc w:val="center"/>
              <w:rPr>
                <w:b/>
                <w:color w:val="auto"/>
                <w:sz w:val="22"/>
              </w:rPr>
            </w:pPr>
            <w:r w:rsidRPr="00E71608">
              <w:rPr>
                <w:b/>
                <w:color w:val="auto"/>
                <w:sz w:val="22"/>
              </w:rPr>
              <w:t xml:space="preserve">Ejecución de </w:t>
            </w:r>
            <w:r w:rsidR="00C16945">
              <w:rPr>
                <w:b/>
                <w:color w:val="auto"/>
                <w:sz w:val="22"/>
              </w:rPr>
              <w:t>Devengado</w:t>
            </w:r>
            <w:r w:rsidRPr="00E71608">
              <w:rPr>
                <w:b/>
                <w:color w:val="auto"/>
                <w:sz w:val="22"/>
              </w:rPr>
              <w:t>s</w:t>
            </w:r>
          </w:p>
        </w:tc>
        <w:tc>
          <w:tcPr>
            <w:tcW w:w="1134" w:type="dxa"/>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27" w:firstLine="0"/>
              <w:jc w:val="center"/>
              <w:rPr>
                <w:b/>
                <w:color w:val="auto"/>
                <w:sz w:val="22"/>
              </w:rPr>
            </w:pPr>
            <w:r w:rsidRPr="00E71608">
              <w:rPr>
                <w:b/>
                <w:color w:val="auto"/>
                <w:sz w:val="22"/>
              </w:rPr>
              <w:t>%</w:t>
            </w:r>
          </w:p>
        </w:tc>
      </w:tr>
      <w:tr w:rsidR="00C14ACC" w:rsidRPr="00A451DB" w:rsidTr="00C14ACC">
        <w:trPr>
          <w:trHeight w:val="391"/>
        </w:trPr>
        <w:tc>
          <w:tcPr>
            <w:tcW w:w="900" w:type="dxa"/>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0" w:firstLine="0"/>
              <w:jc w:val="center"/>
              <w:rPr>
                <w:sz w:val="22"/>
              </w:rPr>
            </w:pPr>
            <w:r w:rsidRPr="00E71608">
              <w:rPr>
                <w:sz w:val="22"/>
              </w:rPr>
              <w:t>2.1</w:t>
            </w:r>
          </w:p>
        </w:tc>
        <w:tc>
          <w:tcPr>
            <w:tcW w:w="3428" w:type="dxa"/>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0" w:firstLine="0"/>
              <w:jc w:val="left"/>
              <w:rPr>
                <w:sz w:val="22"/>
              </w:rPr>
            </w:pPr>
            <w:r w:rsidRPr="00E71608">
              <w:rPr>
                <w:sz w:val="22"/>
              </w:rPr>
              <w:t>Remuneraciones y Contribuciones</w:t>
            </w:r>
          </w:p>
        </w:tc>
        <w:tc>
          <w:tcPr>
            <w:tcW w:w="2897" w:type="dxa"/>
            <w:tcBorders>
              <w:top w:val="single" w:sz="4" w:space="0" w:color="000000"/>
              <w:left w:val="single" w:sz="4" w:space="0" w:color="000000"/>
              <w:bottom w:val="single" w:sz="4" w:space="0" w:color="000000"/>
              <w:right w:val="single" w:sz="4" w:space="0" w:color="000000"/>
            </w:tcBorders>
          </w:tcPr>
          <w:p w:rsidR="00C14ACC" w:rsidRPr="00E71608" w:rsidRDefault="00C16945" w:rsidP="00C14ACC">
            <w:pPr>
              <w:spacing w:after="0"/>
              <w:ind w:left="4" w:right="0" w:firstLine="0"/>
              <w:jc w:val="left"/>
              <w:rPr>
                <w:sz w:val="22"/>
              </w:rPr>
            </w:pPr>
            <w:r>
              <w:rPr>
                <w:sz w:val="22"/>
              </w:rPr>
              <w:t>64,417,666.93</w:t>
            </w:r>
          </w:p>
        </w:tc>
        <w:tc>
          <w:tcPr>
            <w:tcW w:w="1134" w:type="dxa"/>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0" w:firstLine="0"/>
              <w:jc w:val="center"/>
              <w:rPr>
                <w:sz w:val="22"/>
              </w:rPr>
            </w:pPr>
            <w:r w:rsidRPr="00E71608">
              <w:rPr>
                <w:sz w:val="22"/>
              </w:rPr>
              <w:t>0.69</w:t>
            </w:r>
          </w:p>
        </w:tc>
      </w:tr>
      <w:tr w:rsidR="00C14ACC" w:rsidRPr="00A451DB" w:rsidTr="00C14ACC">
        <w:trPr>
          <w:trHeight w:val="389"/>
        </w:trPr>
        <w:tc>
          <w:tcPr>
            <w:tcW w:w="900" w:type="dxa"/>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0" w:firstLine="0"/>
              <w:jc w:val="center"/>
              <w:rPr>
                <w:sz w:val="22"/>
              </w:rPr>
            </w:pPr>
            <w:r w:rsidRPr="00E71608">
              <w:rPr>
                <w:sz w:val="22"/>
              </w:rPr>
              <w:t>2.2</w:t>
            </w:r>
          </w:p>
        </w:tc>
        <w:tc>
          <w:tcPr>
            <w:tcW w:w="3428" w:type="dxa"/>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0" w:firstLine="0"/>
              <w:jc w:val="left"/>
              <w:rPr>
                <w:sz w:val="22"/>
              </w:rPr>
            </w:pPr>
            <w:r w:rsidRPr="00E71608">
              <w:rPr>
                <w:sz w:val="22"/>
              </w:rPr>
              <w:t>Contratación de Servicios</w:t>
            </w:r>
          </w:p>
        </w:tc>
        <w:tc>
          <w:tcPr>
            <w:tcW w:w="2897" w:type="dxa"/>
            <w:tcBorders>
              <w:top w:val="single" w:sz="4" w:space="0" w:color="000000"/>
              <w:left w:val="single" w:sz="4" w:space="0" w:color="000000"/>
              <w:bottom w:val="single" w:sz="4" w:space="0" w:color="000000"/>
              <w:right w:val="single" w:sz="4" w:space="0" w:color="000000"/>
            </w:tcBorders>
          </w:tcPr>
          <w:p w:rsidR="00C14ACC" w:rsidRPr="00E71608" w:rsidRDefault="00C16945" w:rsidP="00C14ACC">
            <w:pPr>
              <w:spacing w:after="0"/>
              <w:ind w:left="4" w:right="0" w:firstLine="0"/>
              <w:jc w:val="left"/>
              <w:rPr>
                <w:sz w:val="22"/>
              </w:rPr>
            </w:pPr>
            <w:r>
              <w:rPr>
                <w:sz w:val="22"/>
              </w:rPr>
              <w:t>2,037,174.02</w:t>
            </w:r>
          </w:p>
        </w:tc>
        <w:tc>
          <w:tcPr>
            <w:tcW w:w="1134" w:type="dxa"/>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0" w:firstLine="0"/>
              <w:jc w:val="center"/>
              <w:rPr>
                <w:sz w:val="22"/>
              </w:rPr>
            </w:pPr>
            <w:r w:rsidRPr="00E71608">
              <w:rPr>
                <w:sz w:val="22"/>
              </w:rPr>
              <w:t>0.02</w:t>
            </w:r>
          </w:p>
        </w:tc>
      </w:tr>
      <w:tr w:rsidR="00C14ACC" w:rsidRPr="00A451DB" w:rsidTr="00C14ACC">
        <w:trPr>
          <w:trHeight w:val="389"/>
        </w:trPr>
        <w:tc>
          <w:tcPr>
            <w:tcW w:w="900" w:type="dxa"/>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0" w:firstLine="0"/>
              <w:jc w:val="center"/>
              <w:rPr>
                <w:sz w:val="22"/>
              </w:rPr>
            </w:pPr>
            <w:r w:rsidRPr="00E71608">
              <w:rPr>
                <w:sz w:val="22"/>
              </w:rPr>
              <w:t>2.3</w:t>
            </w:r>
          </w:p>
        </w:tc>
        <w:tc>
          <w:tcPr>
            <w:tcW w:w="3428" w:type="dxa"/>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0" w:firstLine="0"/>
              <w:jc w:val="left"/>
              <w:rPr>
                <w:sz w:val="22"/>
              </w:rPr>
            </w:pPr>
            <w:r w:rsidRPr="00E71608">
              <w:rPr>
                <w:sz w:val="22"/>
              </w:rPr>
              <w:t>Materiales y Suministros</w:t>
            </w:r>
          </w:p>
        </w:tc>
        <w:tc>
          <w:tcPr>
            <w:tcW w:w="2897" w:type="dxa"/>
            <w:tcBorders>
              <w:top w:val="single" w:sz="4" w:space="0" w:color="000000"/>
              <w:left w:val="single" w:sz="4" w:space="0" w:color="000000"/>
              <w:bottom w:val="single" w:sz="4" w:space="0" w:color="000000"/>
              <w:right w:val="single" w:sz="4" w:space="0" w:color="000000"/>
            </w:tcBorders>
          </w:tcPr>
          <w:p w:rsidR="00C14ACC" w:rsidRPr="00E71608" w:rsidRDefault="00C16945" w:rsidP="00C14ACC">
            <w:pPr>
              <w:spacing w:after="0"/>
              <w:ind w:left="4" w:right="0" w:firstLine="0"/>
              <w:jc w:val="left"/>
              <w:rPr>
                <w:sz w:val="22"/>
              </w:rPr>
            </w:pPr>
            <w:r>
              <w:rPr>
                <w:sz w:val="22"/>
              </w:rPr>
              <w:t>20,389,852.88</w:t>
            </w:r>
          </w:p>
        </w:tc>
        <w:tc>
          <w:tcPr>
            <w:tcW w:w="1134" w:type="dxa"/>
            <w:tcBorders>
              <w:top w:val="single" w:sz="4" w:space="0" w:color="000000"/>
              <w:left w:val="single" w:sz="4" w:space="0" w:color="000000"/>
              <w:bottom w:val="single" w:sz="4" w:space="0" w:color="000000"/>
              <w:right w:val="single" w:sz="4" w:space="0" w:color="000000"/>
            </w:tcBorders>
          </w:tcPr>
          <w:p w:rsidR="00C14ACC" w:rsidRPr="00E71608" w:rsidRDefault="00C16945" w:rsidP="00C14ACC">
            <w:pPr>
              <w:spacing w:after="0"/>
              <w:ind w:left="4" w:right="0" w:firstLine="0"/>
              <w:jc w:val="center"/>
              <w:rPr>
                <w:sz w:val="22"/>
              </w:rPr>
            </w:pPr>
            <w:r>
              <w:rPr>
                <w:sz w:val="22"/>
              </w:rPr>
              <w:t>0.22</w:t>
            </w:r>
          </w:p>
        </w:tc>
      </w:tr>
      <w:tr w:rsidR="00C14ACC" w:rsidRPr="00A451DB" w:rsidTr="00C14ACC">
        <w:trPr>
          <w:trHeight w:val="393"/>
        </w:trPr>
        <w:tc>
          <w:tcPr>
            <w:tcW w:w="900" w:type="dxa"/>
            <w:tcBorders>
              <w:top w:val="single" w:sz="4" w:space="0" w:color="000000"/>
              <w:left w:val="single" w:sz="4" w:space="0" w:color="000000"/>
              <w:bottom w:val="single" w:sz="4" w:space="0" w:color="000000"/>
              <w:right w:val="single" w:sz="4" w:space="0" w:color="000000"/>
            </w:tcBorders>
          </w:tcPr>
          <w:p w:rsidR="00C14ACC" w:rsidRPr="00A451DB" w:rsidRDefault="00C14ACC" w:rsidP="00C14ACC">
            <w:pPr>
              <w:spacing w:after="0"/>
              <w:ind w:left="0" w:right="36" w:firstLine="0"/>
              <w:jc w:val="center"/>
              <w:rPr>
                <w:sz w:val="26"/>
                <w:szCs w:val="26"/>
              </w:rPr>
            </w:pPr>
            <w:r w:rsidRPr="00A451DB">
              <w:rPr>
                <w:sz w:val="26"/>
                <w:szCs w:val="26"/>
              </w:rPr>
              <w:t xml:space="preserve">2.4 </w:t>
            </w:r>
          </w:p>
        </w:tc>
        <w:tc>
          <w:tcPr>
            <w:tcW w:w="3428" w:type="dxa"/>
            <w:tcBorders>
              <w:top w:val="single" w:sz="4" w:space="0" w:color="000000"/>
              <w:left w:val="single" w:sz="4" w:space="0" w:color="000000"/>
              <w:bottom w:val="single" w:sz="4" w:space="0" w:color="000000"/>
              <w:right w:val="single" w:sz="4" w:space="0" w:color="000000"/>
            </w:tcBorders>
          </w:tcPr>
          <w:p w:rsidR="00C14ACC" w:rsidRPr="00A451DB" w:rsidRDefault="00C14ACC" w:rsidP="00772B25">
            <w:pPr>
              <w:spacing w:after="0"/>
              <w:ind w:left="4" w:right="0" w:firstLine="0"/>
              <w:jc w:val="left"/>
              <w:rPr>
                <w:sz w:val="26"/>
                <w:szCs w:val="26"/>
              </w:rPr>
            </w:pPr>
            <w:r w:rsidRPr="00772B25">
              <w:rPr>
                <w:sz w:val="22"/>
              </w:rPr>
              <w:t>Becas Nacionales</w:t>
            </w:r>
            <w:r w:rsidRPr="00A451DB">
              <w:rPr>
                <w:sz w:val="26"/>
                <w:szCs w:val="26"/>
              </w:rPr>
              <w:t xml:space="preserve"> </w:t>
            </w:r>
          </w:p>
        </w:tc>
        <w:tc>
          <w:tcPr>
            <w:tcW w:w="2897" w:type="dxa"/>
            <w:tcBorders>
              <w:top w:val="single" w:sz="4" w:space="0" w:color="000000"/>
              <w:left w:val="single" w:sz="4" w:space="0" w:color="000000"/>
              <w:bottom w:val="single" w:sz="4" w:space="0" w:color="000000"/>
              <w:right w:val="single" w:sz="4" w:space="0" w:color="000000"/>
            </w:tcBorders>
          </w:tcPr>
          <w:p w:rsidR="00C14ACC" w:rsidRPr="00A86D70" w:rsidRDefault="00C16945" w:rsidP="00A86D70">
            <w:pPr>
              <w:spacing w:after="0"/>
              <w:ind w:left="4" w:right="0" w:firstLine="0"/>
              <w:jc w:val="left"/>
              <w:rPr>
                <w:sz w:val="22"/>
              </w:rPr>
            </w:pPr>
            <w:r>
              <w:rPr>
                <w:sz w:val="22"/>
              </w:rPr>
              <w:t>6,323,996.00</w:t>
            </w:r>
          </w:p>
        </w:tc>
        <w:tc>
          <w:tcPr>
            <w:tcW w:w="1134" w:type="dxa"/>
            <w:tcBorders>
              <w:top w:val="single" w:sz="4" w:space="0" w:color="000000"/>
              <w:left w:val="single" w:sz="4" w:space="0" w:color="000000"/>
              <w:bottom w:val="single" w:sz="4" w:space="0" w:color="000000"/>
              <w:right w:val="single" w:sz="4" w:space="0" w:color="000000"/>
            </w:tcBorders>
          </w:tcPr>
          <w:p w:rsidR="00C14ACC" w:rsidRPr="00A451DB" w:rsidRDefault="00C16945" w:rsidP="00A86D70">
            <w:pPr>
              <w:spacing w:after="0"/>
              <w:ind w:left="0" w:right="53" w:firstLine="0"/>
              <w:jc w:val="center"/>
              <w:rPr>
                <w:sz w:val="26"/>
                <w:szCs w:val="26"/>
              </w:rPr>
            </w:pPr>
            <w:r>
              <w:rPr>
                <w:sz w:val="22"/>
              </w:rPr>
              <w:t>0.07</w:t>
            </w:r>
            <w:r w:rsidR="00C14ACC" w:rsidRPr="00A451DB">
              <w:rPr>
                <w:sz w:val="26"/>
                <w:szCs w:val="26"/>
              </w:rPr>
              <w:t xml:space="preserve"> </w:t>
            </w:r>
          </w:p>
        </w:tc>
      </w:tr>
      <w:tr w:rsidR="0054253E" w:rsidRPr="00A451DB" w:rsidTr="006C6CB8">
        <w:trPr>
          <w:trHeight w:val="220"/>
        </w:trPr>
        <w:tc>
          <w:tcPr>
            <w:tcW w:w="4328" w:type="dxa"/>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54253E" w:rsidRPr="0054253E" w:rsidRDefault="0054253E" w:rsidP="0054253E">
            <w:pPr>
              <w:spacing w:after="0"/>
              <w:ind w:left="0" w:right="0" w:firstLine="0"/>
              <w:rPr>
                <w:b/>
                <w:sz w:val="22"/>
              </w:rPr>
            </w:pPr>
            <w:r w:rsidRPr="0054253E">
              <w:rPr>
                <w:b/>
                <w:sz w:val="22"/>
              </w:rPr>
              <w:t xml:space="preserve">Total </w:t>
            </w:r>
          </w:p>
        </w:tc>
        <w:tc>
          <w:tcPr>
            <w:tcW w:w="289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54253E" w:rsidRPr="0054253E" w:rsidRDefault="008545DF" w:rsidP="0054253E">
            <w:pPr>
              <w:spacing w:after="0"/>
              <w:ind w:left="4" w:right="55" w:firstLine="0"/>
              <w:jc w:val="left"/>
              <w:rPr>
                <w:b/>
                <w:sz w:val="22"/>
              </w:rPr>
            </w:pPr>
            <w:r w:rsidRPr="008545DF">
              <w:rPr>
                <w:b/>
                <w:sz w:val="22"/>
              </w:rPr>
              <w:t>93</w:t>
            </w:r>
            <w:r>
              <w:rPr>
                <w:b/>
                <w:sz w:val="22"/>
              </w:rPr>
              <w:t>,</w:t>
            </w:r>
            <w:r w:rsidRPr="008545DF">
              <w:rPr>
                <w:b/>
                <w:sz w:val="22"/>
              </w:rPr>
              <w:t>168</w:t>
            </w:r>
            <w:r>
              <w:rPr>
                <w:b/>
                <w:sz w:val="22"/>
              </w:rPr>
              <w:t>,</w:t>
            </w:r>
            <w:r w:rsidRPr="008545DF">
              <w:rPr>
                <w:b/>
                <w:sz w:val="22"/>
              </w:rPr>
              <w:t>689.83</w:t>
            </w:r>
          </w:p>
        </w:tc>
        <w:tc>
          <w:tcPr>
            <w:tcW w:w="1134"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54253E" w:rsidRPr="0054253E" w:rsidRDefault="0054253E" w:rsidP="0054253E">
            <w:pPr>
              <w:spacing w:after="0"/>
              <w:ind w:left="4" w:right="55" w:firstLine="0"/>
              <w:jc w:val="left"/>
              <w:rPr>
                <w:b/>
                <w:sz w:val="22"/>
              </w:rPr>
            </w:pPr>
            <w:r w:rsidRPr="0054253E">
              <w:rPr>
                <w:b/>
                <w:sz w:val="22"/>
              </w:rPr>
              <w:t xml:space="preserve">100% </w:t>
            </w:r>
          </w:p>
        </w:tc>
      </w:tr>
    </w:tbl>
    <w:p w:rsidR="00C14ACC" w:rsidRDefault="00C14ACC" w:rsidP="00C14ACC">
      <w:pPr>
        <w:spacing w:after="0" w:line="371" w:lineRule="auto"/>
        <w:ind w:left="142" w:right="0" w:firstLine="0"/>
        <w:rPr>
          <w:sz w:val="26"/>
          <w:szCs w:val="26"/>
          <w:u w:val="single"/>
        </w:rPr>
      </w:pPr>
    </w:p>
    <w:p w:rsidR="00C14ACC" w:rsidRDefault="00C14ACC" w:rsidP="00E5149E">
      <w:pPr>
        <w:spacing w:after="0"/>
        <w:ind w:left="0" w:right="0" w:firstLine="0"/>
        <w:rPr>
          <w:sz w:val="26"/>
          <w:szCs w:val="26"/>
        </w:rPr>
      </w:pPr>
    </w:p>
    <w:tbl>
      <w:tblPr>
        <w:tblStyle w:val="TableGrid"/>
        <w:tblpPr w:leftFromText="180" w:rightFromText="180" w:vertAnchor="text" w:horzAnchor="page" w:tblpX="1808" w:tblpY="143"/>
        <w:tblW w:w="8364" w:type="dxa"/>
        <w:tblInd w:w="0" w:type="dxa"/>
        <w:tblCellMar>
          <w:top w:w="7" w:type="dxa"/>
          <w:left w:w="86" w:type="dxa"/>
          <w:bottom w:w="131" w:type="dxa"/>
          <w:right w:w="31" w:type="dxa"/>
        </w:tblCellMar>
        <w:tblLook w:val="04A0" w:firstRow="1" w:lastRow="0" w:firstColumn="1" w:lastColumn="0" w:noHBand="0" w:noVBand="1"/>
      </w:tblPr>
      <w:tblGrid>
        <w:gridCol w:w="3247"/>
        <w:gridCol w:w="5117"/>
      </w:tblGrid>
      <w:tr w:rsidR="00C14ACC" w:rsidRPr="00A451DB" w:rsidTr="00E5149E">
        <w:trPr>
          <w:trHeight w:val="550"/>
        </w:trPr>
        <w:tc>
          <w:tcPr>
            <w:tcW w:w="324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C14ACC" w:rsidRPr="0005434E" w:rsidRDefault="00C14ACC" w:rsidP="00E5149E">
            <w:pPr>
              <w:ind w:left="32"/>
              <w:jc w:val="center"/>
              <w:rPr>
                <w:b/>
                <w:sz w:val="18"/>
              </w:rPr>
            </w:pPr>
            <w:r w:rsidRPr="0005434E">
              <w:rPr>
                <w:b/>
                <w:sz w:val="18"/>
              </w:rPr>
              <w:t xml:space="preserve">PROCESO DE COMPRA </w:t>
            </w:r>
          </w:p>
        </w:tc>
        <w:tc>
          <w:tcPr>
            <w:tcW w:w="511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Default="00C14ACC" w:rsidP="00E5149E">
            <w:pPr>
              <w:ind w:left="32"/>
              <w:jc w:val="center"/>
              <w:rPr>
                <w:b/>
                <w:sz w:val="18"/>
              </w:rPr>
            </w:pPr>
          </w:p>
          <w:p w:rsidR="00C14ACC" w:rsidRPr="0005434E" w:rsidRDefault="00C14ACC" w:rsidP="00E5149E">
            <w:pPr>
              <w:ind w:left="32"/>
              <w:jc w:val="center"/>
              <w:rPr>
                <w:b/>
                <w:sz w:val="18"/>
              </w:rPr>
            </w:pPr>
            <w:r w:rsidRPr="0005434E">
              <w:rPr>
                <w:b/>
                <w:sz w:val="18"/>
              </w:rPr>
              <w:t xml:space="preserve">PRESUPUESTO DESTINADO A COMPRAS </w:t>
            </w:r>
          </w:p>
        </w:tc>
      </w:tr>
      <w:tr w:rsidR="00C14ACC" w:rsidRPr="00A451DB" w:rsidTr="00E5149E">
        <w:trPr>
          <w:trHeight w:val="362"/>
        </w:trPr>
        <w:tc>
          <w:tcPr>
            <w:tcW w:w="3247" w:type="dxa"/>
            <w:tcBorders>
              <w:top w:val="single" w:sz="4" w:space="0" w:color="000000"/>
              <w:left w:val="single" w:sz="4" w:space="0" w:color="000000"/>
              <w:bottom w:val="single" w:sz="4" w:space="0" w:color="000000"/>
              <w:right w:val="single" w:sz="4" w:space="0" w:color="000000"/>
            </w:tcBorders>
          </w:tcPr>
          <w:p w:rsidR="00C14ACC" w:rsidRPr="00A451DB" w:rsidRDefault="00C14ACC" w:rsidP="00E5149E">
            <w:pPr>
              <w:spacing w:after="0"/>
              <w:ind w:left="4" w:right="0" w:firstLine="0"/>
              <w:jc w:val="center"/>
              <w:rPr>
                <w:sz w:val="26"/>
                <w:szCs w:val="26"/>
              </w:rPr>
            </w:pPr>
            <w:r w:rsidRPr="00A86D70">
              <w:rPr>
                <w:sz w:val="22"/>
              </w:rPr>
              <w:t xml:space="preserve">Procesos </w:t>
            </w:r>
            <w:r w:rsidR="00772B25" w:rsidRPr="00A86D70">
              <w:rPr>
                <w:sz w:val="22"/>
              </w:rPr>
              <w:t>Ejecutados</w:t>
            </w:r>
          </w:p>
        </w:tc>
        <w:tc>
          <w:tcPr>
            <w:tcW w:w="5117" w:type="dxa"/>
            <w:tcBorders>
              <w:top w:val="single" w:sz="4" w:space="0" w:color="000000"/>
              <w:left w:val="single" w:sz="4" w:space="0" w:color="000000"/>
              <w:bottom w:val="single" w:sz="4" w:space="0" w:color="000000"/>
              <w:right w:val="single" w:sz="4" w:space="0" w:color="000000"/>
            </w:tcBorders>
          </w:tcPr>
          <w:p w:rsidR="00C14ACC" w:rsidRPr="00A451DB" w:rsidRDefault="00DD7228" w:rsidP="00E5149E">
            <w:pPr>
              <w:spacing w:after="0"/>
              <w:ind w:left="0" w:right="54" w:firstLine="0"/>
              <w:jc w:val="center"/>
              <w:rPr>
                <w:sz w:val="26"/>
                <w:szCs w:val="26"/>
              </w:rPr>
            </w:pPr>
            <w:r>
              <w:rPr>
                <w:sz w:val="26"/>
                <w:szCs w:val="26"/>
              </w:rPr>
              <w:t>12</w:t>
            </w:r>
            <w:r w:rsidR="00C14ACC" w:rsidRPr="00A451DB">
              <w:rPr>
                <w:sz w:val="26"/>
                <w:szCs w:val="26"/>
              </w:rPr>
              <w:t xml:space="preserve"> </w:t>
            </w:r>
          </w:p>
        </w:tc>
      </w:tr>
      <w:tr w:rsidR="00C14ACC" w:rsidRPr="00A451DB" w:rsidTr="00E5149E">
        <w:trPr>
          <w:trHeight w:val="284"/>
        </w:trPr>
        <w:tc>
          <w:tcPr>
            <w:tcW w:w="324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E5149E">
            <w:pPr>
              <w:spacing w:after="0"/>
              <w:ind w:left="0" w:right="50" w:firstLine="0"/>
              <w:jc w:val="left"/>
              <w:rPr>
                <w:b/>
                <w:sz w:val="26"/>
                <w:szCs w:val="26"/>
              </w:rPr>
            </w:pPr>
            <w:r w:rsidRPr="0005434E">
              <w:rPr>
                <w:b/>
                <w:sz w:val="26"/>
                <w:szCs w:val="26"/>
              </w:rPr>
              <w:t xml:space="preserve">Total </w:t>
            </w:r>
          </w:p>
        </w:tc>
        <w:tc>
          <w:tcPr>
            <w:tcW w:w="511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DD7228" w:rsidP="00E5149E">
            <w:pPr>
              <w:spacing w:after="0"/>
              <w:ind w:left="0" w:right="54" w:firstLine="0"/>
              <w:jc w:val="center"/>
              <w:rPr>
                <w:b/>
                <w:sz w:val="26"/>
                <w:szCs w:val="26"/>
              </w:rPr>
            </w:pPr>
            <w:r>
              <w:rPr>
                <w:b/>
                <w:sz w:val="26"/>
                <w:szCs w:val="26"/>
              </w:rPr>
              <w:t>12</w:t>
            </w:r>
          </w:p>
        </w:tc>
      </w:tr>
    </w:tbl>
    <w:p w:rsidR="0008042A" w:rsidRDefault="0008042A" w:rsidP="00C14ACC">
      <w:pPr>
        <w:spacing w:after="0"/>
        <w:ind w:left="142" w:right="0" w:firstLine="1277"/>
        <w:rPr>
          <w:sz w:val="26"/>
          <w:szCs w:val="26"/>
        </w:rPr>
      </w:pPr>
    </w:p>
    <w:p w:rsidR="00E5149E" w:rsidRDefault="00E5149E" w:rsidP="00C14ACC">
      <w:pPr>
        <w:spacing w:after="0"/>
        <w:ind w:left="142" w:right="0" w:firstLine="1277"/>
        <w:rPr>
          <w:sz w:val="26"/>
          <w:szCs w:val="26"/>
        </w:rPr>
      </w:pPr>
    </w:p>
    <w:p w:rsidR="00E5149E" w:rsidRDefault="00E5149E" w:rsidP="00C14ACC">
      <w:pPr>
        <w:spacing w:after="0"/>
        <w:ind w:left="142" w:right="0" w:firstLine="1277"/>
        <w:rPr>
          <w:sz w:val="26"/>
          <w:szCs w:val="26"/>
        </w:rPr>
      </w:pPr>
    </w:p>
    <w:p w:rsidR="00E5149E" w:rsidRDefault="00E5149E" w:rsidP="00C14ACC">
      <w:pPr>
        <w:spacing w:after="0"/>
        <w:ind w:left="142" w:right="0" w:firstLine="1277"/>
        <w:rPr>
          <w:sz w:val="26"/>
          <w:szCs w:val="26"/>
        </w:rPr>
      </w:pPr>
    </w:p>
    <w:p w:rsidR="00E5149E" w:rsidRDefault="00E5149E" w:rsidP="00C14ACC">
      <w:pPr>
        <w:spacing w:after="0"/>
        <w:ind w:left="142" w:right="0" w:firstLine="1277"/>
        <w:rPr>
          <w:sz w:val="26"/>
          <w:szCs w:val="26"/>
        </w:rPr>
      </w:pPr>
    </w:p>
    <w:p w:rsidR="00E5149E" w:rsidRDefault="00E5149E" w:rsidP="00C14ACC">
      <w:pPr>
        <w:spacing w:after="0"/>
        <w:ind w:left="142" w:right="0" w:firstLine="1277"/>
        <w:rPr>
          <w:sz w:val="26"/>
          <w:szCs w:val="26"/>
        </w:rPr>
      </w:pPr>
    </w:p>
    <w:tbl>
      <w:tblPr>
        <w:tblStyle w:val="TableGrid"/>
        <w:tblpPr w:leftFromText="180" w:rightFromText="180" w:vertAnchor="text" w:horzAnchor="margin" w:tblpXSpec="center" w:tblpY="2563"/>
        <w:tblW w:w="8367" w:type="dxa"/>
        <w:tblInd w:w="0" w:type="dxa"/>
        <w:tblCellMar>
          <w:top w:w="2" w:type="dxa"/>
          <w:left w:w="68" w:type="dxa"/>
          <w:right w:w="13" w:type="dxa"/>
        </w:tblCellMar>
        <w:tblLook w:val="04A0" w:firstRow="1" w:lastRow="0" w:firstColumn="1" w:lastColumn="0" w:noHBand="0" w:noVBand="1"/>
      </w:tblPr>
      <w:tblGrid>
        <w:gridCol w:w="4160"/>
        <w:gridCol w:w="2299"/>
        <w:gridCol w:w="1908"/>
      </w:tblGrid>
      <w:tr w:rsidR="00E5149E" w:rsidRPr="00A451DB" w:rsidTr="00E5149E">
        <w:trPr>
          <w:trHeight w:val="272"/>
        </w:trPr>
        <w:tc>
          <w:tcPr>
            <w:tcW w:w="416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E5149E" w:rsidRPr="00E5023E" w:rsidRDefault="00E5149E" w:rsidP="00E5149E">
            <w:pPr>
              <w:ind w:left="32"/>
              <w:jc w:val="center"/>
              <w:rPr>
                <w:color w:val="auto"/>
                <w:sz w:val="26"/>
                <w:szCs w:val="26"/>
              </w:rPr>
            </w:pPr>
            <w:r w:rsidRPr="00E5023E">
              <w:rPr>
                <w:b/>
                <w:sz w:val="18"/>
              </w:rPr>
              <w:lastRenderedPageBreak/>
              <w:t xml:space="preserve">PLANES </w:t>
            </w:r>
          </w:p>
        </w:tc>
        <w:tc>
          <w:tcPr>
            <w:tcW w:w="2299"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E5149E" w:rsidRPr="00F529DA" w:rsidRDefault="00E5149E" w:rsidP="00E5149E">
            <w:pPr>
              <w:ind w:left="32"/>
              <w:jc w:val="center"/>
              <w:rPr>
                <w:b/>
              </w:rPr>
            </w:pPr>
            <w:r>
              <w:rPr>
                <w:b/>
                <w:sz w:val="18"/>
              </w:rPr>
              <w:t xml:space="preserve">BENEFICIADOS </w:t>
            </w:r>
          </w:p>
        </w:tc>
        <w:tc>
          <w:tcPr>
            <w:tcW w:w="1908"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E5149E" w:rsidRPr="00F529DA" w:rsidRDefault="00E5149E" w:rsidP="00E5149E">
            <w:pPr>
              <w:ind w:left="29"/>
              <w:jc w:val="center"/>
              <w:rPr>
                <w:b/>
              </w:rPr>
            </w:pPr>
            <w:r w:rsidRPr="00F529DA">
              <w:rPr>
                <w:b/>
                <w:sz w:val="18"/>
              </w:rPr>
              <w:t>MONTO EN RD$.</w:t>
            </w:r>
          </w:p>
        </w:tc>
      </w:tr>
      <w:tr w:rsidR="00E5149E" w:rsidRPr="00A451DB" w:rsidTr="00E5149E">
        <w:trPr>
          <w:trHeight w:val="383"/>
        </w:trPr>
        <w:tc>
          <w:tcPr>
            <w:tcW w:w="4160" w:type="dxa"/>
            <w:tcBorders>
              <w:top w:val="single" w:sz="4" w:space="0" w:color="000000"/>
              <w:left w:val="single" w:sz="4" w:space="0" w:color="000000"/>
              <w:bottom w:val="single" w:sz="4" w:space="0" w:color="000000"/>
              <w:right w:val="single" w:sz="4" w:space="0" w:color="000000"/>
            </w:tcBorders>
          </w:tcPr>
          <w:p w:rsidR="00E5149E" w:rsidRPr="00BB5186" w:rsidRDefault="00E5149E" w:rsidP="00E5149E">
            <w:pPr>
              <w:spacing w:after="0"/>
              <w:ind w:left="4" w:right="0" w:firstLine="0"/>
              <w:jc w:val="left"/>
              <w:rPr>
                <w:sz w:val="22"/>
              </w:rPr>
            </w:pPr>
            <w:r w:rsidRPr="00BB5186">
              <w:rPr>
                <w:sz w:val="22"/>
              </w:rPr>
              <w:t xml:space="preserve">Plan de Becas  </w:t>
            </w:r>
          </w:p>
        </w:tc>
        <w:tc>
          <w:tcPr>
            <w:tcW w:w="2299" w:type="dxa"/>
            <w:tcBorders>
              <w:top w:val="single" w:sz="4" w:space="0" w:color="000000"/>
              <w:left w:val="single" w:sz="4" w:space="0" w:color="000000"/>
              <w:bottom w:val="single" w:sz="4" w:space="0" w:color="000000"/>
              <w:right w:val="single" w:sz="4" w:space="0" w:color="000000"/>
            </w:tcBorders>
          </w:tcPr>
          <w:p w:rsidR="00E5149E" w:rsidRPr="00BB5186" w:rsidRDefault="00E5149E" w:rsidP="00E5149E">
            <w:pPr>
              <w:spacing w:after="0"/>
              <w:ind w:left="4" w:right="55" w:firstLine="0"/>
              <w:jc w:val="center"/>
              <w:rPr>
                <w:sz w:val="22"/>
              </w:rPr>
            </w:pPr>
            <w:r w:rsidRPr="00BB5186">
              <w:rPr>
                <w:sz w:val="22"/>
              </w:rPr>
              <w:t>710</w:t>
            </w:r>
          </w:p>
        </w:tc>
        <w:tc>
          <w:tcPr>
            <w:tcW w:w="1908" w:type="dxa"/>
            <w:tcBorders>
              <w:top w:val="single" w:sz="4" w:space="0" w:color="000000"/>
              <w:left w:val="single" w:sz="4" w:space="0" w:color="000000"/>
              <w:bottom w:val="single" w:sz="4" w:space="0" w:color="000000"/>
              <w:right w:val="single" w:sz="4" w:space="0" w:color="000000"/>
            </w:tcBorders>
          </w:tcPr>
          <w:p w:rsidR="00E5149E" w:rsidRPr="00BB5186" w:rsidRDefault="00E5149E" w:rsidP="00E5149E">
            <w:pPr>
              <w:spacing w:after="0"/>
              <w:ind w:left="4" w:right="55" w:firstLine="0"/>
              <w:jc w:val="center"/>
              <w:rPr>
                <w:sz w:val="22"/>
              </w:rPr>
            </w:pPr>
            <w:r w:rsidRPr="00BB5186">
              <w:rPr>
                <w:sz w:val="22"/>
              </w:rPr>
              <w:t>6,323,997.25</w:t>
            </w:r>
          </w:p>
        </w:tc>
      </w:tr>
      <w:tr w:rsidR="00E5149E" w:rsidRPr="00A451DB" w:rsidTr="00E5149E">
        <w:trPr>
          <w:trHeight w:val="385"/>
        </w:trPr>
        <w:tc>
          <w:tcPr>
            <w:tcW w:w="4160" w:type="dxa"/>
            <w:tcBorders>
              <w:top w:val="nil"/>
              <w:left w:val="single" w:sz="4" w:space="0" w:color="000000"/>
              <w:bottom w:val="single" w:sz="4" w:space="0" w:color="000000"/>
              <w:right w:val="single" w:sz="4" w:space="0" w:color="000000"/>
            </w:tcBorders>
          </w:tcPr>
          <w:p w:rsidR="00E5149E" w:rsidRPr="00BB5186" w:rsidRDefault="00E5149E" w:rsidP="00E5149E">
            <w:pPr>
              <w:spacing w:after="0"/>
              <w:ind w:left="4" w:right="0" w:firstLine="0"/>
              <w:jc w:val="left"/>
              <w:rPr>
                <w:sz w:val="22"/>
              </w:rPr>
            </w:pPr>
            <w:r w:rsidRPr="00BB5186">
              <w:rPr>
                <w:sz w:val="22"/>
              </w:rPr>
              <w:t xml:space="preserve">Plan Bono de Primera Vivienda </w:t>
            </w:r>
          </w:p>
        </w:tc>
        <w:tc>
          <w:tcPr>
            <w:tcW w:w="2299" w:type="dxa"/>
            <w:tcBorders>
              <w:top w:val="nil"/>
              <w:left w:val="single" w:sz="4" w:space="0" w:color="000000"/>
              <w:bottom w:val="single" w:sz="4" w:space="0" w:color="000000"/>
              <w:right w:val="single" w:sz="4" w:space="0" w:color="000000"/>
            </w:tcBorders>
          </w:tcPr>
          <w:p w:rsidR="00E5149E" w:rsidRPr="00BB5186" w:rsidRDefault="00E5149E" w:rsidP="00E5149E">
            <w:pPr>
              <w:spacing w:after="0"/>
              <w:ind w:left="4" w:right="55" w:firstLine="0"/>
              <w:jc w:val="center"/>
              <w:rPr>
                <w:sz w:val="22"/>
              </w:rPr>
            </w:pPr>
            <w:r w:rsidRPr="00BB5186">
              <w:rPr>
                <w:sz w:val="22"/>
              </w:rPr>
              <w:t>275</w:t>
            </w:r>
          </w:p>
        </w:tc>
        <w:tc>
          <w:tcPr>
            <w:tcW w:w="1908" w:type="dxa"/>
            <w:tcBorders>
              <w:top w:val="nil"/>
              <w:left w:val="single" w:sz="4" w:space="0" w:color="000000"/>
              <w:bottom w:val="single" w:sz="4" w:space="0" w:color="000000"/>
              <w:right w:val="single" w:sz="4" w:space="0" w:color="000000"/>
            </w:tcBorders>
          </w:tcPr>
          <w:p w:rsidR="00E5149E" w:rsidRPr="00BB5186" w:rsidRDefault="00E5149E" w:rsidP="00E5149E">
            <w:pPr>
              <w:spacing w:after="0"/>
              <w:ind w:left="4" w:right="55" w:firstLine="0"/>
              <w:jc w:val="center"/>
              <w:rPr>
                <w:sz w:val="22"/>
              </w:rPr>
            </w:pPr>
            <w:r w:rsidRPr="00BB5186">
              <w:rPr>
                <w:sz w:val="22"/>
              </w:rPr>
              <w:t>110,000.000.00</w:t>
            </w:r>
          </w:p>
        </w:tc>
      </w:tr>
      <w:tr w:rsidR="00E5149E" w:rsidRPr="00A451DB" w:rsidTr="00E5149E">
        <w:trPr>
          <w:trHeight w:val="210"/>
        </w:trPr>
        <w:tc>
          <w:tcPr>
            <w:tcW w:w="4160"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E5149E" w:rsidRPr="00E5023E" w:rsidRDefault="00E5149E" w:rsidP="00E5149E">
            <w:pPr>
              <w:spacing w:after="0"/>
              <w:ind w:left="4" w:right="0" w:firstLine="0"/>
              <w:jc w:val="left"/>
              <w:rPr>
                <w:sz w:val="26"/>
                <w:szCs w:val="26"/>
              </w:rPr>
            </w:pPr>
            <w:r w:rsidRPr="00BB5186">
              <w:rPr>
                <w:b/>
                <w:sz w:val="22"/>
              </w:rPr>
              <w:t>Total General</w:t>
            </w:r>
            <w:r>
              <w:rPr>
                <w:color w:val="auto"/>
                <w:sz w:val="26"/>
                <w:szCs w:val="26"/>
              </w:rPr>
              <w:t xml:space="preserve"> </w:t>
            </w:r>
          </w:p>
        </w:tc>
        <w:tc>
          <w:tcPr>
            <w:tcW w:w="2299"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E5149E" w:rsidRPr="00E5023E" w:rsidRDefault="00E5149E" w:rsidP="00E5149E">
            <w:pPr>
              <w:spacing w:after="0"/>
              <w:ind w:left="0" w:right="54" w:firstLine="0"/>
              <w:jc w:val="center"/>
              <w:rPr>
                <w:b/>
                <w:sz w:val="26"/>
                <w:szCs w:val="26"/>
              </w:rPr>
            </w:pPr>
            <w:r w:rsidRPr="00E5023E">
              <w:rPr>
                <w:b/>
                <w:sz w:val="26"/>
                <w:szCs w:val="26"/>
              </w:rPr>
              <w:t>985</w:t>
            </w:r>
          </w:p>
        </w:tc>
        <w:tc>
          <w:tcPr>
            <w:tcW w:w="1908"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E5149E" w:rsidRPr="00E5023E" w:rsidRDefault="00E5149E" w:rsidP="00E5149E">
            <w:pPr>
              <w:tabs>
                <w:tab w:val="left" w:pos="420"/>
              </w:tabs>
              <w:spacing w:after="0"/>
              <w:ind w:left="0" w:right="56" w:firstLine="0"/>
              <w:jc w:val="center"/>
              <w:rPr>
                <w:b/>
                <w:sz w:val="26"/>
                <w:szCs w:val="26"/>
              </w:rPr>
            </w:pPr>
            <w:r w:rsidRPr="00E5023E">
              <w:rPr>
                <w:b/>
                <w:sz w:val="26"/>
                <w:szCs w:val="26"/>
              </w:rPr>
              <w:t>116,323,997.25</w:t>
            </w:r>
          </w:p>
        </w:tc>
      </w:tr>
    </w:tbl>
    <w:tbl>
      <w:tblPr>
        <w:tblStyle w:val="TableGrid"/>
        <w:tblpPr w:leftFromText="180" w:rightFromText="180" w:vertAnchor="text" w:horzAnchor="margin" w:tblpXSpec="center" w:tblpY="-35"/>
        <w:tblW w:w="8364" w:type="dxa"/>
        <w:tblInd w:w="0" w:type="dxa"/>
        <w:tblCellMar>
          <w:bottom w:w="4" w:type="dxa"/>
        </w:tblCellMar>
        <w:tblLook w:val="04A0" w:firstRow="1" w:lastRow="0" w:firstColumn="1" w:lastColumn="0" w:noHBand="0" w:noVBand="1"/>
      </w:tblPr>
      <w:tblGrid>
        <w:gridCol w:w="3322"/>
        <w:gridCol w:w="60"/>
        <w:gridCol w:w="3338"/>
        <w:gridCol w:w="62"/>
        <w:gridCol w:w="1582"/>
      </w:tblGrid>
      <w:tr w:rsidR="00772B25" w:rsidRPr="00A451DB" w:rsidTr="00772B25">
        <w:trPr>
          <w:trHeight w:val="607"/>
        </w:trPr>
        <w:tc>
          <w:tcPr>
            <w:tcW w:w="3322"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772B25" w:rsidRPr="0005434E" w:rsidRDefault="00772B25" w:rsidP="00772B25">
            <w:pPr>
              <w:ind w:left="32"/>
              <w:jc w:val="center"/>
              <w:rPr>
                <w:b/>
                <w:sz w:val="18"/>
              </w:rPr>
            </w:pPr>
            <w:r w:rsidRPr="0005434E">
              <w:rPr>
                <w:b/>
                <w:sz w:val="18"/>
              </w:rPr>
              <w:t xml:space="preserve">PROCESO DE COMPRAS EJECUTADAS </w:t>
            </w:r>
          </w:p>
        </w:tc>
        <w:tc>
          <w:tcPr>
            <w:tcW w:w="3398" w:type="dxa"/>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772B25" w:rsidRPr="0005434E" w:rsidRDefault="00772B25" w:rsidP="00772B25">
            <w:pPr>
              <w:spacing w:after="0"/>
              <w:ind w:left="32"/>
              <w:jc w:val="center"/>
              <w:rPr>
                <w:b/>
                <w:sz w:val="18"/>
              </w:rPr>
            </w:pPr>
            <w:r w:rsidRPr="0005434E">
              <w:rPr>
                <w:b/>
                <w:sz w:val="18"/>
              </w:rPr>
              <w:t xml:space="preserve"> MONTO TOTAL </w:t>
            </w:r>
          </w:p>
          <w:p w:rsidR="00772B25" w:rsidRPr="0005434E" w:rsidRDefault="00772B25" w:rsidP="00772B25">
            <w:pPr>
              <w:spacing w:after="0"/>
              <w:ind w:left="32"/>
              <w:jc w:val="center"/>
              <w:rPr>
                <w:b/>
                <w:sz w:val="18"/>
              </w:rPr>
            </w:pPr>
            <w:r w:rsidRPr="0005434E">
              <w:rPr>
                <w:b/>
                <w:sz w:val="18"/>
              </w:rPr>
              <w:t xml:space="preserve">(VALOR EXPRESADO EN RD$) </w:t>
            </w:r>
          </w:p>
        </w:tc>
        <w:tc>
          <w:tcPr>
            <w:tcW w:w="1644" w:type="dxa"/>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772B25" w:rsidRPr="0005434E" w:rsidRDefault="00772B25" w:rsidP="00772B25">
            <w:pPr>
              <w:ind w:left="32"/>
              <w:jc w:val="center"/>
              <w:rPr>
                <w:b/>
                <w:sz w:val="18"/>
              </w:rPr>
            </w:pPr>
            <w:r w:rsidRPr="0005434E">
              <w:rPr>
                <w:b/>
                <w:sz w:val="18"/>
              </w:rPr>
              <w:t xml:space="preserve"> </w:t>
            </w:r>
          </w:p>
          <w:p w:rsidR="00772B25" w:rsidRPr="0005434E" w:rsidRDefault="00772B25" w:rsidP="00772B25">
            <w:pPr>
              <w:ind w:left="32"/>
              <w:jc w:val="center"/>
              <w:rPr>
                <w:b/>
                <w:sz w:val="18"/>
              </w:rPr>
            </w:pPr>
            <w:r w:rsidRPr="0005434E">
              <w:rPr>
                <w:b/>
                <w:sz w:val="18"/>
              </w:rPr>
              <w:t xml:space="preserve">PORCENTAJE </w:t>
            </w:r>
          </w:p>
        </w:tc>
      </w:tr>
      <w:tr w:rsidR="00772B25" w:rsidRPr="00A451DB" w:rsidTr="00772B25">
        <w:trPr>
          <w:trHeight w:val="311"/>
        </w:trPr>
        <w:tc>
          <w:tcPr>
            <w:tcW w:w="3322" w:type="dxa"/>
            <w:tcBorders>
              <w:top w:val="single" w:sz="4" w:space="0" w:color="000000"/>
              <w:left w:val="single" w:sz="4" w:space="0" w:color="000000"/>
              <w:bottom w:val="single" w:sz="4" w:space="0" w:color="000000"/>
              <w:right w:val="single" w:sz="4" w:space="0" w:color="000000"/>
            </w:tcBorders>
          </w:tcPr>
          <w:p w:rsidR="00772B25" w:rsidRPr="00772B25" w:rsidRDefault="00772B25" w:rsidP="00772B25">
            <w:pPr>
              <w:spacing w:after="0"/>
              <w:ind w:left="4" w:right="0" w:firstLine="0"/>
              <w:jc w:val="left"/>
              <w:rPr>
                <w:sz w:val="22"/>
              </w:rPr>
            </w:pPr>
            <w:r w:rsidRPr="00772B25">
              <w:rPr>
                <w:sz w:val="22"/>
              </w:rPr>
              <w:t xml:space="preserve">Combustible </w:t>
            </w:r>
          </w:p>
        </w:tc>
        <w:tc>
          <w:tcPr>
            <w:tcW w:w="3398" w:type="dxa"/>
            <w:gridSpan w:val="2"/>
            <w:tcBorders>
              <w:top w:val="single" w:sz="4" w:space="0" w:color="000000"/>
              <w:left w:val="single" w:sz="4" w:space="0" w:color="000000"/>
              <w:bottom w:val="single" w:sz="4" w:space="0" w:color="000000"/>
              <w:right w:val="single" w:sz="4" w:space="0" w:color="000000"/>
            </w:tcBorders>
          </w:tcPr>
          <w:p w:rsidR="00772B25" w:rsidRPr="00772B25" w:rsidRDefault="00DD7228" w:rsidP="00772B25">
            <w:pPr>
              <w:spacing w:after="0"/>
              <w:ind w:left="4" w:right="0" w:firstLine="0"/>
              <w:jc w:val="left"/>
              <w:rPr>
                <w:sz w:val="22"/>
              </w:rPr>
            </w:pPr>
            <w:r>
              <w:rPr>
                <w:sz w:val="22"/>
              </w:rPr>
              <w:t>5,400,000.00</w:t>
            </w:r>
          </w:p>
        </w:tc>
        <w:tc>
          <w:tcPr>
            <w:tcW w:w="1644" w:type="dxa"/>
            <w:gridSpan w:val="2"/>
            <w:tcBorders>
              <w:top w:val="single" w:sz="4" w:space="0" w:color="000000"/>
              <w:left w:val="single" w:sz="4" w:space="0" w:color="000000"/>
              <w:bottom w:val="single" w:sz="4" w:space="0" w:color="000000"/>
              <w:right w:val="single" w:sz="4" w:space="0" w:color="000000"/>
            </w:tcBorders>
          </w:tcPr>
          <w:p w:rsidR="00772B25" w:rsidRPr="00772B25" w:rsidRDefault="00DD7228" w:rsidP="00772B25">
            <w:pPr>
              <w:spacing w:after="0"/>
              <w:ind w:left="4" w:right="47" w:firstLine="0"/>
              <w:jc w:val="center"/>
              <w:rPr>
                <w:sz w:val="22"/>
              </w:rPr>
            </w:pPr>
            <w:r>
              <w:rPr>
                <w:sz w:val="22"/>
              </w:rPr>
              <w:t>0.53</w:t>
            </w:r>
          </w:p>
        </w:tc>
      </w:tr>
      <w:tr w:rsidR="00772B25" w:rsidRPr="00A451DB" w:rsidTr="00772B25">
        <w:trPr>
          <w:trHeight w:val="310"/>
        </w:trPr>
        <w:tc>
          <w:tcPr>
            <w:tcW w:w="3322" w:type="dxa"/>
            <w:tcBorders>
              <w:top w:val="single" w:sz="4" w:space="0" w:color="000000"/>
              <w:left w:val="single" w:sz="4" w:space="0" w:color="000000"/>
              <w:bottom w:val="single" w:sz="4" w:space="0" w:color="000000"/>
              <w:right w:val="single" w:sz="4" w:space="0" w:color="000000"/>
            </w:tcBorders>
          </w:tcPr>
          <w:p w:rsidR="00772B25" w:rsidRPr="00772B25" w:rsidRDefault="00772B25" w:rsidP="00772B25">
            <w:pPr>
              <w:spacing w:after="0"/>
              <w:ind w:left="4" w:right="0" w:firstLine="0"/>
              <w:jc w:val="left"/>
              <w:rPr>
                <w:sz w:val="22"/>
              </w:rPr>
            </w:pPr>
            <w:r w:rsidRPr="00772B25">
              <w:rPr>
                <w:sz w:val="22"/>
              </w:rPr>
              <w:t xml:space="preserve">Material de oficina </w:t>
            </w:r>
          </w:p>
        </w:tc>
        <w:tc>
          <w:tcPr>
            <w:tcW w:w="3398" w:type="dxa"/>
            <w:gridSpan w:val="2"/>
            <w:tcBorders>
              <w:top w:val="single" w:sz="4" w:space="0" w:color="000000"/>
              <w:left w:val="single" w:sz="4" w:space="0" w:color="000000"/>
              <w:bottom w:val="single" w:sz="4" w:space="0" w:color="000000"/>
              <w:right w:val="single" w:sz="4" w:space="0" w:color="000000"/>
            </w:tcBorders>
          </w:tcPr>
          <w:p w:rsidR="00772B25" w:rsidRPr="00772B25" w:rsidRDefault="00DD7228" w:rsidP="00772B25">
            <w:pPr>
              <w:spacing w:after="0"/>
              <w:ind w:left="4" w:right="0" w:firstLine="0"/>
              <w:jc w:val="left"/>
              <w:rPr>
                <w:sz w:val="22"/>
              </w:rPr>
            </w:pPr>
            <w:r>
              <w:rPr>
                <w:sz w:val="22"/>
              </w:rPr>
              <w:t>1,651,756.22</w:t>
            </w:r>
            <w:r w:rsidR="00772B25" w:rsidRPr="00772B25">
              <w:rPr>
                <w:sz w:val="22"/>
              </w:rPr>
              <w:t xml:space="preserve"> </w:t>
            </w:r>
          </w:p>
        </w:tc>
        <w:tc>
          <w:tcPr>
            <w:tcW w:w="1644" w:type="dxa"/>
            <w:gridSpan w:val="2"/>
            <w:tcBorders>
              <w:top w:val="single" w:sz="4" w:space="0" w:color="000000"/>
              <w:left w:val="single" w:sz="4" w:space="0" w:color="000000"/>
              <w:bottom w:val="single" w:sz="4" w:space="0" w:color="000000"/>
              <w:right w:val="single" w:sz="4" w:space="0" w:color="000000"/>
            </w:tcBorders>
          </w:tcPr>
          <w:p w:rsidR="00772B25" w:rsidRPr="00772B25" w:rsidRDefault="00DD7228" w:rsidP="00772B25">
            <w:pPr>
              <w:spacing w:after="0"/>
              <w:ind w:left="4" w:right="47" w:firstLine="0"/>
              <w:jc w:val="center"/>
              <w:rPr>
                <w:sz w:val="22"/>
              </w:rPr>
            </w:pPr>
            <w:r>
              <w:rPr>
                <w:sz w:val="22"/>
              </w:rPr>
              <w:t>0.1</w:t>
            </w:r>
            <w:r w:rsidR="00772B25" w:rsidRPr="00772B25">
              <w:rPr>
                <w:sz w:val="22"/>
              </w:rPr>
              <w:t>6</w:t>
            </w:r>
          </w:p>
        </w:tc>
      </w:tr>
      <w:tr w:rsidR="00772B25" w:rsidRPr="00A451DB" w:rsidTr="00772B25">
        <w:trPr>
          <w:trHeight w:val="335"/>
        </w:trPr>
        <w:tc>
          <w:tcPr>
            <w:tcW w:w="3322"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72B25" w:rsidRPr="00772B25" w:rsidRDefault="00772B25" w:rsidP="00772B25">
            <w:pPr>
              <w:spacing w:after="0"/>
              <w:ind w:left="4" w:right="0" w:firstLine="0"/>
              <w:jc w:val="left"/>
              <w:rPr>
                <w:sz w:val="22"/>
              </w:rPr>
            </w:pPr>
            <w:r w:rsidRPr="00772B25">
              <w:rPr>
                <w:sz w:val="22"/>
              </w:rPr>
              <w:t xml:space="preserve">Material limpieza                       </w:t>
            </w:r>
          </w:p>
        </w:tc>
        <w:tc>
          <w:tcPr>
            <w:tcW w:w="3398" w:type="dxa"/>
            <w:gridSpan w:val="2"/>
            <w:tcBorders>
              <w:top w:val="single" w:sz="4" w:space="0" w:color="000000"/>
              <w:left w:val="single" w:sz="4" w:space="0" w:color="000000"/>
              <w:bottom w:val="single" w:sz="4" w:space="0" w:color="000000"/>
              <w:right w:val="single" w:sz="4" w:space="0" w:color="000000"/>
            </w:tcBorders>
          </w:tcPr>
          <w:p w:rsidR="00772B25" w:rsidRPr="00772B25" w:rsidRDefault="00772B25" w:rsidP="00772B25">
            <w:pPr>
              <w:spacing w:after="0"/>
              <w:ind w:left="4" w:right="0" w:firstLine="0"/>
              <w:jc w:val="left"/>
              <w:rPr>
                <w:sz w:val="22"/>
              </w:rPr>
            </w:pPr>
            <w:r w:rsidRPr="00772B25">
              <w:rPr>
                <w:sz w:val="22"/>
              </w:rPr>
              <w:t>3,103,623.96</w:t>
            </w:r>
          </w:p>
        </w:tc>
        <w:tc>
          <w:tcPr>
            <w:tcW w:w="1644" w:type="dxa"/>
            <w:gridSpan w:val="2"/>
            <w:tcBorders>
              <w:top w:val="single" w:sz="4" w:space="0" w:color="000000"/>
              <w:left w:val="single" w:sz="4" w:space="0" w:color="000000"/>
              <w:bottom w:val="single" w:sz="4" w:space="0" w:color="000000"/>
              <w:right w:val="single" w:sz="4" w:space="0" w:color="000000"/>
            </w:tcBorders>
          </w:tcPr>
          <w:p w:rsidR="00772B25" w:rsidRPr="00772B25" w:rsidRDefault="003674C4" w:rsidP="00772B25">
            <w:pPr>
              <w:spacing w:after="0"/>
              <w:ind w:left="4" w:right="47" w:firstLine="0"/>
              <w:jc w:val="left"/>
              <w:rPr>
                <w:sz w:val="22"/>
              </w:rPr>
            </w:pPr>
            <w:r>
              <w:rPr>
                <w:sz w:val="22"/>
              </w:rPr>
              <w:t xml:space="preserve">           </w:t>
            </w:r>
            <w:r w:rsidR="00DD7228">
              <w:rPr>
                <w:sz w:val="22"/>
              </w:rPr>
              <w:t>0.31</w:t>
            </w:r>
          </w:p>
        </w:tc>
      </w:tr>
      <w:tr w:rsidR="00772B25" w:rsidRPr="00A451DB" w:rsidTr="00772B25">
        <w:trPr>
          <w:trHeight w:val="286"/>
        </w:trPr>
        <w:tc>
          <w:tcPr>
            <w:tcW w:w="3322"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772B25" w:rsidRPr="00772B25" w:rsidRDefault="00772B25" w:rsidP="00772B25">
            <w:pPr>
              <w:spacing w:after="0"/>
              <w:ind w:left="4" w:right="0" w:firstLine="0"/>
              <w:jc w:val="left"/>
              <w:rPr>
                <w:b/>
                <w:sz w:val="22"/>
              </w:rPr>
            </w:pPr>
            <w:r w:rsidRPr="00772B25">
              <w:rPr>
                <w:b/>
                <w:noProof/>
                <w:sz w:val="22"/>
                <w:lang w:val="en-US" w:eastAsia="en-US"/>
              </w:rPr>
              <mc:AlternateContent>
                <mc:Choice Requires="wpg">
                  <w:drawing>
                    <wp:anchor distT="0" distB="0" distL="114300" distR="114300" simplePos="0" relativeHeight="251662336" behindDoc="1" locked="0" layoutInCell="1" allowOverlap="1" wp14:anchorId="7CC3855F" wp14:editId="73E08758">
                      <wp:simplePos x="0" y="0"/>
                      <wp:positionH relativeFrom="column">
                        <wp:posOffset>-9905</wp:posOffset>
                      </wp:positionH>
                      <wp:positionV relativeFrom="paragraph">
                        <wp:posOffset>-33571</wp:posOffset>
                      </wp:positionV>
                      <wp:extent cx="1874774" cy="190500"/>
                      <wp:effectExtent l="0" t="0" r="0" b="0"/>
                      <wp:wrapNone/>
                      <wp:docPr id="26122" name="Group 30407"/>
                      <wp:cNvGraphicFramePr/>
                      <a:graphic xmlns:a="http://schemas.openxmlformats.org/drawingml/2006/main">
                        <a:graphicData uri="http://schemas.microsoft.com/office/word/2010/wordprocessingGroup">
                          <wpg:wgp>
                            <wpg:cNvGrpSpPr/>
                            <wpg:grpSpPr>
                              <a:xfrm>
                                <a:off x="0" y="0"/>
                                <a:ext cx="1874774" cy="190500"/>
                                <a:chOff x="0" y="0"/>
                                <a:chExt cx="1874774" cy="190500"/>
                              </a:xfrm>
                            </wpg:grpSpPr>
                            <wps:wsp>
                              <wps:cNvPr id="26123" name="Shape 33427"/>
                              <wps:cNvSpPr/>
                              <wps:spPr>
                                <a:xfrm>
                                  <a:off x="0" y="0"/>
                                  <a:ext cx="1874774" cy="190500"/>
                                </a:xfrm>
                                <a:custGeom>
                                  <a:avLst/>
                                  <a:gdLst/>
                                  <a:ahLst/>
                                  <a:cxnLst/>
                                  <a:rect l="0" t="0" r="0" b="0"/>
                                  <a:pathLst>
                                    <a:path w="1874774" h="190500">
                                      <a:moveTo>
                                        <a:pt x="0" y="0"/>
                                      </a:moveTo>
                                      <a:lnTo>
                                        <a:pt x="1874774" y="0"/>
                                      </a:lnTo>
                                      <a:lnTo>
                                        <a:pt x="1874774" y="190500"/>
                                      </a:lnTo>
                                      <a:lnTo>
                                        <a:pt x="0" y="190500"/>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g:wgp>
                        </a:graphicData>
                      </a:graphic>
                    </wp:anchor>
                  </w:drawing>
                </mc:Choice>
                <mc:Fallback>
                  <w:pict>
                    <v:group w14:anchorId="031E567F" id="Group 30407" o:spid="_x0000_s1026" style="position:absolute;margin-left:-.8pt;margin-top:-2.65pt;width:147.6pt;height:15pt;z-index:-251654144" coordsize="18747,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20ZgQIAAGUGAAAOAAAAZHJzL2Uyb0RvYy54bWykVdtu2zAMfR+wfxD8vviSrOmMOAW2rn0Z&#10;tqLtPkCR5QsgS4KkxMnfj6JtxUuxDmjzIFMSeUQeXrK5OXaCHLixrZJFlC6SiHDJVNnKuoh+P999&#10;uo6IdVSWVCjJi+jEbXSz/fhh0+ucZ6pRouSGAIi0ea+LqHFO53FsWcM7ahdKcwmXlTIddbA1dVwa&#10;2gN6J+IsSa7iXplSG8W4tXB6O1xGW8SvKs7cr6qy3BFRROCbw9XguvNrvN3QvDZUNy0b3aBv8KKj&#10;rYRHA9QtdZTsTfsCqmuZUVZVbsFUF6uqahnHGCCaNLmI5t6ovcZY6ryvdaAJqL3g6c2w7OfhwZC2&#10;LKLsKs2yiEjaQZrwZbJMVsnaU9TrOgfNe6Of9IMZD+ph56M+VqbzX4iHHJHcUyCXHx1hcJher1fr&#10;9SoiDO7SL8nnZGSfNZCiF2as+f66YTw9G3vvgjO9hkKyZ67s+7h6aqjmmALrGZhxtZy4QhWyXK6y&#10;kSvUDETZ3AJn72QpBEtztrfunivkmx5+WDeUcDlJtJkkdpSTaKARXm0BTZ238256kfSzhDUhX/66&#10;Uwf+rFDRXWQNvDzfCjnXCtmfCgN0J43pqxFvrnkuk3+qQ1P/VU//UcSaCzog+Gi3m1FABkCecyyk&#10;JwOeYRTmUyWow0bvWgeDS7QdkJOtk6GYERjQfBEOWUfJnQT3hAn5yCtoNmwRf2BNvfsmDDlQP57w&#10;h+BU6IaOp77/AHdURRlxvH3VChEgUzS9gPya3E0hj8rejuNkDJbJYMlGb4bxCEMGgp6GJHgQjPBl&#10;JV2wlzDa0c1ZtF7cqfKE4wIJga5EanCWYRzj3PXDcr5HrfO/w/YPAAAA//8DAFBLAwQUAAYACAAA&#10;ACEA8+8zbd8AAAAIAQAADwAAAGRycy9kb3ducmV2LnhtbEyPT0/CQBDF7yZ+h82YeINtqSDWbgkh&#10;6omQCCbE29Ad2obubtNd2vLtHU96mj/v5c1vstVoGtFT52tnFcTTCATZwunalgq+Du+TJQgf0Gps&#10;nCUFN/Kwyu/vMky1G+wn9ftQCg6xPkUFVQhtKqUvKjLop64ly9rZdQYDj10pdYcDh5tGzqJoIQ3W&#10;li9U2NKmouKyvxoFHwMO6yR+67eX8+b2fZjvjtuYlHp8GNevIAKN4c8Mv/iMDjkzndzVai8aBZN4&#10;wU6u8wQE67OXhBcnbp6eQeaZ/P9A/gMAAP//AwBQSwECLQAUAAYACAAAACEAtoM4kv4AAADhAQAA&#10;EwAAAAAAAAAAAAAAAAAAAAAAW0NvbnRlbnRfVHlwZXNdLnhtbFBLAQItABQABgAIAAAAIQA4/SH/&#10;1gAAAJQBAAALAAAAAAAAAAAAAAAAAC8BAABfcmVscy8ucmVsc1BLAQItABQABgAIAAAAIQC4U20Z&#10;gQIAAGUGAAAOAAAAAAAAAAAAAAAAAC4CAABkcnMvZTJvRG9jLnhtbFBLAQItABQABgAIAAAAIQDz&#10;7zNt3wAAAAgBAAAPAAAAAAAAAAAAAAAAANsEAABkcnMvZG93bnJldi54bWxQSwUGAAAAAAQABADz&#10;AAAA5wUAAAAA&#10;">
                      <v:shape id="Shape 33427" o:spid="_x0000_s1027" style="position:absolute;width:18747;height:1905;visibility:visible;mso-wrap-style:square;v-text-anchor:top" coordsize="1874774,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aNMxwAAAN4AAAAPAAAAZHJzL2Rvd25yZXYueG1sRI9Ba8JA&#10;FITvgv9heUJvukmkoaSuItLSQk/aUvH2yL4mi9m3YXcb4793hUKPw8x8w6w2o+3EQD4YxwryRQaC&#10;uHbacKPg6/N1/gQiRGSNnWNScKUAm/V0ssJKuwvvaTjERiQIhwoVtDH2lZShbsliWLieOHk/zluM&#10;SfpGao+XBLedLLKslBYNp4UWe9q1VJ8Pv1bB8eNbmsfTMpSnXe7N9jy8HV8GpR5m4/YZRKQx/of/&#10;2u9aQVHmxRLud9IVkOsbAAAA//8DAFBLAQItABQABgAIAAAAIQDb4fbL7gAAAIUBAAATAAAAAAAA&#10;AAAAAAAAAAAAAABbQ29udGVudF9UeXBlc10ueG1sUEsBAi0AFAAGAAgAAAAhAFr0LFu/AAAAFQEA&#10;AAsAAAAAAAAAAAAAAAAAHwEAAF9yZWxzLy5yZWxzUEsBAi0AFAAGAAgAAAAhADHBo0zHAAAA3gAA&#10;AA8AAAAAAAAAAAAAAAAABwIAAGRycy9kb3ducmV2LnhtbFBLBQYAAAAAAwADALcAAAD7AgAAAAA=&#10;" path="m,l1874774,r,190500l,190500,,e" fillcolor="#00b0f0" stroked="f" strokeweight="0">
                        <v:stroke miterlimit="83231f" joinstyle="miter"/>
                        <v:path arrowok="t" textboxrect="0,0,1874774,190500"/>
                      </v:shape>
                    </v:group>
                  </w:pict>
                </mc:Fallback>
              </mc:AlternateContent>
            </w:r>
            <w:r w:rsidRPr="00772B25">
              <w:rPr>
                <w:b/>
                <w:sz w:val="22"/>
              </w:rPr>
              <w:t xml:space="preserve">Total                         </w:t>
            </w:r>
          </w:p>
        </w:tc>
        <w:tc>
          <w:tcPr>
            <w:tcW w:w="60" w:type="dxa"/>
            <w:tcBorders>
              <w:top w:val="single" w:sz="4" w:space="0" w:color="000000"/>
              <w:left w:val="single" w:sz="4" w:space="0" w:color="000000"/>
              <w:bottom w:val="single" w:sz="4" w:space="0" w:color="000000"/>
              <w:right w:val="nil"/>
            </w:tcBorders>
            <w:shd w:val="clear" w:color="auto" w:fill="BDD6EE" w:themeFill="accent1" w:themeFillTint="66"/>
          </w:tcPr>
          <w:p w:rsidR="00772B25" w:rsidRPr="00772B25" w:rsidRDefault="00772B25" w:rsidP="00772B25">
            <w:pPr>
              <w:spacing w:after="160"/>
              <w:ind w:left="4" w:right="0" w:firstLine="0"/>
              <w:jc w:val="left"/>
              <w:rPr>
                <w:b/>
                <w:sz w:val="22"/>
              </w:rPr>
            </w:pPr>
          </w:p>
        </w:tc>
        <w:tc>
          <w:tcPr>
            <w:tcW w:w="3338" w:type="dxa"/>
            <w:tcBorders>
              <w:top w:val="single" w:sz="4" w:space="0" w:color="000000"/>
              <w:left w:val="nil"/>
              <w:bottom w:val="single" w:sz="4" w:space="0" w:color="000000"/>
              <w:right w:val="single" w:sz="4" w:space="0" w:color="000000"/>
            </w:tcBorders>
            <w:shd w:val="clear" w:color="auto" w:fill="BDD6EE" w:themeFill="accent1" w:themeFillTint="66"/>
          </w:tcPr>
          <w:p w:rsidR="00772B25" w:rsidRPr="00772B25" w:rsidRDefault="008545DF" w:rsidP="00772B25">
            <w:pPr>
              <w:spacing w:after="0"/>
              <w:ind w:left="4" w:right="0" w:firstLine="0"/>
              <w:jc w:val="left"/>
              <w:rPr>
                <w:b/>
                <w:sz w:val="22"/>
              </w:rPr>
            </w:pPr>
            <w:r w:rsidRPr="008545DF">
              <w:rPr>
                <w:b/>
                <w:sz w:val="22"/>
              </w:rPr>
              <w:t>10</w:t>
            </w:r>
            <w:r>
              <w:rPr>
                <w:b/>
                <w:sz w:val="22"/>
              </w:rPr>
              <w:t>,</w:t>
            </w:r>
            <w:r w:rsidRPr="008545DF">
              <w:rPr>
                <w:b/>
                <w:sz w:val="22"/>
              </w:rPr>
              <w:t>155</w:t>
            </w:r>
            <w:r>
              <w:rPr>
                <w:b/>
                <w:sz w:val="22"/>
              </w:rPr>
              <w:t>,</w:t>
            </w:r>
            <w:r w:rsidRPr="008545DF">
              <w:rPr>
                <w:b/>
                <w:sz w:val="22"/>
              </w:rPr>
              <w:t>380.18</w:t>
            </w:r>
          </w:p>
        </w:tc>
        <w:tc>
          <w:tcPr>
            <w:tcW w:w="62" w:type="dxa"/>
            <w:tcBorders>
              <w:top w:val="single" w:sz="4" w:space="0" w:color="000000"/>
              <w:left w:val="single" w:sz="4" w:space="0" w:color="000000"/>
              <w:bottom w:val="single" w:sz="4" w:space="0" w:color="000000"/>
              <w:right w:val="nil"/>
            </w:tcBorders>
            <w:shd w:val="clear" w:color="auto" w:fill="BDD6EE" w:themeFill="accent1" w:themeFillTint="66"/>
          </w:tcPr>
          <w:p w:rsidR="00772B25" w:rsidRPr="00772B25" w:rsidRDefault="00772B25" w:rsidP="00772B25">
            <w:pPr>
              <w:spacing w:after="160"/>
              <w:ind w:left="4" w:right="0" w:firstLine="0"/>
              <w:jc w:val="left"/>
              <w:rPr>
                <w:b/>
                <w:sz w:val="22"/>
              </w:rPr>
            </w:pPr>
          </w:p>
        </w:tc>
        <w:tc>
          <w:tcPr>
            <w:tcW w:w="1582" w:type="dxa"/>
            <w:tcBorders>
              <w:top w:val="single" w:sz="4" w:space="0" w:color="000000"/>
              <w:left w:val="nil"/>
              <w:bottom w:val="single" w:sz="4" w:space="0" w:color="000000"/>
              <w:right w:val="single" w:sz="4" w:space="0" w:color="000000"/>
            </w:tcBorders>
            <w:shd w:val="clear" w:color="auto" w:fill="BDD6EE" w:themeFill="accent1" w:themeFillTint="66"/>
          </w:tcPr>
          <w:p w:rsidR="00772B25" w:rsidRPr="00772B25" w:rsidRDefault="00772B25" w:rsidP="0054253E">
            <w:pPr>
              <w:spacing w:after="0"/>
              <w:ind w:left="4" w:right="47" w:firstLine="0"/>
              <w:jc w:val="center"/>
              <w:rPr>
                <w:b/>
                <w:sz w:val="22"/>
              </w:rPr>
            </w:pPr>
            <w:r w:rsidRPr="00772B25">
              <w:rPr>
                <w:b/>
                <w:sz w:val="22"/>
              </w:rPr>
              <w:t xml:space="preserve">100% </w:t>
            </w:r>
          </w:p>
        </w:tc>
      </w:tr>
    </w:tbl>
    <w:p w:rsidR="00C14ACC" w:rsidRDefault="00C14ACC" w:rsidP="00963BAB">
      <w:pPr>
        <w:spacing w:after="0"/>
        <w:ind w:left="0" w:right="0" w:firstLine="0"/>
        <w:rPr>
          <w:sz w:val="26"/>
          <w:szCs w:val="26"/>
        </w:rPr>
      </w:pPr>
    </w:p>
    <w:p w:rsidR="00C14ACC" w:rsidRDefault="00C14ACC" w:rsidP="00C14ACC">
      <w:pPr>
        <w:spacing w:after="0"/>
        <w:ind w:left="142" w:right="0" w:firstLine="1277"/>
        <w:rPr>
          <w:sz w:val="26"/>
          <w:szCs w:val="26"/>
        </w:rPr>
      </w:pPr>
    </w:p>
    <w:p w:rsidR="00C14ACC" w:rsidRDefault="00C14ACC" w:rsidP="00C14ACC">
      <w:pPr>
        <w:spacing w:after="0"/>
        <w:ind w:left="142" w:right="0" w:firstLine="1277"/>
        <w:rPr>
          <w:sz w:val="26"/>
          <w:szCs w:val="26"/>
        </w:rPr>
      </w:pPr>
    </w:p>
    <w:p w:rsidR="00C14ACC" w:rsidRDefault="00C14ACC" w:rsidP="00C14ACC">
      <w:pPr>
        <w:spacing w:after="0"/>
        <w:ind w:left="142" w:right="0" w:firstLine="1277"/>
        <w:rPr>
          <w:sz w:val="26"/>
          <w:szCs w:val="26"/>
        </w:rPr>
      </w:pPr>
    </w:p>
    <w:p w:rsidR="00C14ACC" w:rsidRPr="00A451DB" w:rsidRDefault="00C14ACC" w:rsidP="00C14ACC">
      <w:pPr>
        <w:spacing w:after="0"/>
        <w:ind w:left="142" w:right="0" w:firstLine="1277"/>
        <w:rPr>
          <w:sz w:val="26"/>
          <w:szCs w:val="26"/>
        </w:rPr>
      </w:pPr>
    </w:p>
    <w:p w:rsidR="00E5149E" w:rsidRDefault="00C14ACC" w:rsidP="00C14ACC">
      <w:pPr>
        <w:spacing w:after="312"/>
        <w:ind w:left="850" w:right="0" w:firstLine="0"/>
        <w:jc w:val="left"/>
        <w:rPr>
          <w:sz w:val="26"/>
          <w:szCs w:val="26"/>
        </w:rPr>
      </w:pPr>
      <w:r w:rsidRPr="00A451DB">
        <w:rPr>
          <w:sz w:val="26"/>
          <w:szCs w:val="26"/>
        </w:rPr>
        <w:t xml:space="preserve"> </w:t>
      </w:r>
    </w:p>
    <w:p w:rsidR="00E5149E" w:rsidRDefault="00E5149E">
      <w:pPr>
        <w:spacing w:after="160"/>
        <w:ind w:left="0" w:right="0" w:firstLine="0"/>
        <w:jc w:val="left"/>
        <w:rPr>
          <w:sz w:val="26"/>
          <w:szCs w:val="26"/>
        </w:rPr>
      </w:pPr>
      <w:r>
        <w:rPr>
          <w:sz w:val="26"/>
          <w:szCs w:val="26"/>
        </w:rPr>
        <w:br w:type="page"/>
      </w:r>
    </w:p>
    <w:p w:rsidR="00E5149E" w:rsidRPr="005730C5" w:rsidRDefault="00E5149E" w:rsidP="00E5149E">
      <w:pPr>
        <w:spacing w:after="16"/>
        <w:ind w:left="142"/>
        <w:rPr>
          <w:b/>
          <w:sz w:val="26"/>
          <w:szCs w:val="26"/>
        </w:rPr>
      </w:pPr>
      <w:r w:rsidRPr="005730C5">
        <w:rPr>
          <w:b/>
          <w:sz w:val="26"/>
          <w:szCs w:val="26"/>
        </w:rPr>
        <w:lastRenderedPageBreak/>
        <w:t>Anexo No.</w:t>
      </w:r>
      <w:r w:rsidR="000D439F">
        <w:rPr>
          <w:b/>
          <w:sz w:val="26"/>
          <w:szCs w:val="26"/>
        </w:rPr>
        <w:t>3</w:t>
      </w:r>
    </w:p>
    <w:p w:rsidR="00E5149E" w:rsidRPr="005730C5" w:rsidRDefault="00E5149E" w:rsidP="00E5149E">
      <w:pPr>
        <w:spacing w:after="16"/>
        <w:ind w:left="142"/>
        <w:rPr>
          <w:sz w:val="22"/>
        </w:rPr>
      </w:pPr>
      <w:r w:rsidRPr="005730C5">
        <w:t>Aniversario del ISSFFAA</w:t>
      </w:r>
    </w:p>
    <w:p w:rsidR="00E5149E" w:rsidRPr="005730C5" w:rsidRDefault="00E5149E" w:rsidP="00E5149E">
      <w:pPr>
        <w:pStyle w:val="Sinespaciado"/>
        <w:rPr>
          <w:rFonts w:ascii="Times New Roman" w:hAnsi="Times New Roman" w:cs="Times New Roman"/>
          <w:sz w:val="28"/>
        </w:rPr>
      </w:pPr>
    </w:p>
    <w:p w:rsidR="00E5149E" w:rsidRPr="005730C5" w:rsidRDefault="00E5149E" w:rsidP="00817AD9">
      <w:pPr>
        <w:pStyle w:val="Sinespaciado"/>
        <w:jc w:val="center"/>
        <w:rPr>
          <w:rFonts w:ascii="Times New Roman" w:hAnsi="Times New Roman" w:cs="Times New Roman"/>
          <w:sz w:val="28"/>
        </w:rPr>
      </w:pPr>
      <w:r w:rsidRPr="005730C5">
        <w:rPr>
          <w:rFonts w:ascii="Times New Roman" w:hAnsi="Times New Roman" w:cs="Times New Roman"/>
          <w:noProof/>
          <w:sz w:val="28"/>
          <w:lang w:val="en-US"/>
        </w:rPr>
        <w:drawing>
          <wp:inline distT="0" distB="0" distL="0" distR="0" wp14:anchorId="3D5B1946" wp14:editId="6AE57076">
            <wp:extent cx="5976505" cy="3060000"/>
            <wp:effectExtent l="57150" t="57150" r="81915" b="1028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2-07-12 at 9.23.09 AM.jpeg"/>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5976505"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p w:rsidR="00E5149E" w:rsidRPr="005730C5" w:rsidRDefault="00E5149E" w:rsidP="00E5149E">
      <w:pPr>
        <w:pStyle w:val="Sinespaciado"/>
        <w:rPr>
          <w:rFonts w:ascii="Times New Roman" w:hAnsi="Times New Roman" w:cs="Times New Roman"/>
          <w:sz w:val="28"/>
        </w:rPr>
      </w:pPr>
    </w:p>
    <w:p w:rsidR="00E5149E" w:rsidRPr="005730C5" w:rsidRDefault="00E5149E" w:rsidP="00817AD9">
      <w:pPr>
        <w:jc w:val="center"/>
        <w:rPr>
          <w:sz w:val="28"/>
        </w:rPr>
      </w:pPr>
      <w:r w:rsidRPr="005730C5">
        <w:rPr>
          <w:noProof/>
          <w:sz w:val="28"/>
          <w:lang w:val="en-US" w:eastAsia="en-US"/>
        </w:rPr>
        <w:drawing>
          <wp:inline distT="0" distB="0" distL="0" distR="0" wp14:anchorId="7F185D7E" wp14:editId="64C7AA13">
            <wp:extent cx="4274908" cy="3060000"/>
            <wp:effectExtent l="57150" t="57150" r="68580" b="1028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2-07-12 at 9.23.35 AM (1).jpe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274908"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r w:rsidRPr="005730C5">
        <w:rPr>
          <w:sz w:val="28"/>
        </w:rPr>
        <w:br w:type="page"/>
      </w:r>
    </w:p>
    <w:p w:rsidR="00E5149E" w:rsidRPr="005730C5" w:rsidRDefault="00E5149E" w:rsidP="00E5149E">
      <w:pPr>
        <w:spacing w:after="16"/>
        <w:ind w:left="142"/>
        <w:rPr>
          <w:b/>
          <w:sz w:val="26"/>
          <w:szCs w:val="26"/>
        </w:rPr>
      </w:pPr>
      <w:r w:rsidRPr="005730C5">
        <w:rPr>
          <w:b/>
          <w:sz w:val="26"/>
          <w:szCs w:val="26"/>
        </w:rPr>
        <w:lastRenderedPageBreak/>
        <w:t>Anexo No.</w:t>
      </w:r>
      <w:r w:rsidR="000D439F">
        <w:rPr>
          <w:b/>
          <w:sz w:val="26"/>
          <w:szCs w:val="26"/>
        </w:rPr>
        <w:t>4</w:t>
      </w:r>
    </w:p>
    <w:p w:rsidR="00E5149E" w:rsidRPr="005730C5" w:rsidRDefault="000D439F" w:rsidP="00E5149E">
      <w:pPr>
        <w:spacing w:after="16"/>
        <w:ind w:left="142"/>
        <w:rPr>
          <w:sz w:val="22"/>
        </w:rPr>
      </w:pPr>
      <w:r>
        <w:t xml:space="preserve">Reunión de Alto Nivel con </w:t>
      </w:r>
      <w:r w:rsidR="00CF1752" w:rsidRPr="00CF1752">
        <w:t>Director de Personal del Estado Mayor Conjunto</w:t>
      </w:r>
      <w:r w:rsidR="00CF1752">
        <w:t>, J-1</w:t>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sz w:val="28"/>
        </w:rPr>
      </w:pPr>
      <w:r w:rsidRPr="005730C5">
        <w:rPr>
          <w:rFonts w:ascii="Times New Roman" w:hAnsi="Times New Roman" w:cs="Times New Roman"/>
          <w:noProof/>
          <w:sz w:val="28"/>
          <w:lang w:val="en-US"/>
        </w:rPr>
        <w:drawing>
          <wp:inline distT="0" distB="0" distL="0" distR="0" wp14:anchorId="5AD48C1E" wp14:editId="27104659">
            <wp:extent cx="4308874" cy="3060000"/>
            <wp:effectExtent l="57150" t="57150" r="73025" b="1028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2-07-12 at 11.21.17 AM.jpeg"/>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4308874"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p w:rsidR="00E5149E" w:rsidRPr="005730C5" w:rsidRDefault="00E5149E" w:rsidP="00E5149E">
      <w:pPr>
        <w:pStyle w:val="Sinespaciado"/>
        <w:rPr>
          <w:rFonts w:ascii="Times New Roman" w:hAnsi="Times New Roman" w:cs="Times New Roman"/>
          <w:sz w:val="28"/>
        </w:rPr>
      </w:pPr>
    </w:p>
    <w:p w:rsidR="00E5149E" w:rsidRPr="005730C5" w:rsidRDefault="00E5149E" w:rsidP="00817AD9">
      <w:pPr>
        <w:jc w:val="center"/>
        <w:rPr>
          <w:sz w:val="28"/>
        </w:rPr>
      </w:pPr>
      <w:r w:rsidRPr="005730C5">
        <w:rPr>
          <w:noProof/>
          <w:sz w:val="28"/>
          <w:lang w:val="en-US" w:eastAsia="en-US"/>
        </w:rPr>
        <w:drawing>
          <wp:inline distT="0" distB="0" distL="0" distR="0" wp14:anchorId="366789F1" wp14:editId="3D23B293">
            <wp:extent cx="4550312" cy="3060000"/>
            <wp:effectExtent l="76200" t="57150" r="79375" b="1028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2-07-12 at 11.20.35 AM (1).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50312"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r w:rsidRPr="005730C5">
        <w:rPr>
          <w:sz w:val="28"/>
        </w:rPr>
        <w:br w:type="page"/>
      </w:r>
    </w:p>
    <w:p w:rsidR="00E5149E" w:rsidRPr="005730C5" w:rsidRDefault="00E5149E" w:rsidP="00E5149E">
      <w:pPr>
        <w:spacing w:after="16"/>
        <w:ind w:left="142"/>
        <w:rPr>
          <w:b/>
          <w:sz w:val="26"/>
          <w:szCs w:val="26"/>
        </w:rPr>
      </w:pPr>
      <w:r w:rsidRPr="005730C5">
        <w:rPr>
          <w:b/>
          <w:sz w:val="26"/>
          <w:szCs w:val="26"/>
        </w:rPr>
        <w:lastRenderedPageBreak/>
        <w:t>Anexo No.</w:t>
      </w:r>
      <w:r w:rsidR="00371A90">
        <w:rPr>
          <w:b/>
          <w:sz w:val="26"/>
          <w:szCs w:val="26"/>
        </w:rPr>
        <w:t>5</w:t>
      </w:r>
    </w:p>
    <w:p w:rsidR="00E5149E" w:rsidRPr="005730C5" w:rsidRDefault="00E5149E" w:rsidP="00E5149E">
      <w:pPr>
        <w:spacing w:after="16"/>
        <w:ind w:left="142"/>
        <w:rPr>
          <w:sz w:val="22"/>
        </w:rPr>
      </w:pPr>
      <w:r w:rsidRPr="005730C5">
        <w:t>Donación de ADEOFA</w:t>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1D868AF2" wp14:editId="4D8D1BB6">
            <wp:extent cx="4589529" cy="3060000"/>
            <wp:effectExtent l="76200" t="57150" r="78105" b="1028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YUC_132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89529"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396CFEFE" wp14:editId="257F2301">
            <wp:extent cx="4381191" cy="3060000"/>
            <wp:effectExtent l="57150" t="57150" r="76835" b="1028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trega.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81191"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rPr>
          <w:b/>
          <w:color w:val="000000" w:themeColor="text1"/>
          <w:sz w:val="28"/>
        </w:rPr>
      </w:pPr>
      <w:r w:rsidRPr="005730C5">
        <w:rPr>
          <w:b/>
          <w:color w:val="000000" w:themeColor="text1"/>
          <w:sz w:val="28"/>
        </w:rPr>
        <w:br w:type="page"/>
      </w:r>
    </w:p>
    <w:p w:rsidR="00E5149E" w:rsidRPr="005730C5" w:rsidRDefault="00E5149E" w:rsidP="00E5149E">
      <w:pPr>
        <w:spacing w:after="16"/>
        <w:ind w:left="142"/>
        <w:rPr>
          <w:b/>
          <w:sz w:val="26"/>
          <w:szCs w:val="26"/>
        </w:rPr>
      </w:pPr>
      <w:r w:rsidRPr="005730C5">
        <w:rPr>
          <w:b/>
          <w:sz w:val="26"/>
          <w:szCs w:val="26"/>
        </w:rPr>
        <w:lastRenderedPageBreak/>
        <w:t>Anexo No.</w:t>
      </w:r>
      <w:r w:rsidR="00371A90">
        <w:rPr>
          <w:b/>
          <w:sz w:val="26"/>
          <w:szCs w:val="26"/>
        </w:rPr>
        <w:t>6</w:t>
      </w:r>
    </w:p>
    <w:p w:rsidR="00E5149E" w:rsidRPr="005730C5" w:rsidRDefault="00E5149E" w:rsidP="00E5149E">
      <w:pPr>
        <w:spacing w:after="16"/>
        <w:ind w:left="142"/>
        <w:rPr>
          <w:sz w:val="22"/>
        </w:rPr>
      </w:pPr>
      <w:r w:rsidRPr="005730C5">
        <w:t>Remodelación del Cine-Teatro</w:t>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196E90D7" wp14:editId="41B759C7">
            <wp:extent cx="4589530" cy="3060000"/>
            <wp:effectExtent l="76200" t="57150" r="78105" b="1028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YUC_152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89530"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31FC00AF" wp14:editId="2BB307CD">
            <wp:extent cx="4590235" cy="3060000"/>
            <wp:effectExtent l="76200" t="57150" r="77470" b="1028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YUC_146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90235"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r w:rsidRPr="005730C5">
        <w:rPr>
          <w:rFonts w:ascii="Times New Roman" w:hAnsi="Times New Roman" w:cs="Times New Roman"/>
          <w:b/>
          <w:sz w:val="28"/>
        </w:rPr>
        <w:br w:type="page"/>
      </w:r>
    </w:p>
    <w:p w:rsidR="00E5149E" w:rsidRPr="005730C5" w:rsidRDefault="00E5149E" w:rsidP="00E5149E">
      <w:pPr>
        <w:spacing w:after="16"/>
        <w:ind w:left="142"/>
        <w:rPr>
          <w:b/>
          <w:sz w:val="26"/>
          <w:szCs w:val="26"/>
        </w:rPr>
      </w:pPr>
      <w:r w:rsidRPr="005730C5">
        <w:rPr>
          <w:b/>
          <w:sz w:val="26"/>
          <w:szCs w:val="26"/>
        </w:rPr>
        <w:lastRenderedPageBreak/>
        <w:t>Anexo No.</w:t>
      </w:r>
      <w:r w:rsidR="00371A90">
        <w:rPr>
          <w:b/>
          <w:sz w:val="26"/>
          <w:szCs w:val="26"/>
        </w:rPr>
        <w:t>7</w:t>
      </w:r>
    </w:p>
    <w:p w:rsidR="00E5149E" w:rsidRPr="005730C5" w:rsidRDefault="00E5149E" w:rsidP="00E5149E">
      <w:pPr>
        <w:spacing w:after="16"/>
        <w:ind w:left="142"/>
        <w:rPr>
          <w:sz w:val="22"/>
        </w:rPr>
      </w:pPr>
      <w:r w:rsidRPr="005730C5">
        <w:t>Colocación de nombre a los Supermercados</w:t>
      </w:r>
    </w:p>
    <w:p w:rsidR="00E5149E" w:rsidRPr="001D3D80" w:rsidRDefault="00E5149E" w:rsidP="001D3D80">
      <w:pPr>
        <w:pStyle w:val="Sinespaciado"/>
        <w:jc w:val="center"/>
        <w:rPr>
          <w:rFonts w:ascii="Times New Roman" w:hAnsi="Times New Roman" w:cs="Times New Roman"/>
          <w:b/>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0E3F0F3B" wp14:editId="2437F00D">
            <wp:extent cx="4590000" cy="3060000"/>
            <wp:effectExtent l="76200" t="57150" r="77470" b="1028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YUC_257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90000"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1100DD3F" wp14:editId="6934680A">
            <wp:extent cx="4589400" cy="3060000"/>
            <wp:effectExtent l="76200" t="57150" r="78105" b="1028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YUC_278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89400"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rPr>
          <w:b/>
          <w:sz w:val="28"/>
        </w:rPr>
      </w:pPr>
      <w:r w:rsidRPr="005730C5">
        <w:rPr>
          <w:b/>
          <w:sz w:val="28"/>
        </w:rPr>
        <w:br w:type="page"/>
      </w: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lastRenderedPageBreak/>
        <w:drawing>
          <wp:inline distT="0" distB="0" distL="0" distR="0" wp14:anchorId="1A8843A4" wp14:editId="7897B5A7">
            <wp:extent cx="4590000" cy="3060000"/>
            <wp:effectExtent l="76200" t="57150" r="77470" b="1028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YUC_2704 copia.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90000"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6F20C805" wp14:editId="57A64780">
            <wp:extent cx="4590000" cy="3060000"/>
            <wp:effectExtent l="76200" t="57150" r="77470" b="1028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YUC_277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90000"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rPr>
          <w:b/>
          <w:noProof/>
          <w:sz w:val="28"/>
        </w:rPr>
      </w:pPr>
      <w:r w:rsidRPr="005730C5">
        <w:rPr>
          <w:b/>
          <w:noProof/>
          <w:sz w:val="28"/>
        </w:rPr>
        <w:br w:type="page"/>
      </w:r>
    </w:p>
    <w:p w:rsidR="00E5149E" w:rsidRPr="005730C5" w:rsidRDefault="00E5149E" w:rsidP="00E5149E">
      <w:pPr>
        <w:spacing w:after="16"/>
        <w:ind w:left="142"/>
        <w:rPr>
          <w:b/>
          <w:sz w:val="26"/>
          <w:szCs w:val="26"/>
        </w:rPr>
      </w:pPr>
      <w:r w:rsidRPr="005730C5">
        <w:rPr>
          <w:b/>
          <w:sz w:val="26"/>
          <w:szCs w:val="26"/>
        </w:rPr>
        <w:lastRenderedPageBreak/>
        <w:t>Anexo No.</w:t>
      </w:r>
      <w:r w:rsidR="00371A90">
        <w:rPr>
          <w:b/>
          <w:sz w:val="26"/>
          <w:szCs w:val="26"/>
        </w:rPr>
        <w:t>8</w:t>
      </w:r>
    </w:p>
    <w:p w:rsidR="00E5149E" w:rsidRPr="005730C5" w:rsidRDefault="00E5149E" w:rsidP="00E5149E">
      <w:pPr>
        <w:spacing w:after="16"/>
        <w:ind w:left="142"/>
        <w:rPr>
          <w:sz w:val="26"/>
          <w:szCs w:val="26"/>
        </w:rPr>
      </w:pPr>
      <w:r w:rsidRPr="005730C5">
        <w:t>Graduación</w:t>
      </w:r>
      <w:r w:rsidRPr="005730C5">
        <w:rPr>
          <w:sz w:val="26"/>
          <w:szCs w:val="26"/>
        </w:rPr>
        <w:t xml:space="preserve"> </w:t>
      </w:r>
      <w:r w:rsidRPr="005730C5">
        <w:t>de</w:t>
      </w:r>
      <w:r w:rsidR="006E1EBD">
        <w:rPr>
          <w:sz w:val="26"/>
          <w:szCs w:val="26"/>
        </w:rPr>
        <w:t>l personal del ISSFFAA en colaboración con</w:t>
      </w:r>
      <w:r w:rsidR="001251AE">
        <w:rPr>
          <w:sz w:val="26"/>
          <w:szCs w:val="26"/>
        </w:rPr>
        <w:t xml:space="preserve"> el</w:t>
      </w:r>
      <w:r w:rsidR="006E1EBD">
        <w:rPr>
          <w:sz w:val="26"/>
          <w:szCs w:val="26"/>
        </w:rPr>
        <w:t xml:space="preserve"> </w:t>
      </w:r>
      <w:r w:rsidRPr="005730C5">
        <w:t>INFOTEP</w:t>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2111D1B1" wp14:editId="43A6451F">
            <wp:extent cx="4590450" cy="3060000"/>
            <wp:effectExtent l="76200" t="57150" r="76835" b="102870"/>
            <wp:docPr id="13" name="Imagen 13" descr="C:\Users\mende\Desktop\PARA LA MEMORIA\GRADUACION INFOTEP\_DSC8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nde\Desktop\PARA LA MEMORIA\GRADUACION INFOTEP\_DSC830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90450" cy="30600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5CB69D96" wp14:editId="64C86FD6">
            <wp:extent cx="4741681" cy="3060000"/>
            <wp:effectExtent l="76200" t="57150" r="78105" b="1028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2-07-12 at 11.01.57 AM.jpeg"/>
                    <pic:cNvPicPr/>
                  </pic:nvPicPr>
                  <pic:blipFill>
                    <a:blip r:embed="rId30">
                      <a:extLst>
                        <a:ext uri="{28A0092B-C50C-407E-A947-70E740481C1C}">
                          <a14:useLocalDpi xmlns:a14="http://schemas.microsoft.com/office/drawing/2010/main" val="0"/>
                        </a:ext>
                      </a:extLst>
                    </a:blip>
                    <a:stretch>
                      <a:fillRect/>
                    </a:stretch>
                  </pic:blipFill>
                  <pic:spPr>
                    <a:xfrm>
                      <a:off x="0" y="0"/>
                      <a:ext cx="4741681"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noProof/>
          <w:sz w:val="28"/>
          <w:lang w:eastAsia="es-DO"/>
        </w:rPr>
      </w:pPr>
    </w:p>
    <w:p w:rsidR="00E5149E" w:rsidRPr="005730C5" w:rsidRDefault="00E5149E" w:rsidP="00E5149E">
      <w:pPr>
        <w:spacing w:after="16"/>
        <w:ind w:left="142"/>
        <w:rPr>
          <w:b/>
          <w:sz w:val="26"/>
          <w:szCs w:val="26"/>
        </w:rPr>
      </w:pPr>
      <w:r w:rsidRPr="005730C5">
        <w:rPr>
          <w:b/>
          <w:sz w:val="26"/>
          <w:szCs w:val="26"/>
        </w:rPr>
        <w:lastRenderedPageBreak/>
        <w:t>Anexo No.</w:t>
      </w:r>
      <w:r w:rsidR="00371A90">
        <w:rPr>
          <w:b/>
          <w:sz w:val="26"/>
          <w:szCs w:val="26"/>
        </w:rPr>
        <w:t>9</w:t>
      </w:r>
    </w:p>
    <w:p w:rsidR="00E5149E" w:rsidRDefault="00E5149E" w:rsidP="00E5149E">
      <w:pPr>
        <w:spacing w:after="16"/>
        <w:ind w:left="142"/>
        <w:rPr>
          <w:sz w:val="26"/>
          <w:szCs w:val="26"/>
        </w:rPr>
      </w:pPr>
      <w:r w:rsidRPr="005730C5">
        <w:t>Misión</w:t>
      </w:r>
      <w:r w:rsidRPr="005730C5">
        <w:rPr>
          <w:sz w:val="26"/>
          <w:szCs w:val="26"/>
        </w:rPr>
        <w:t xml:space="preserve">, </w:t>
      </w:r>
      <w:r w:rsidRPr="005730C5">
        <w:t>Visión</w:t>
      </w:r>
      <w:r w:rsidRPr="005730C5">
        <w:rPr>
          <w:sz w:val="26"/>
          <w:szCs w:val="26"/>
        </w:rPr>
        <w:t xml:space="preserve"> </w:t>
      </w:r>
      <w:r w:rsidRPr="005730C5">
        <w:t>y</w:t>
      </w:r>
      <w:r w:rsidRPr="005730C5">
        <w:rPr>
          <w:sz w:val="26"/>
          <w:szCs w:val="26"/>
        </w:rPr>
        <w:t xml:space="preserve"> </w:t>
      </w:r>
      <w:r w:rsidRPr="005730C5">
        <w:t>Valores</w:t>
      </w:r>
      <w:r w:rsidRPr="005730C5">
        <w:rPr>
          <w:sz w:val="26"/>
          <w:szCs w:val="26"/>
        </w:rPr>
        <w:t xml:space="preserve"> </w:t>
      </w:r>
    </w:p>
    <w:p w:rsidR="009349A4" w:rsidRPr="005730C5" w:rsidRDefault="009349A4" w:rsidP="00E5149E">
      <w:pPr>
        <w:spacing w:after="16"/>
        <w:ind w:left="142"/>
        <w:rPr>
          <w:sz w:val="26"/>
          <w:szCs w:val="26"/>
        </w:rPr>
      </w:pPr>
    </w:p>
    <w:tbl>
      <w:tblPr>
        <w:tblStyle w:val="Tablaconcuadrcula"/>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0"/>
        <w:gridCol w:w="4603"/>
      </w:tblGrid>
      <w:tr w:rsidR="009349A4" w:rsidTr="009349A4">
        <w:tc>
          <w:tcPr>
            <w:tcW w:w="4672" w:type="dxa"/>
          </w:tcPr>
          <w:p w:rsidR="009349A4" w:rsidRDefault="009349A4" w:rsidP="009349A4">
            <w:pPr>
              <w:spacing w:after="16"/>
              <w:ind w:left="0" w:firstLine="0"/>
              <w:jc w:val="center"/>
              <w:rPr>
                <w:b/>
                <w:sz w:val="26"/>
                <w:szCs w:val="26"/>
              </w:rPr>
            </w:pPr>
            <w:r w:rsidRPr="005730C5">
              <w:rPr>
                <w:b/>
                <w:noProof/>
                <w:sz w:val="28"/>
                <w:lang w:val="en-US" w:eastAsia="en-US"/>
              </w:rPr>
              <w:drawing>
                <wp:inline distT="0" distB="0" distL="0" distR="0" wp14:anchorId="00436E5C" wp14:editId="35ED6616">
                  <wp:extent cx="2370028" cy="2880000"/>
                  <wp:effectExtent l="57150" t="57150" r="87630" b="920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2-12-13 at 5.16.53 PM.jpe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370028" cy="288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tc>
        <w:tc>
          <w:tcPr>
            <w:tcW w:w="4673" w:type="dxa"/>
          </w:tcPr>
          <w:p w:rsidR="009349A4" w:rsidRDefault="009349A4" w:rsidP="009349A4">
            <w:pPr>
              <w:spacing w:after="16"/>
              <w:ind w:left="0" w:firstLine="0"/>
              <w:jc w:val="center"/>
              <w:rPr>
                <w:b/>
                <w:sz w:val="26"/>
                <w:szCs w:val="26"/>
              </w:rPr>
            </w:pPr>
            <w:r w:rsidRPr="005730C5">
              <w:rPr>
                <w:b/>
                <w:noProof/>
                <w:sz w:val="28"/>
                <w:lang w:val="en-US" w:eastAsia="en-US"/>
              </w:rPr>
              <w:drawing>
                <wp:inline distT="0" distB="0" distL="0" distR="0" wp14:anchorId="578EF51F" wp14:editId="225E85A6">
                  <wp:extent cx="2305025" cy="2880000"/>
                  <wp:effectExtent l="95250" t="57150" r="76835" b="9207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2-12-13 at 5.16.53 PM.jpeg"/>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2305025" cy="288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tc>
      </w:tr>
    </w:tbl>
    <w:p w:rsidR="00E5149E" w:rsidRPr="005730C5" w:rsidRDefault="00E5149E" w:rsidP="00E5149E">
      <w:pPr>
        <w:spacing w:after="16"/>
        <w:ind w:left="142"/>
        <w:rPr>
          <w:b/>
          <w:sz w:val="26"/>
          <w:szCs w:val="26"/>
        </w:rPr>
      </w:pPr>
    </w:p>
    <w:p w:rsidR="00817AD9" w:rsidRDefault="00817AD9" w:rsidP="00817AD9">
      <w:pPr>
        <w:jc w:val="center"/>
        <w:rPr>
          <w:b/>
          <w:sz w:val="28"/>
        </w:rPr>
      </w:pPr>
    </w:p>
    <w:p w:rsidR="00E5149E" w:rsidRPr="005730C5" w:rsidRDefault="00E5149E" w:rsidP="00817AD9">
      <w:pPr>
        <w:jc w:val="center"/>
        <w:rPr>
          <w:b/>
          <w:sz w:val="28"/>
        </w:rPr>
      </w:pPr>
      <w:r w:rsidRPr="005730C5">
        <w:rPr>
          <w:b/>
          <w:sz w:val="28"/>
        </w:rPr>
        <w:br w:type="page"/>
      </w:r>
    </w:p>
    <w:p w:rsidR="00E5149E" w:rsidRPr="005730C5" w:rsidRDefault="00E5149E" w:rsidP="00E5149E">
      <w:pPr>
        <w:spacing w:after="16"/>
        <w:ind w:left="142"/>
        <w:rPr>
          <w:b/>
          <w:sz w:val="26"/>
          <w:szCs w:val="26"/>
        </w:rPr>
      </w:pPr>
      <w:r w:rsidRPr="005730C5">
        <w:rPr>
          <w:b/>
          <w:sz w:val="26"/>
          <w:szCs w:val="26"/>
        </w:rPr>
        <w:lastRenderedPageBreak/>
        <w:t>Anexo No.</w:t>
      </w:r>
      <w:r w:rsidR="00371A90">
        <w:rPr>
          <w:b/>
          <w:sz w:val="26"/>
          <w:szCs w:val="26"/>
        </w:rPr>
        <w:t>10</w:t>
      </w:r>
    </w:p>
    <w:p w:rsidR="00E5149E" w:rsidRPr="005730C5" w:rsidRDefault="00817AD9" w:rsidP="00E5149E">
      <w:pPr>
        <w:spacing w:after="16"/>
        <w:ind w:left="142"/>
        <w:rPr>
          <w:sz w:val="22"/>
        </w:rPr>
      </w:pPr>
      <w:r>
        <w:t>Charla en conmemoración del día Nacional de la Seguridad Social impartida por la DIDA</w:t>
      </w:r>
    </w:p>
    <w:p w:rsidR="00E5149E" w:rsidRPr="005730C5" w:rsidRDefault="00E5149E" w:rsidP="00E5149E">
      <w:pPr>
        <w:spacing w:after="16"/>
        <w:ind w:left="142"/>
        <w:rPr>
          <w:b/>
          <w:sz w:val="26"/>
          <w:szCs w:val="26"/>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6EB1D857" wp14:editId="37C5803C">
            <wp:extent cx="4600009" cy="3060000"/>
            <wp:effectExtent l="76200" t="57150" r="67310" b="1028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_DSC990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600009"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2ED556BD" wp14:editId="496D5B70">
            <wp:extent cx="4600465" cy="3060000"/>
            <wp:effectExtent l="76200" t="57150" r="67310" b="1028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_DSC995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00465"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spacing w:after="16"/>
        <w:ind w:left="142"/>
        <w:rPr>
          <w:b/>
          <w:sz w:val="26"/>
          <w:szCs w:val="26"/>
        </w:rPr>
      </w:pPr>
      <w:r w:rsidRPr="005730C5">
        <w:rPr>
          <w:b/>
          <w:sz w:val="26"/>
          <w:szCs w:val="26"/>
        </w:rPr>
        <w:lastRenderedPageBreak/>
        <w:t>Anexo No.</w:t>
      </w:r>
      <w:r w:rsidR="00371A90">
        <w:rPr>
          <w:b/>
          <w:sz w:val="26"/>
          <w:szCs w:val="26"/>
        </w:rPr>
        <w:t>11</w:t>
      </w:r>
    </w:p>
    <w:p w:rsidR="00E5149E" w:rsidRPr="005730C5" w:rsidRDefault="00E5149E" w:rsidP="00E5149E">
      <w:pPr>
        <w:spacing w:after="16"/>
        <w:ind w:left="142"/>
        <w:rPr>
          <w:sz w:val="22"/>
        </w:rPr>
      </w:pPr>
      <w:r w:rsidRPr="005730C5">
        <w:t xml:space="preserve">Charlas Ministerio de Energía y Minas </w:t>
      </w:r>
    </w:p>
    <w:p w:rsidR="00E5149E" w:rsidRPr="005730C5" w:rsidRDefault="00E5149E" w:rsidP="00E5149E">
      <w:pPr>
        <w:spacing w:after="16"/>
        <w:ind w:left="142"/>
        <w:rPr>
          <w:b/>
          <w:sz w:val="26"/>
          <w:szCs w:val="26"/>
        </w:rPr>
      </w:pPr>
    </w:p>
    <w:p w:rsidR="00E5149E" w:rsidRPr="005730C5" w:rsidRDefault="00E5149E" w:rsidP="00817AD9">
      <w:pPr>
        <w:jc w:val="center"/>
        <w:rPr>
          <w:b/>
          <w:sz w:val="28"/>
        </w:rPr>
      </w:pPr>
      <w:r w:rsidRPr="005730C5">
        <w:rPr>
          <w:b/>
          <w:noProof/>
          <w:sz w:val="28"/>
          <w:lang w:val="en-US" w:eastAsia="en-US"/>
        </w:rPr>
        <w:drawing>
          <wp:inline distT="0" distB="0" distL="0" distR="0" wp14:anchorId="0359BC2C" wp14:editId="2494875A">
            <wp:extent cx="4587412" cy="3060000"/>
            <wp:effectExtent l="76200" t="57150" r="80010" b="1028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2-12-13 at 5.01.26 PM.jpeg"/>
                    <pic:cNvPicPr/>
                  </pic:nvPicPr>
                  <pic:blipFill>
                    <a:blip r:embed="rId35">
                      <a:extLst>
                        <a:ext uri="{28A0092B-C50C-407E-A947-70E740481C1C}">
                          <a14:useLocalDpi xmlns:a14="http://schemas.microsoft.com/office/drawing/2010/main" val="0"/>
                        </a:ext>
                      </a:extLst>
                    </a:blip>
                    <a:stretch>
                      <a:fillRect/>
                    </a:stretch>
                  </pic:blipFill>
                  <pic:spPr>
                    <a:xfrm>
                      <a:off x="0" y="0"/>
                      <a:ext cx="4587412"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817AD9">
      <w:pPr>
        <w:jc w:val="center"/>
        <w:rPr>
          <w:b/>
          <w:sz w:val="28"/>
        </w:rPr>
      </w:pPr>
      <w:r w:rsidRPr="005730C5">
        <w:rPr>
          <w:b/>
          <w:noProof/>
          <w:sz w:val="28"/>
          <w:lang w:val="en-US" w:eastAsia="en-US"/>
        </w:rPr>
        <w:drawing>
          <wp:inline distT="0" distB="0" distL="0" distR="0" wp14:anchorId="71195757" wp14:editId="7438A807">
            <wp:extent cx="4727768" cy="3060000"/>
            <wp:effectExtent l="76200" t="57150" r="73025" b="1028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2-07-12 at 10.32.04 AM.jpeg"/>
                    <pic:cNvPicPr/>
                  </pic:nvPicPr>
                  <pic:blipFill>
                    <a:blip r:embed="rId36">
                      <a:extLst>
                        <a:ext uri="{28A0092B-C50C-407E-A947-70E740481C1C}">
                          <a14:useLocalDpi xmlns:a14="http://schemas.microsoft.com/office/drawing/2010/main" val="0"/>
                        </a:ext>
                      </a:extLst>
                    </a:blip>
                    <a:stretch>
                      <a:fillRect/>
                    </a:stretch>
                  </pic:blipFill>
                  <pic:spPr>
                    <a:xfrm>
                      <a:off x="0" y="0"/>
                      <a:ext cx="4727768"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r w:rsidRPr="005730C5">
        <w:rPr>
          <w:b/>
          <w:sz w:val="28"/>
        </w:rPr>
        <w:br w:type="page"/>
      </w:r>
    </w:p>
    <w:p w:rsidR="00E5149E" w:rsidRPr="005730C5" w:rsidRDefault="00E5149E" w:rsidP="00E5149E">
      <w:pPr>
        <w:spacing w:after="16"/>
        <w:ind w:left="142"/>
        <w:rPr>
          <w:b/>
          <w:sz w:val="26"/>
          <w:szCs w:val="26"/>
        </w:rPr>
      </w:pPr>
      <w:r w:rsidRPr="005730C5">
        <w:rPr>
          <w:b/>
          <w:sz w:val="26"/>
          <w:szCs w:val="26"/>
        </w:rPr>
        <w:lastRenderedPageBreak/>
        <w:t>Anexo No.1</w:t>
      </w:r>
      <w:r w:rsidR="00371A90">
        <w:rPr>
          <w:b/>
          <w:sz w:val="26"/>
          <w:szCs w:val="26"/>
        </w:rPr>
        <w:t>2</w:t>
      </w:r>
    </w:p>
    <w:p w:rsidR="00E5149E" w:rsidRPr="005730C5" w:rsidRDefault="00E5149E" w:rsidP="00E5149E">
      <w:pPr>
        <w:spacing w:after="16"/>
        <w:ind w:left="142"/>
        <w:rPr>
          <w:sz w:val="22"/>
        </w:rPr>
      </w:pPr>
      <w:r w:rsidRPr="005730C5">
        <w:t>Jornada de vacunación de Covid-19 y la Influenza</w:t>
      </w:r>
    </w:p>
    <w:p w:rsidR="00E5149E" w:rsidRPr="005730C5" w:rsidRDefault="00E5149E" w:rsidP="00E5149E">
      <w:pPr>
        <w:spacing w:after="16"/>
        <w:ind w:left="142"/>
        <w:rPr>
          <w:b/>
          <w:sz w:val="26"/>
          <w:szCs w:val="26"/>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3C930576" wp14:editId="6F454F83">
            <wp:extent cx="3059430" cy="3086100"/>
            <wp:effectExtent l="57150" t="57150" r="64770" b="952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2-07-18 at 1.22.19 PM.jpeg"/>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3060000" cy="3086675"/>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51085803" wp14:editId="48255C02">
            <wp:extent cx="3060000" cy="4080201"/>
            <wp:effectExtent l="57150" t="57150" r="64770" b="920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2-07-18 at 1.22.18 PM (2).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60000" cy="4080201"/>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spacing w:after="16"/>
        <w:ind w:left="142"/>
        <w:rPr>
          <w:b/>
          <w:sz w:val="26"/>
          <w:szCs w:val="26"/>
        </w:rPr>
      </w:pPr>
      <w:r w:rsidRPr="005730C5">
        <w:rPr>
          <w:b/>
          <w:sz w:val="26"/>
          <w:szCs w:val="26"/>
        </w:rPr>
        <w:t>Anexo No.1</w:t>
      </w:r>
      <w:r w:rsidR="00371A90">
        <w:rPr>
          <w:b/>
          <w:sz w:val="26"/>
          <w:szCs w:val="26"/>
        </w:rPr>
        <w:t>3</w:t>
      </w:r>
    </w:p>
    <w:p w:rsidR="00E5149E" w:rsidRPr="005730C5" w:rsidRDefault="00817AD9" w:rsidP="00E5149E">
      <w:pPr>
        <w:spacing w:after="16"/>
        <w:ind w:left="142"/>
        <w:rPr>
          <w:sz w:val="22"/>
        </w:rPr>
      </w:pPr>
      <w:r>
        <w:t xml:space="preserve">Celebración del </w:t>
      </w:r>
      <w:r w:rsidRPr="005730C5">
        <w:t xml:space="preserve">día </w:t>
      </w:r>
      <w:r w:rsidR="00E5149E" w:rsidRPr="005730C5">
        <w:t xml:space="preserve">de las Madres </w:t>
      </w:r>
    </w:p>
    <w:p w:rsidR="00E5149E" w:rsidRPr="005730C5" w:rsidRDefault="00E5149E" w:rsidP="00E5149E">
      <w:pPr>
        <w:spacing w:after="16"/>
        <w:ind w:left="142"/>
        <w:rPr>
          <w:b/>
          <w:sz w:val="26"/>
          <w:szCs w:val="26"/>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5C47884D" wp14:editId="3F44C811">
            <wp:extent cx="4592948" cy="3060000"/>
            <wp:effectExtent l="76200" t="57150" r="74930" b="1028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2-07-12 at 11.10.16 AM (2).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92948"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817AD9">
      <w:pPr>
        <w:jc w:val="center"/>
        <w:rPr>
          <w:b/>
          <w:sz w:val="28"/>
        </w:rPr>
      </w:pPr>
      <w:r w:rsidRPr="005730C5">
        <w:rPr>
          <w:b/>
          <w:noProof/>
          <w:sz w:val="28"/>
          <w:lang w:val="en-US" w:eastAsia="en-US"/>
        </w:rPr>
        <w:drawing>
          <wp:inline distT="0" distB="0" distL="0" distR="0" wp14:anchorId="4CBC02B3" wp14:editId="63C074A7">
            <wp:extent cx="4590835" cy="3060000"/>
            <wp:effectExtent l="76200" t="57150" r="76835" b="1028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2-07-12 at 11.10.17 AM (4).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90835"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rPr>
          <w:b/>
          <w:sz w:val="28"/>
        </w:rPr>
      </w:pPr>
      <w:r w:rsidRPr="005730C5">
        <w:rPr>
          <w:b/>
          <w:sz w:val="28"/>
        </w:rPr>
        <w:br w:type="page"/>
      </w:r>
    </w:p>
    <w:p w:rsidR="00E5149E" w:rsidRPr="005730C5" w:rsidRDefault="00E5149E" w:rsidP="00E5149E">
      <w:pPr>
        <w:spacing w:after="16"/>
        <w:ind w:left="142"/>
        <w:rPr>
          <w:b/>
          <w:sz w:val="26"/>
          <w:szCs w:val="26"/>
        </w:rPr>
      </w:pPr>
      <w:r w:rsidRPr="005730C5">
        <w:rPr>
          <w:b/>
          <w:sz w:val="26"/>
          <w:szCs w:val="26"/>
        </w:rPr>
        <w:lastRenderedPageBreak/>
        <w:t>Anexo No.1</w:t>
      </w:r>
      <w:r w:rsidR="00371A90">
        <w:rPr>
          <w:b/>
          <w:sz w:val="26"/>
          <w:szCs w:val="26"/>
        </w:rPr>
        <w:t>4</w:t>
      </w:r>
    </w:p>
    <w:p w:rsidR="00E5149E" w:rsidRPr="005730C5" w:rsidRDefault="00817AD9" w:rsidP="00E5149E">
      <w:pPr>
        <w:spacing w:after="16"/>
        <w:ind w:left="142"/>
        <w:rPr>
          <w:sz w:val="22"/>
        </w:rPr>
      </w:pPr>
      <w:r>
        <w:t xml:space="preserve">Celebración del </w:t>
      </w:r>
      <w:r w:rsidRPr="005730C5">
        <w:t>día</w:t>
      </w:r>
      <w:r w:rsidR="00E5149E" w:rsidRPr="005730C5">
        <w:t xml:space="preserve"> del Padre </w:t>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69480C86" wp14:editId="0C155310">
            <wp:extent cx="4590236" cy="3060000"/>
            <wp:effectExtent l="76200" t="57150" r="77470" b="1028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9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90236"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2920533F" wp14:editId="582667D6">
            <wp:extent cx="4253710" cy="3060000"/>
            <wp:effectExtent l="57150" t="57150" r="71120" b="1028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22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53710"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rPr>
          <w:b/>
          <w:sz w:val="28"/>
        </w:rPr>
      </w:pPr>
      <w:r w:rsidRPr="005730C5">
        <w:rPr>
          <w:b/>
          <w:sz w:val="28"/>
        </w:rPr>
        <w:br w:type="page"/>
      </w:r>
    </w:p>
    <w:p w:rsidR="00E5149E" w:rsidRPr="005730C5" w:rsidRDefault="00E5149E" w:rsidP="00E5149E">
      <w:pPr>
        <w:spacing w:after="16"/>
        <w:ind w:left="142"/>
        <w:rPr>
          <w:b/>
          <w:sz w:val="26"/>
          <w:szCs w:val="26"/>
        </w:rPr>
      </w:pPr>
      <w:r w:rsidRPr="005730C5">
        <w:rPr>
          <w:b/>
          <w:sz w:val="26"/>
          <w:szCs w:val="26"/>
        </w:rPr>
        <w:lastRenderedPageBreak/>
        <w:t>Anexo No.1</w:t>
      </w:r>
      <w:r w:rsidR="00371A90">
        <w:rPr>
          <w:b/>
          <w:sz w:val="26"/>
          <w:szCs w:val="26"/>
        </w:rPr>
        <w:t>5</w:t>
      </w:r>
    </w:p>
    <w:p w:rsidR="00E5149E" w:rsidRPr="005730C5" w:rsidRDefault="00E5149E" w:rsidP="00E5149E">
      <w:pPr>
        <w:spacing w:after="16"/>
        <w:ind w:left="142"/>
        <w:rPr>
          <w:sz w:val="22"/>
        </w:rPr>
      </w:pPr>
      <w:r w:rsidRPr="005730C5">
        <w:t xml:space="preserve">Donación de autobuses </w:t>
      </w: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noProof/>
          <w:sz w:val="28"/>
          <w:lang w:eastAsia="es-DO"/>
        </w:rPr>
      </w:pPr>
      <w:r w:rsidRPr="005730C5">
        <w:rPr>
          <w:rFonts w:ascii="Times New Roman" w:hAnsi="Times New Roman" w:cs="Times New Roman"/>
          <w:b/>
          <w:noProof/>
          <w:sz w:val="28"/>
          <w:lang w:val="en-US"/>
        </w:rPr>
        <w:drawing>
          <wp:inline distT="0" distB="0" distL="0" distR="0" wp14:anchorId="546A4F50" wp14:editId="0D719059">
            <wp:extent cx="4803151" cy="3060000"/>
            <wp:effectExtent l="57150" t="57150" r="73660" b="1028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2-07-12 at 9.19.58 AM.jpeg"/>
                    <pic:cNvPicPr/>
                  </pic:nvPicPr>
                  <pic:blipFill>
                    <a:blip r:embed="rId43">
                      <a:extLst>
                        <a:ext uri="{28A0092B-C50C-407E-A947-70E740481C1C}">
                          <a14:useLocalDpi xmlns:a14="http://schemas.microsoft.com/office/drawing/2010/main" val="0"/>
                        </a:ext>
                      </a:extLst>
                    </a:blip>
                    <a:stretch>
                      <a:fillRect/>
                    </a:stretch>
                  </pic:blipFill>
                  <pic:spPr>
                    <a:xfrm>
                      <a:off x="0" y="0"/>
                      <a:ext cx="4803151"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noProof/>
          <w:sz w:val="28"/>
          <w:lang w:eastAsia="es-DO"/>
        </w:rPr>
      </w:pPr>
    </w:p>
    <w:p w:rsidR="00E5149E" w:rsidRPr="005730C5" w:rsidRDefault="00E5149E" w:rsidP="00E5149E">
      <w:pPr>
        <w:pStyle w:val="Sinespaciado"/>
        <w:rPr>
          <w:rFonts w:ascii="Times New Roman" w:hAnsi="Times New Roman" w:cs="Times New Roman"/>
          <w:b/>
          <w:noProof/>
          <w:sz w:val="28"/>
          <w:lang w:eastAsia="es-DO"/>
        </w:rPr>
      </w:pPr>
      <w:r w:rsidRPr="005730C5">
        <w:rPr>
          <w:rFonts w:ascii="Times New Roman" w:hAnsi="Times New Roman" w:cs="Times New Roman"/>
          <w:b/>
          <w:noProof/>
          <w:sz w:val="28"/>
          <w:lang w:val="en-US"/>
        </w:rPr>
        <w:drawing>
          <wp:inline distT="0" distB="0" distL="0" distR="0" wp14:anchorId="58BB6977" wp14:editId="28C9F0D8">
            <wp:extent cx="4591650" cy="3060000"/>
            <wp:effectExtent l="76200" t="57150" r="76200" b="1028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2-05-04 at 1.40.45 PM.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91650"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noProof/>
          <w:sz w:val="28"/>
          <w:lang w:eastAsia="es-DO"/>
        </w:rPr>
      </w:pPr>
    </w:p>
    <w:p w:rsidR="00E5149E" w:rsidRPr="005730C5" w:rsidRDefault="00E5149E" w:rsidP="00E5149E">
      <w:pPr>
        <w:pStyle w:val="Sinespaciado"/>
        <w:rPr>
          <w:rFonts w:ascii="Times New Roman" w:hAnsi="Times New Roman" w:cs="Times New Roman"/>
          <w:b/>
          <w:noProof/>
          <w:sz w:val="28"/>
          <w:lang w:eastAsia="es-DO"/>
        </w:rPr>
      </w:pPr>
    </w:p>
    <w:p w:rsidR="00E5149E" w:rsidRPr="005730C5" w:rsidRDefault="00E5149E" w:rsidP="00E5149E">
      <w:pPr>
        <w:pStyle w:val="Sinespaciado"/>
        <w:rPr>
          <w:rFonts w:ascii="Times New Roman" w:hAnsi="Times New Roman" w:cs="Times New Roman"/>
          <w:b/>
          <w:noProof/>
          <w:sz w:val="28"/>
          <w:lang w:eastAsia="es-DO"/>
        </w:rPr>
      </w:pPr>
    </w:p>
    <w:p w:rsidR="00E5149E" w:rsidRPr="005730C5" w:rsidRDefault="00E5149E" w:rsidP="00E5149E">
      <w:pPr>
        <w:pStyle w:val="Sinespaciado"/>
        <w:rPr>
          <w:rFonts w:ascii="Times New Roman" w:hAnsi="Times New Roman" w:cs="Times New Roman"/>
          <w:b/>
          <w:noProof/>
          <w:sz w:val="28"/>
          <w:lang w:eastAsia="es-DO"/>
        </w:rPr>
      </w:pPr>
    </w:p>
    <w:p w:rsidR="00E5149E" w:rsidRPr="005730C5" w:rsidRDefault="00E5149E" w:rsidP="00E5149E">
      <w:pPr>
        <w:spacing w:after="16"/>
        <w:ind w:left="142"/>
        <w:rPr>
          <w:b/>
          <w:sz w:val="26"/>
          <w:szCs w:val="26"/>
        </w:rPr>
      </w:pPr>
      <w:r w:rsidRPr="005730C5">
        <w:rPr>
          <w:b/>
          <w:sz w:val="26"/>
          <w:szCs w:val="26"/>
        </w:rPr>
        <w:lastRenderedPageBreak/>
        <w:t>Anexo No.1</w:t>
      </w:r>
      <w:r w:rsidR="00371A90">
        <w:rPr>
          <w:b/>
          <w:sz w:val="26"/>
          <w:szCs w:val="26"/>
        </w:rPr>
        <w:t>6</w:t>
      </w:r>
    </w:p>
    <w:p w:rsidR="00E5149E" w:rsidRDefault="00E5149E" w:rsidP="00E5149E">
      <w:pPr>
        <w:spacing w:after="16"/>
        <w:ind w:left="142"/>
      </w:pPr>
      <w:r w:rsidRPr="005730C5">
        <w:t xml:space="preserve">Equipos Médicos: Panorámico y Compresor  </w:t>
      </w:r>
    </w:p>
    <w:p w:rsidR="00817AD9" w:rsidRPr="005730C5" w:rsidRDefault="00817AD9" w:rsidP="00E5149E">
      <w:pPr>
        <w:spacing w:after="16"/>
        <w:ind w:left="142"/>
        <w:rPr>
          <w:sz w:val="22"/>
        </w:rPr>
      </w:pPr>
    </w:p>
    <w:tbl>
      <w:tblPr>
        <w:tblStyle w:val="Tablaconcuadrcula"/>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5256"/>
      </w:tblGrid>
      <w:tr w:rsidR="00817AD9" w:rsidTr="00817AD9">
        <w:tc>
          <w:tcPr>
            <w:tcW w:w="4659" w:type="dxa"/>
          </w:tcPr>
          <w:p w:rsidR="00817AD9" w:rsidRDefault="00817AD9" w:rsidP="00E5149E">
            <w:pPr>
              <w:pStyle w:val="Sinespaciado"/>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4E84D08A" wp14:editId="58410C48">
                  <wp:extent cx="3060000" cy="4080199"/>
                  <wp:effectExtent l="57150" t="57150" r="64770" b="920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atsApp Image 2022-12-13 at 3.19.28 PM.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60000" cy="4080199"/>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c>
          <w:tcPr>
            <w:tcW w:w="4834" w:type="dxa"/>
          </w:tcPr>
          <w:p w:rsidR="00817AD9" w:rsidRDefault="00817AD9" w:rsidP="00E5149E">
            <w:pPr>
              <w:pStyle w:val="Sinespaciado"/>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55E75BD5" wp14:editId="27BAD26C">
                  <wp:extent cx="3060000" cy="2295157"/>
                  <wp:effectExtent l="76200" t="57150" r="64770" b="1054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2-12-13 at 3.20.13 PM.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60000" cy="2295157"/>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c>
      </w:tr>
    </w:tbl>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817AD9" w:rsidRDefault="00817AD9">
      <w:pPr>
        <w:spacing w:after="160"/>
        <w:ind w:left="0" w:right="0" w:firstLine="0"/>
        <w:jc w:val="left"/>
        <w:rPr>
          <w:rFonts w:eastAsiaTheme="minorHAnsi"/>
          <w:b/>
          <w:color w:val="auto"/>
          <w:sz w:val="28"/>
          <w:lang w:eastAsia="en-US"/>
        </w:rPr>
      </w:pPr>
      <w:r>
        <w:rPr>
          <w:b/>
          <w:sz w:val="28"/>
        </w:rPr>
        <w:br w:type="page"/>
      </w:r>
    </w:p>
    <w:p w:rsidR="00E5149E" w:rsidRPr="005730C5" w:rsidRDefault="00E5149E" w:rsidP="00E5149E">
      <w:pPr>
        <w:spacing w:after="16"/>
        <w:ind w:left="142"/>
        <w:rPr>
          <w:b/>
          <w:sz w:val="26"/>
          <w:szCs w:val="26"/>
        </w:rPr>
      </w:pPr>
      <w:r w:rsidRPr="005730C5">
        <w:rPr>
          <w:b/>
          <w:sz w:val="26"/>
          <w:szCs w:val="26"/>
        </w:rPr>
        <w:lastRenderedPageBreak/>
        <w:t>Anexo No.1</w:t>
      </w:r>
      <w:r w:rsidR="00371A90">
        <w:rPr>
          <w:b/>
          <w:sz w:val="26"/>
          <w:szCs w:val="26"/>
        </w:rPr>
        <w:t>7</w:t>
      </w:r>
    </w:p>
    <w:p w:rsidR="00E5149E" w:rsidRPr="005730C5" w:rsidRDefault="00E5149E" w:rsidP="00E5149E">
      <w:pPr>
        <w:spacing w:after="16"/>
        <w:ind w:left="142"/>
        <w:rPr>
          <w:sz w:val="22"/>
        </w:rPr>
      </w:pPr>
      <w:r w:rsidRPr="005730C5">
        <w:t xml:space="preserve">Reconocimiento a lo Exdirectores </w:t>
      </w: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2792DDBE" wp14:editId="48519951">
            <wp:extent cx="4599440" cy="3060000"/>
            <wp:effectExtent l="76200" t="57150" r="67945" b="1028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_DSC012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599440"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7D73835A" wp14:editId="5383061C">
            <wp:extent cx="4602595" cy="3060000"/>
            <wp:effectExtent l="76200" t="57150" r="64770" b="1028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hatsApp Image 2022-07-12 at 11.37.55 AM.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02595"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817AD9" w:rsidRDefault="00817AD9">
      <w:pPr>
        <w:spacing w:after="160"/>
        <w:ind w:left="0" w:right="0" w:firstLine="0"/>
        <w:jc w:val="left"/>
        <w:rPr>
          <w:rFonts w:eastAsiaTheme="minorHAnsi"/>
          <w:b/>
          <w:color w:val="auto"/>
          <w:sz w:val="28"/>
          <w:lang w:eastAsia="en-US"/>
        </w:rPr>
      </w:pPr>
      <w:r>
        <w:rPr>
          <w:b/>
          <w:sz w:val="28"/>
        </w:rPr>
        <w:br w:type="page"/>
      </w:r>
    </w:p>
    <w:p w:rsidR="00E5149E" w:rsidRPr="005730C5" w:rsidRDefault="00E5149E" w:rsidP="00E5149E">
      <w:pPr>
        <w:spacing w:after="16"/>
        <w:ind w:left="142"/>
        <w:rPr>
          <w:b/>
          <w:sz w:val="26"/>
          <w:szCs w:val="26"/>
        </w:rPr>
      </w:pPr>
      <w:r w:rsidRPr="005730C5">
        <w:rPr>
          <w:b/>
          <w:sz w:val="26"/>
          <w:szCs w:val="26"/>
        </w:rPr>
        <w:lastRenderedPageBreak/>
        <w:t>Anexo No.1</w:t>
      </w:r>
      <w:r w:rsidR="00371A90">
        <w:rPr>
          <w:b/>
          <w:sz w:val="26"/>
          <w:szCs w:val="26"/>
        </w:rPr>
        <w:t>8</w:t>
      </w:r>
    </w:p>
    <w:p w:rsidR="00E5149E" w:rsidRDefault="00E5149E" w:rsidP="00E5149E">
      <w:pPr>
        <w:spacing w:after="16"/>
        <w:ind w:left="142"/>
      </w:pPr>
      <w:r w:rsidRPr="005730C5">
        <w:t>Certificado de Reconocimiento</w:t>
      </w:r>
    </w:p>
    <w:p w:rsidR="00817AD9" w:rsidRPr="005730C5" w:rsidRDefault="00817AD9" w:rsidP="00E5149E">
      <w:pPr>
        <w:spacing w:after="16"/>
        <w:ind w:left="142"/>
        <w:rPr>
          <w:sz w:val="22"/>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648E4818" wp14:editId="4170BE73">
            <wp:extent cx="4073921" cy="3060000"/>
            <wp:effectExtent l="57150" t="57150" r="79375" b="1028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hatsApp Image 2022-12-13 at 3.55.37 PM.jpeg"/>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4073921"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pStyle w:val="Sinespaciado"/>
        <w:rPr>
          <w:rFonts w:ascii="Times New Roman" w:hAnsi="Times New Roman" w:cs="Times New Roman"/>
          <w:b/>
          <w:sz w:val="28"/>
        </w:rPr>
      </w:pPr>
    </w:p>
    <w:p w:rsidR="00E5149E" w:rsidRPr="005730C5" w:rsidRDefault="00E5149E" w:rsidP="00E5149E">
      <w:pPr>
        <w:rPr>
          <w:b/>
          <w:sz w:val="28"/>
        </w:rPr>
      </w:pPr>
      <w:r w:rsidRPr="005730C5">
        <w:rPr>
          <w:b/>
          <w:sz w:val="28"/>
        </w:rPr>
        <w:br w:type="page"/>
      </w:r>
    </w:p>
    <w:p w:rsidR="00E5149E" w:rsidRPr="005730C5" w:rsidRDefault="00E5149E" w:rsidP="00E5149E">
      <w:pPr>
        <w:spacing w:after="16"/>
        <w:ind w:left="142"/>
        <w:rPr>
          <w:b/>
          <w:sz w:val="26"/>
          <w:szCs w:val="26"/>
        </w:rPr>
      </w:pPr>
      <w:r w:rsidRPr="005730C5">
        <w:rPr>
          <w:b/>
          <w:sz w:val="26"/>
          <w:szCs w:val="26"/>
        </w:rPr>
        <w:lastRenderedPageBreak/>
        <w:t>Anexo No.1</w:t>
      </w:r>
      <w:r w:rsidR="00371A90">
        <w:rPr>
          <w:b/>
          <w:sz w:val="26"/>
          <w:szCs w:val="26"/>
        </w:rPr>
        <w:t>9</w:t>
      </w:r>
    </w:p>
    <w:p w:rsidR="00E5149E" w:rsidRPr="005730C5" w:rsidRDefault="00E5149E" w:rsidP="00E5149E">
      <w:pPr>
        <w:spacing w:after="16"/>
        <w:ind w:left="142"/>
        <w:rPr>
          <w:sz w:val="22"/>
        </w:rPr>
      </w:pPr>
      <w:r w:rsidRPr="005730C5">
        <w:t>Semana de la Seguridad y Salud en el trabajo en Coordinación con la OMSA</w:t>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1D4713AD" wp14:editId="4ACA9BC7">
            <wp:extent cx="4594486" cy="3060000"/>
            <wp:effectExtent l="76200" t="57150" r="73025" b="1028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79442789_747867173258334_5052859704966689732_n.jpg"/>
                    <pic:cNvPicPr/>
                  </pic:nvPicPr>
                  <pic:blipFill>
                    <a:blip r:embed="rId50">
                      <a:extLst>
                        <a:ext uri="{28A0092B-C50C-407E-A947-70E740481C1C}">
                          <a14:useLocalDpi xmlns:a14="http://schemas.microsoft.com/office/drawing/2010/main" val="0"/>
                        </a:ext>
                      </a:extLst>
                    </a:blip>
                    <a:stretch>
                      <a:fillRect/>
                    </a:stretch>
                  </pic:blipFill>
                  <pic:spPr>
                    <a:xfrm>
                      <a:off x="0" y="0"/>
                      <a:ext cx="4594486"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pStyle w:val="Sinespaciado"/>
        <w:rPr>
          <w:rFonts w:ascii="Times New Roman" w:hAnsi="Times New Roman" w:cs="Times New Roman"/>
          <w:b/>
          <w:sz w:val="28"/>
        </w:rPr>
      </w:pPr>
    </w:p>
    <w:p w:rsidR="00E5149E" w:rsidRPr="005730C5" w:rsidRDefault="00E5149E" w:rsidP="00817AD9">
      <w:pPr>
        <w:pStyle w:val="Sinespaciado"/>
        <w:jc w:val="center"/>
        <w:rPr>
          <w:rFonts w:ascii="Times New Roman" w:hAnsi="Times New Roman" w:cs="Times New Roman"/>
          <w:b/>
          <w:sz w:val="28"/>
        </w:rPr>
      </w:pPr>
      <w:r w:rsidRPr="005730C5">
        <w:rPr>
          <w:rFonts w:ascii="Times New Roman" w:hAnsi="Times New Roman" w:cs="Times New Roman"/>
          <w:b/>
          <w:noProof/>
          <w:sz w:val="28"/>
          <w:lang w:val="en-US"/>
        </w:rPr>
        <w:drawing>
          <wp:inline distT="0" distB="0" distL="0" distR="0" wp14:anchorId="59C70984" wp14:editId="43C50031">
            <wp:extent cx="4604409" cy="3060000"/>
            <wp:effectExtent l="76200" t="57150" r="62865" b="10287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79215275_747867026591682_383646826079729084_n.jpg"/>
                    <pic:cNvPicPr/>
                  </pic:nvPicPr>
                  <pic:blipFill>
                    <a:blip r:embed="rId51">
                      <a:extLst>
                        <a:ext uri="{28A0092B-C50C-407E-A947-70E740481C1C}">
                          <a14:useLocalDpi xmlns:a14="http://schemas.microsoft.com/office/drawing/2010/main" val="0"/>
                        </a:ext>
                      </a:extLst>
                    </a:blip>
                    <a:stretch>
                      <a:fillRect/>
                    </a:stretch>
                  </pic:blipFill>
                  <pic:spPr>
                    <a:xfrm>
                      <a:off x="0" y="0"/>
                      <a:ext cx="4604409"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rPr>
          <w:b/>
          <w:sz w:val="28"/>
        </w:rPr>
      </w:pPr>
      <w:r w:rsidRPr="005730C5">
        <w:rPr>
          <w:b/>
          <w:sz w:val="28"/>
        </w:rPr>
        <w:br w:type="page"/>
      </w:r>
    </w:p>
    <w:p w:rsidR="00E5149E" w:rsidRPr="005730C5" w:rsidRDefault="00E5149E" w:rsidP="00E5149E">
      <w:pPr>
        <w:spacing w:after="16"/>
        <w:ind w:left="142"/>
        <w:rPr>
          <w:b/>
          <w:sz w:val="26"/>
          <w:szCs w:val="26"/>
        </w:rPr>
      </w:pPr>
      <w:r w:rsidRPr="005730C5">
        <w:rPr>
          <w:b/>
          <w:sz w:val="26"/>
          <w:szCs w:val="26"/>
        </w:rPr>
        <w:lastRenderedPageBreak/>
        <w:t>Anexo No.</w:t>
      </w:r>
      <w:r w:rsidR="00371A90">
        <w:rPr>
          <w:b/>
          <w:sz w:val="26"/>
          <w:szCs w:val="26"/>
        </w:rPr>
        <w:t>20</w:t>
      </w:r>
    </w:p>
    <w:p w:rsidR="00E5149E" w:rsidRDefault="00E5149E" w:rsidP="00E5149E">
      <w:pPr>
        <w:spacing w:after="16"/>
        <w:ind w:left="142"/>
      </w:pPr>
      <w:r w:rsidRPr="005730C5">
        <w:t xml:space="preserve">Recolocación de placa de agradecimiento por la creación del ISSFFAA </w:t>
      </w:r>
    </w:p>
    <w:p w:rsidR="00817AD9" w:rsidRPr="005730C5" w:rsidRDefault="00817AD9" w:rsidP="00E5149E">
      <w:pPr>
        <w:spacing w:after="16"/>
        <w:ind w:left="142"/>
        <w:rPr>
          <w:sz w:val="22"/>
        </w:rPr>
      </w:pPr>
    </w:p>
    <w:p w:rsidR="00E5149E" w:rsidRPr="005730C5" w:rsidRDefault="00E5149E" w:rsidP="00817AD9">
      <w:pPr>
        <w:jc w:val="center"/>
        <w:rPr>
          <w:b/>
          <w:sz w:val="28"/>
        </w:rPr>
      </w:pPr>
      <w:r w:rsidRPr="005730C5">
        <w:rPr>
          <w:b/>
          <w:noProof/>
          <w:sz w:val="28"/>
          <w:lang w:val="en-US" w:eastAsia="en-US"/>
        </w:rPr>
        <w:drawing>
          <wp:inline distT="0" distB="0" distL="0" distR="0" wp14:anchorId="77A53F93" wp14:editId="1984DA33">
            <wp:extent cx="4602278" cy="3060000"/>
            <wp:effectExtent l="76200" t="57150" r="65405" b="1028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2-07-12 at 11.37.56 AM (4).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602278"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E5149E" w:rsidRPr="005730C5" w:rsidRDefault="00E5149E" w:rsidP="00E5149E">
      <w:pPr>
        <w:rPr>
          <w:b/>
          <w:sz w:val="28"/>
        </w:rPr>
      </w:pPr>
    </w:p>
    <w:p w:rsidR="00E5149E" w:rsidRPr="005730C5" w:rsidRDefault="00E5149E" w:rsidP="00E5149E">
      <w:pPr>
        <w:rPr>
          <w:b/>
          <w:sz w:val="28"/>
        </w:rPr>
      </w:pPr>
      <w:r w:rsidRPr="005730C5">
        <w:rPr>
          <w:b/>
          <w:sz w:val="28"/>
        </w:rPr>
        <w:br w:type="page"/>
      </w:r>
    </w:p>
    <w:p w:rsidR="00E5149E" w:rsidRPr="005730C5" w:rsidRDefault="00E5149E" w:rsidP="00E5149E">
      <w:pPr>
        <w:spacing w:after="16"/>
        <w:ind w:left="142"/>
        <w:rPr>
          <w:b/>
          <w:sz w:val="26"/>
          <w:szCs w:val="26"/>
        </w:rPr>
      </w:pPr>
      <w:r w:rsidRPr="005730C5">
        <w:rPr>
          <w:b/>
          <w:sz w:val="26"/>
          <w:szCs w:val="26"/>
        </w:rPr>
        <w:lastRenderedPageBreak/>
        <w:t>Anexo No.</w:t>
      </w:r>
      <w:r w:rsidR="00371A90">
        <w:rPr>
          <w:b/>
          <w:sz w:val="26"/>
          <w:szCs w:val="26"/>
        </w:rPr>
        <w:t>21</w:t>
      </w:r>
    </w:p>
    <w:p w:rsidR="00E5149E" w:rsidRPr="005730C5" w:rsidRDefault="00E5149E" w:rsidP="00E5149E">
      <w:pPr>
        <w:pStyle w:val="Sinespaciado"/>
        <w:rPr>
          <w:rFonts w:ascii="Times New Roman" w:hAnsi="Times New Roman" w:cs="Times New Roman"/>
          <w:sz w:val="24"/>
          <w:lang w:eastAsia="es-DO"/>
        </w:rPr>
      </w:pPr>
      <w:r w:rsidRPr="005730C5">
        <w:rPr>
          <w:rFonts w:ascii="Times New Roman" w:hAnsi="Times New Roman" w:cs="Times New Roman"/>
          <w:b/>
          <w:sz w:val="24"/>
          <w:lang w:eastAsia="es-DO"/>
        </w:rPr>
        <w:t>Nombre:</w:t>
      </w:r>
      <w:r w:rsidRPr="005730C5">
        <w:rPr>
          <w:rFonts w:ascii="Times New Roman" w:hAnsi="Times New Roman" w:cs="Times New Roman"/>
          <w:sz w:val="24"/>
          <w:lang w:eastAsia="es-DO"/>
        </w:rPr>
        <w:t> A3-2014</w:t>
      </w:r>
    </w:p>
    <w:p w:rsidR="00E5149E" w:rsidRPr="005730C5" w:rsidRDefault="00E5149E" w:rsidP="00E5149E">
      <w:pPr>
        <w:pStyle w:val="Sinespaciado"/>
        <w:rPr>
          <w:rFonts w:ascii="Times New Roman" w:hAnsi="Times New Roman" w:cs="Times New Roman"/>
          <w:sz w:val="24"/>
          <w:lang w:eastAsia="es-DO"/>
        </w:rPr>
      </w:pPr>
      <w:r w:rsidRPr="005730C5">
        <w:rPr>
          <w:rFonts w:ascii="Times New Roman" w:hAnsi="Times New Roman" w:cs="Times New Roman"/>
          <w:b/>
          <w:sz w:val="24"/>
          <w:lang w:eastAsia="es-DO"/>
        </w:rPr>
        <w:t>Descripción: </w:t>
      </w:r>
      <w:r w:rsidRPr="005730C5">
        <w:rPr>
          <w:rFonts w:ascii="Times New Roman" w:hAnsi="Times New Roman" w:cs="Times New Roman"/>
          <w:sz w:val="24"/>
          <w:lang w:eastAsia="es-DO"/>
        </w:rPr>
        <w:t>Norma sobre Publicación de Datos Abiertos del Gobierno Dominicano.</w:t>
      </w:r>
    </w:p>
    <w:p w:rsidR="00E5149E" w:rsidRPr="005730C5" w:rsidRDefault="00E5149E" w:rsidP="00E5149E">
      <w:pPr>
        <w:pStyle w:val="Sinespaciado"/>
        <w:rPr>
          <w:rFonts w:ascii="Times New Roman" w:hAnsi="Times New Roman" w:cs="Times New Roman"/>
          <w:lang w:eastAsia="es-DO"/>
        </w:rPr>
      </w:pPr>
    </w:p>
    <w:p w:rsidR="00E5149E" w:rsidRPr="005730C5" w:rsidRDefault="00E5149E" w:rsidP="00E5149E">
      <w:pPr>
        <w:pStyle w:val="Sinespaciado"/>
        <w:rPr>
          <w:rFonts w:ascii="Times New Roman" w:hAnsi="Times New Roman" w:cs="Times New Roman"/>
        </w:rPr>
      </w:pPr>
      <w:r w:rsidRPr="005730C5">
        <w:rPr>
          <w:rFonts w:ascii="Times New Roman" w:hAnsi="Times New Roman" w:cs="Times New Roman"/>
          <w:noProof/>
          <w:lang w:val="en-US"/>
        </w:rPr>
        <w:drawing>
          <wp:inline distT="0" distB="0" distL="0" distR="0" wp14:anchorId="18B38A4E" wp14:editId="3ACD9985">
            <wp:extent cx="1167168" cy="1260000"/>
            <wp:effectExtent l="76200" t="57150" r="71120" b="9271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1167168" cy="12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p w:rsidR="00E5149E" w:rsidRPr="005730C5" w:rsidRDefault="00E5149E" w:rsidP="00E5149E">
      <w:pPr>
        <w:pStyle w:val="Sinespaciado"/>
        <w:rPr>
          <w:rFonts w:ascii="Times New Roman" w:hAnsi="Times New Roman" w:cs="Times New Roman"/>
        </w:rPr>
      </w:pPr>
    </w:p>
    <w:p w:rsidR="00E5149E" w:rsidRPr="005730C5" w:rsidRDefault="00E5149E" w:rsidP="00E5149E">
      <w:pPr>
        <w:pStyle w:val="Sinespaciado"/>
        <w:rPr>
          <w:rFonts w:ascii="Times New Roman" w:hAnsi="Times New Roman" w:cs="Times New Roman"/>
          <w:sz w:val="24"/>
          <w:lang w:eastAsia="es-DO"/>
        </w:rPr>
      </w:pPr>
      <w:r w:rsidRPr="005730C5">
        <w:rPr>
          <w:rFonts w:ascii="Times New Roman" w:hAnsi="Times New Roman" w:cs="Times New Roman"/>
          <w:b/>
          <w:sz w:val="24"/>
          <w:lang w:eastAsia="es-DO"/>
        </w:rPr>
        <w:t>Nombre:</w:t>
      </w:r>
      <w:r w:rsidRPr="005730C5">
        <w:rPr>
          <w:rFonts w:ascii="Times New Roman" w:hAnsi="Times New Roman" w:cs="Times New Roman"/>
          <w:sz w:val="24"/>
          <w:lang w:eastAsia="es-DO"/>
        </w:rPr>
        <w:t> E1-2018</w:t>
      </w:r>
    </w:p>
    <w:p w:rsidR="00E5149E" w:rsidRPr="005730C5" w:rsidRDefault="00E5149E" w:rsidP="00E5149E">
      <w:pPr>
        <w:pStyle w:val="Sinespaciado"/>
        <w:rPr>
          <w:rFonts w:ascii="Times New Roman" w:hAnsi="Times New Roman" w:cs="Times New Roman"/>
          <w:sz w:val="24"/>
          <w:lang w:eastAsia="es-DO"/>
        </w:rPr>
      </w:pPr>
      <w:r w:rsidRPr="005730C5">
        <w:rPr>
          <w:rFonts w:ascii="Times New Roman" w:hAnsi="Times New Roman" w:cs="Times New Roman"/>
          <w:b/>
          <w:bCs/>
          <w:sz w:val="24"/>
          <w:lang w:eastAsia="es-DO"/>
        </w:rPr>
        <w:t>Descripción:</w:t>
      </w:r>
      <w:r w:rsidRPr="005730C5">
        <w:rPr>
          <w:rFonts w:ascii="Times New Roman" w:hAnsi="Times New Roman" w:cs="Times New Roman"/>
          <w:sz w:val="24"/>
          <w:lang w:eastAsia="es-DO"/>
        </w:rPr>
        <w:t> Norma para la Gestión de las Redes Sociales en los Organismos Gubernamentales.</w:t>
      </w:r>
    </w:p>
    <w:p w:rsidR="00E5149E" w:rsidRPr="005730C5" w:rsidRDefault="00E5149E" w:rsidP="00E5149E">
      <w:pPr>
        <w:pStyle w:val="Sinespaciado"/>
        <w:rPr>
          <w:rFonts w:ascii="Times New Roman" w:hAnsi="Times New Roman" w:cs="Times New Roman"/>
          <w:lang w:eastAsia="es-DO"/>
        </w:rPr>
      </w:pPr>
    </w:p>
    <w:p w:rsidR="00E5149E" w:rsidRPr="005730C5" w:rsidRDefault="00E5149E" w:rsidP="00E5149E">
      <w:pPr>
        <w:pStyle w:val="Sinespaciado"/>
        <w:rPr>
          <w:rFonts w:ascii="Times New Roman" w:hAnsi="Times New Roman" w:cs="Times New Roman"/>
        </w:rPr>
      </w:pPr>
      <w:r w:rsidRPr="005730C5">
        <w:rPr>
          <w:rFonts w:ascii="Times New Roman" w:hAnsi="Times New Roman" w:cs="Times New Roman"/>
          <w:noProof/>
          <w:lang w:val="en-US"/>
        </w:rPr>
        <w:drawing>
          <wp:inline distT="0" distB="0" distL="0" distR="0" wp14:anchorId="7C874C38" wp14:editId="6D83F66E">
            <wp:extent cx="1257146" cy="1260000"/>
            <wp:effectExtent l="76200" t="57150" r="76835" b="927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1257146" cy="12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p w:rsidR="00AD402C" w:rsidRDefault="00AD402C">
      <w:pPr>
        <w:spacing w:after="160"/>
        <w:ind w:left="0" w:right="0" w:firstLine="0"/>
        <w:jc w:val="left"/>
        <w:rPr>
          <w:sz w:val="26"/>
          <w:szCs w:val="26"/>
        </w:rPr>
      </w:pPr>
      <w:r>
        <w:rPr>
          <w:sz w:val="26"/>
          <w:szCs w:val="26"/>
        </w:rPr>
        <w:br w:type="page"/>
      </w:r>
    </w:p>
    <w:p w:rsidR="00AD402C" w:rsidRPr="005730C5" w:rsidRDefault="00AD402C" w:rsidP="00AD402C">
      <w:pPr>
        <w:spacing w:after="16"/>
        <w:ind w:left="142"/>
        <w:rPr>
          <w:b/>
          <w:sz w:val="26"/>
          <w:szCs w:val="26"/>
        </w:rPr>
      </w:pPr>
      <w:r w:rsidRPr="005730C5">
        <w:rPr>
          <w:b/>
          <w:sz w:val="26"/>
          <w:szCs w:val="26"/>
        </w:rPr>
        <w:lastRenderedPageBreak/>
        <w:t>Anexo No.</w:t>
      </w:r>
      <w:r w:rsidR="00371A90">
        <w:rPr>
          <w:b/>
          <w:sz w:val="26"/>
          <w:szCs w:val="26"/>
        </w:rPr>
        <w:t>22</w:t>
      </w:r>
    </w:p>
    <w:p w:rsidR="00AD402C" w:rsidRDefault="00AD402C" w:rsidP="00AD402C">
      <w:pPr>
        <w:spacing w:after="312"/>
        <w:ind w:right="0"/>
        <w:jc w:val="left"/>
      </w:pPr>
      <w:r w:rsidRPr="00AD402C">
        <w:t xml:space="preserve">Sortea </w:t>
      </w:r>
      <w:r>
        <w:t>Decimoprimero de</w:t>
      </w:r>
      <w:r w:rsidRPr="00AD402C">
        <w:t xml:space="preserve"> Bonos Militares </w:t>
      </w:r>
      <w:r>
        <w:t>para Primera Vivienda</w:t>
      </w:r>
    </w:p>
    <w:p w:rsidR="00AD402C" w:rsidRDefault="00AD402C" w:rsidP="00AD402C">
      <w:pPr>
        <w:spacing w:after="312"/>
        <w:ind w:right="0"/>
        <w:jc w:val="center"/>
        <w:rPr>
          <w:sz w:val="26"/>
          <w:szCs w:val="26"/>
        </w:rPr>
      </w:pPr>
      <w:r w:rsidRPr="00A6655C">
        <w:rPr>
          <w:noProof/>
          <w:sz w:val="28"/>
          <w:szCs w:val="28"/>
          <w:lang w:val="en-US" w:eastAsia="en-US"/>
        </w:rPr>
        <w:drawing>
          <wp:inline distT="0" distB="0" distL="0" distR="0" wp14:anchorId="68D15CE6" wp14:editId="42E5E34F">
            <wp:extent cx="5348431" cy="3059210"/>
            <wp:effectExtent l="57150" t="57150" r="81280" b="1035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2022-11-25-17-06-33.jpg"/>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5349812"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p w:rsidR="00AD402C" w:rsidRDefault="00AD402C">
      <w:pPr>
        <w:spacing w:after="160"/>
        <w:ind w:left="0" w:right="0" w:firstLine="0"/>
        <w:jc w:val="left"/>
        <w:rPr>
          <w:sz w:val="26"/>
          <w:szCs w:val="26"/>
        </w:rPr>
      </w:pPr>
      <w:r>
        <w:rPr>
          <w:sz w:val="26"/>
          <w:szCs w:val="26"/>
        </w:rPr>
        <w:br w:type="page"/>
      </w:r>
    </w:p>
    <w:p w:rsidR="00AD402C" w:rsidRPr="005730C5" w:rsidRDefault="00AD402C" w:rsidP="00AD402C">
      <w:pPr>
        <w:spacing w:after="16"/>
        <w:ind w:left="142"/>
        <w:rPr>
          <w:b/>
          <w:sz w:val="26"/>
          <w:szCs w:val="26"/>
        </w:rPr>
      </w:pPr>
      <w:r w:rsidRPr="005730C5">
        <w:rPr>
          <w:b/>
          <w:sz w:val="26"/>
          <w:szCs w:val="26"/>
        </w:rPr>
        <w:lastRenderedPageBreak/>
        <w:t>Anexo No.</w:t>
      </w:r>
      <w:r w:rsidR="00371A90">
        <w:rPr>
          <w:b/>
          <w:sz w:val="26"/>
          <w:szCs w:val="26"/>
        </w:rPr>
        <w:t>23</w:t>
      </w:r>
    </w:p>
    <w:p w:rsidR="00AD402C" w:rsidRDefault="00AD402C" w:rsidP="00AD402C">
      <w:pPr>
        <w:spacing w:after="312"/>
        <w:ind w:right="0"/>
        <w:jc w:val="left"/>
      </w:pPr>
      <w:r>
        <w:t>S</w:t>
      </w:r>
      <w:r w:rsidRPr="00AD402C">
        <w:t xml:space="preserve">ortea </w:t>
      </w:r>
      <w:r>
        <w:t>Decimosegundo de</w:t>
      </w:r>
      <w:r w:rsidRPr="00AD402C">
        <w:t xml:space="preserve"> Bonos Militares </w:t>
      </w:r>
      <w:r>
        <w:t>para Primera Vivienda</w:t>
      </w:r>
    </w:p>
    <w:p w:rsidR="00AD402C" w:rsidRDefault="00AD402C" w:rsidP="00AD402C">
      <w:pPr>
        <w:spacing w:after="312"/>
        <w:ind w:right="0"/>
        <w:jc w:val="center"/>
        <w:rPr>
          <w:sz w:val="26"/>
          <w:szCs w:val="26"/>
        </w:rPr>
      </w:pPr>
      <w:r w:rsidRPr="00A6655C">
        <w:rPr>
          <w:noProof/>
          <w:sz w:val="28"/>
          <w:szCs w:val="28"/>
          <w:lang w:val="en-US" w:eastAsia="en-US"/>
        </w:rPr>
        <w:drawing>
          <wp:inline distT="0" distB="0" distL="0" distR="0" wp14:anchorId="2E6C4F80" wp14:editId="0C32B726">
            <wp:extent cx="6016188" cy="3060000"/>
            <wp:effectExtent l="57150" t="57150" r="80010" b="1028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2022-11-25-17-06-33.jpg"/>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6016188"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p w:rsidR="00AD402C" w:rsidRDefault="00AD402C">
      <w:pPr>
        <w:spacing w:after="160"/>
        <w:ind w:left="0" w:right="0" w:firstLine="0"/>
        <w:jc w:val="left"/>
        <w:rPr>
          <w:sz w:val="26"/>
          <w:szCs w:val="26"/>
        </w:rPr>
      </w:pPr>
      <w:r>
        <w:rPr>
          <w:sz w:val="26"/>
          <w:szCs w:val="26"/>
        </w:rPr>
        <w:br w:type="page"/>
      </w:r>
    </w:p>
    <w:p w:rsidR="00AD402C" w:rsidRPr="005730C5" w:rsidRDefault="00AD402C" w:rsidP="00AD402C">
      <w:pPr>
        <w:spacing w:after="16"/>
        <w:ind w:left="142"/>
        <w:rPr>
          <w:b/>
          <w:sz w:val="26"/>
          <w:szCs w:val="26"/>
        </w:rPr>
      </w:pPr>
      <w:r w:rsidRPr="005730C5">
        <w:rPr>
          <w:b/>
          <w:sz w:val="26"/>
          <w:szCs w:val="26"/>
        </w:rPr>
        <w:lastRenderedPageBreak/>
        <w:t>Anexo No.</w:t>
      </w:r>
      <w:r>
        <w:rPr>
          <w:b/>
          <w:sz w:val="26"/>
          <w:szCs w:val="26"/>
        </w:rPr>
        <w:t>2</w:t>
      </w:r>
      <w:r w:rsidR="00371A90">
        <w:rPr>
          <w:b/>
          <w:sz w:val="26"/>
          <w:szCs w:val="26"/>
        </w:rPr>
        <w:t>4</w:t>
      </w:r>
    </w:p>
    <w:p w:rsidR="00AD402C" w:rsidRDefault="00AD402C" w:rsidP="00AD402C">
      <w:pPr>
        <w:spacing w:after="312"/>
        <w:ind w:right="0"/>
        <w:jc w:val="left"/>
      </w:pPr>
      <w:r w:rsidRPr="00AD402C">
        <w:t>Visita del Encargado de la Secretaría General del Gabinete del Presidente de la República Dominicana</w:t>
      </w:r>
    </w:p>
    <w:p w:rsidR="00AD402C" w:rsidRDefault="00AD402C" w:rsidP="00AD402C">
      <w:pPr>
        <w:spacing w:after="312"/>
        <w:ind w:right="0"/>
        <w:jc w:val="center"/>
      </w:pPr>
      <w:r w:rsidRPr="00A6655C">
        <w:rPr>
          <w:b/>
          <w:noProof/>
          <w:sz w:val="28"/>
          <w:szCs w:val="28"/>
          <w:lang w:val="en-US" w:eastAsia="en-US"/>
        </w:rPr>
        <w:drawing>
          <wp:inline distT="0" distB="0" distL="0" distR="0" wp14:anchorId="1744502B" wp14:editId="32C44296">
            <wp:extent cx="5243853" cy="3060000"/>
            <wp:effectExtent l="57150" t="57150" r="71120" b="10287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2022-09-08-18-51-31 (1).jpg"/>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5243853"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p w:rsidR="00AD402C" w:rsidRDefault="00AD402C">
      <w:pPr>
        <w:spacing w:after="160"/>
        <w:ind w:left="0" w:right="0" w:firstLine="0"/>
        <w:jc w:val="left"/>
        <w:rPr>
          <w:sz w:val="26"/>
          <w:szCs w:val="26"/>
        </w:rPr>
      </w:pPr>
      <w:r>
        <w:rPr>
          <w:sz w:val="26"/>
          <w:szCs w:val="26"/>
        </w:rPr>
        <w:br w:type="page"/>
      </w:r>
    </w:p>
    <w:p w:rsidR="00AD402C" w:rsidRPr="005730C5" w:rsidRDefault="00AD402C" w:rsidP="00AD402C">
      <w:pPr>
        <w:spacing w:after="16"/>
        <w:ind w:left="142"/>
        <w:rPr>
          <w:b/>
          <w:sz w:val="26"/>
          <w:szCs w:val="26"/>
        </w:rPr>
      </w:pPr>
      <w:r w:rsidRPr="005730C5">
        <w:rPr>
          <w:b/>
          <w:sz w:val="26"/>
          <w:szCs w:val="26"/>
        </w:rPr>
        <w:lastRenderedPageBreak/>
        <w:t>Anexo No.</w:t>
      </w:r>
      <w:r>
        <w:rPr>
          <w:b/>
          <w:sz w:val="26"/>
          <w:szCs w:val="26"/>
        </w:rPr>
        <w:t>2</w:t>
      </w:r>
      <w:r w:rsidR="00371A90">
        <w:rPr>
          <w:b/>
          <w:sz w:val="26"/>
          <w:szCs w:val="26"/>
        </w:rPr>
        <w:t>5</w:t>
      </w:r>
    </w:p>
    <w:p w:rsidR="00C14ACC" w:rsidRDefault="00AD402C" w:rsidP="00AD402C">
      <w:pPr>
        <w:spacing w:after="312"/>
        <w:ind w:right="0"/>
      </w:pPr>
      <w:r w:rsidRPr="00AD402C">
        <w:t>Visita del Alcalde Santo Domingo Este</w:t>
      </w:r>
    </w:p>
    <w:p w:rsidR="00AD402C" w:rsidRDefault="00AD402C" w:rsidP="00AD402C">
      <w:pPr>
        <w:spacing w:after="312"/>
        <w:ind w:right="0"/>
        <w:jc w:val="center"/>
      </w:pPr>
      <w:r w:rsidRPr="00A6655C">
        <w:rPr>
          <w:b/>
          <w:noProof/>
          <w:sz w:val="28"/>
          <w:szCs w:val="28"/>
          <w:lang w:val="en-US" w:eastAsia="en-US"/>
        </w:rPr>
        <w:drawing>
          <wp:inline distT="0" distB="0" distL="0" distR="0" wp14:anchorId="76D6321D" wp14:editId="124D7853">
            <wp:extent cx="4878179" cy="3060000"/>
            <wp:effectExtent l="57150" t="57150" r="74930" b="1028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2022-11-11-08-32-24.jpg"/>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4878179" cy="30600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p w:rsidR="00AD402C" w:rsidRDefault="00AD402C">
      <w:pPr>
        <w:spacing w:after="160"/>
        <w:ind w:left="0" w:right="0" w:firstLine="0"/>
        <w:jc w:val="left"/>
      </w:pPr>
      <w:r>
        <w:br w:type="page"/>
      </w:r>
    </w:p>
    <w:p w:rsidR="00AD402C" w:rsidRPr="005730C5" w:rsidRDefault="00AD402C" w:rsidP="00AD402C">
      <w:pPr>
        <w:spacing w:after="16"/>
        <w:ind w:left="142"/>
        <w:rPr>
          <w:b/>
          <w:sz w:val="26"/>
          <w:szCs w:val="26"/>
        </w:rPr>
      </w:pPr>
      <w:r w:rsidRPr="005730C5">
        <w:rPr>
          <w:b/>
          <w:sz w:val="26"/>
          <w:szCs w:val="26"/>
        </w:rPr>
        <w:lastRenderedPageBreak/>
        <w:t>Anexo No.</w:t>
      </w:r>
      <w:r>
        <w:rPr>
          <w:b/>
          <w:sz w:val="26"/>
          <w:szCs w:val="26"/>
        </w:rPr>
        <w:t>2</w:t>
      </w:r>
      <w:r w:rsidR="00371A90">
        <w:rPr>
          <w:b/>
          <w:sz w:val="26"/>
          <w:szCs w:val="26"/>
        </w:rPr>
        <w:t>6</w:t>
      </w:r>
    </w:p>
    <w:p w:rsidR="00AD402C" w:rsidRDefault="00AD402C" w:rsidP="00AD402C">
      <w:pPr>
        <w:spacing w:after="312"/>
        <w:ind w:right="0"/>
      </w:pPr>
      <w:r w:rsidRPr="00AD402C">
        <w:t>Visita Embajador Dominicano en Argentina</w:t>
      </w:r>
    </w:p>
    <w:p w:rsidR="003D6405" w:rsidRDefault="00AD402C" w:rsidP="00AD402C">
      <w:pPr>
        <w:spacing w:after="312"/>
        <w:ind w:right="0"/>
        <w:jc w:val="center"/>
      </w:pPr>
      <w:r w:rsidRPr="00A6655C">
        <w:rPr>
          <w:noProof/>
          <w:sz w:val="28"/>
          <w:szCs w:val="28"/>
          <w:lang w:val="en-US" w:eastAsia="en-US"/>
        </w:rPr>
        <w:drawing>
          <wp:inline distT="0" distB="0" distL="0" distR="0" wp14:anchorId="22BD4BA0" wp14:editId="530AFB5C">
            <wp:extent cx="3060000" cy="3865358"/>
            <wp:effectExtent l="57150" t="57150" r="64770" b="971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2022-09-01-09-27-17 (1).jpg"/>
                    <pic:cNvPicPr/>
                  </pic:nvPicPr>
                  <pic:blipFill rotWithShape="1">
                    <a:blip r:embed="rId59">
                      <a:extLst>
                        <a:ext uri="{28A0092B-C50C-407E-A947-70E740481C1C}">
                          <a14:useLocalDpi xmlns:a14="http://schemas.microsoft.com/office/drawing/2010/main" val="0"/>
                        </a:ext>
                      </a:extLst>
                    </a:blip>
                    <a:srcRect t="15870"/>
                    <a:stretch/>
                  </pic:blipFill>
                  <pic:spPr bwMode="auto">
                    <a:xfrm>
                      <a:off x="0" y="0"/>
                      <a:ext cx="3060000" cy="3865358"/>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inline>
        </w:drawing>
      </w:r>
    </w:p>
    <w:p w:rsidR="003D6405" w:rsidRDefault="003D6405">
      <w:pPr>
        <w:spacing w:after="160"/>
        <w:ind w:left="0" w:right="0" w:firstLine="0"/>
        <w:jc w:val="left"/>
      </w:pPr>
      <w:r>
        <w:br w:type="page"/>
      </w:r>
    </w:p>
    <w:p w:rsidR="003D6405" w:rsidRPr="005730C5" w:rsidRDefault="003D6405" w:rsidP="003D6405">
      <w:pPr>
        <w:spacing w:after="16"/>
        <w:ind w:left="142"/>
        <w:rPr>
          <w:b/>
          <w:sz w:val="26"/>
          <w:szCs w:val="26"/>
        </w:rPr>
      </w:pPr>
      <w:r w:rsidRPr="005730C5">
        <w:rPr>
          <w:b/>
          <w:sz w:val="26"/>
          <w:szCs w:val="26"/>
        </w:rPr>
        <w:lastRenderedPageBreak/>
        <w:t>Anexo No.</w:t>
      </w:r>
      <w:r>
        <w:rPr>
          <w:b/>
          <w:sz w:val="26"/>
          <w:szCs w:val="26"/>
        </w:rPr>
        <w:t>2</w:t>
      </w:r>
      <w:r w:rsidR="00371A90">
        <w:rPr>
          <w:b/>
          <w:sz w:val="26"/>
          <w:szCs w:val="26"/>
        </w:rPr>
        <w:t>7</w:t>
      </w:r>
    </w:p>
    <w:p w:rsidR="003D6405" w:rsidRDefault="003D6405" w:rsidP="003D6405">
      <w:pPr>
        <w:spacing w:after="312"/>
        <w:ind w:right="0"/>
      </w:pPr>
      <w:r>
        <w:t>Visita del Presidente de la DNCD.</w:t>
      </w:r>
    </w:p>
    <w:p w:rsidR="003D6405" w:rsidRDefault="003D6405" w:rsidP="003D6405">
      <w:pPr>
        <w:spacing w:after="312"/>
        <w:ind w:right="0"/>
        <w:jc w:val="center"/>
      </w:pPr>
      <w:r>
        <w:rPr>
          <w:noProof/>
          <w:lang w:val="en-US" w:eastAsia="en-US"/>
        </w:rPr>
        <w:drawing>
          <wp:inline distT="0" distB="0" distL="0" distR="0">
            <wp:extent cx="3060000" cy="4079892"/>
            <wp:effectExtent l="57150" t="57150" r="64770" b="9207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7081cca2f9cd0c06f2cce9e93d01dda9_XL.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60000" cy="4079892"/>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AD402C" w:rsidRPr="00AD402C" w:rsidRDefault="00AD402C" w:rsidP="00AD402C">
      <w:pPr>
        <w:spacing w:after="312"/>
        <w:ind w:right="0"/>
        <w:jc w:val="center"/>
      </w:pPr>
    </w:p>
    <w:sectPr w:rsidR="00AD402C" w:rsidRPr="00AD402C" w:rsidSect="00FA4308">
      <w:pgSz w:w="12240" w:h="15840"/>
      <w:pgMar w:top="994" w:right="1608" w:bottom="1974" w:left="1277" w:header="720" w:footer="1144"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94DB0" w:rsidRDefault="00494DB0">
      <w:pPr>
        <w:spacing w:after="0" w:line="240" w:lineRule="auto"/>
      </w:pPr>
      <w:r>
        <w:separator/>
      </w:r>
    </w:p>
  </w:endnote>
  <w:endnote w:type="continuationSeparator" w:id="0">
    <w:p w:rsidR="00494DB0" w:rsidRDefault="00494D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06DD" w:rsidRDefault="001906DD">
    <w:pPr>
      <w:spacing w:after="200"/>
      <w:ind w:left="0" w:right="263" w:firstLine="0"/>
      <w:jc w:val="right"/>
    </w:pPr>
    <w:r>
      <w:rPr>
        <w:rFonts w:ascii="Calibri" w:eastAsia="Calibri" w:hAnsi="Calibri" w:cs="Calibri"/>
        <w:color w:val="548DD4"/>
      </w:rPr>
      <w:t xml:space="preserve">P á g. </w:t>
    </w:r>
    <w:r>
      <w:fldChar w:fldCharType="begin"/>
    </w:r>
    <w:r>
      <w:instrText xml:space="preserve"> PAGE   \* MERGEFORMAT </w:instrText>
    </w:r>
    <w:r>
      <w:fldChar w:fldCharType="separate"/>
    </w:r>
    <w:r>
      <w:rPr>
        <w:rFonts w:ascii="Calibri" w:eastAsia="Calibri" w:hAnsi="Calibri" w:cs="Calibri"/>
        <w:color w:val="17365D"/>
      </w:rPr>
      <w:t>10</w:t>
    </w:r>
    <w:r>
      <w:rPr>
        <w:rFonts w:ascii="Calibri" w:eastAsia="Calibri" w:hAnsi="Calibri" w:cs="Calibri"/>
        <w:color w:val="17365D"/>
      </w:rPr>
      <w:fldChar w:fldCharType="end"/>
    </w:r>
    <w:r>
      <w:rPr>
        <w:rFonts w:ascii="Calibri" w:eastAsia="Calibri" w:hAnsi="Calibri" w:cs="Calibri"/>
        <w:color w:val="17365D"/>
      </w:rPr>
      <w:t xml:space="preserve"> | </w:t>
    </w:r>
    <w:fldSimple w:instr=" NUMPAGES   \* MERGEFORMAT ">
      <w:r w:rsidR="007D26F7" w:rsidRPr="007D26F7">
        <w:rPr>
          <w:rFonts w:ascii="Calibri" w:eastAsia="Calibri" w:hAnsi="Calibri" w:cs="Calibri"/>
          <w:noProof/>
          <w:color w:val="17365D"/>
        </w:rPr>
        <w:t>54</w:t>
      </w:r>
    </w:fldSimple>
    <w:r>
      <w:rPr>
        <w:rFonts w:ascii="Calibri" w:eastAsia="Calibri" w:hAnsi="Calibri" w:cs="Calibri"/>
        <w:color w:val="0F243E"/>
      </w:rPr>
      <w:t xml:space="preserve"> </w:t>
    </w:r>
  </w:p>
  <w:p w:rsidR="001906DD" w:rsidRDefault="001906DD">
    <w:pPr>
      <w:spacing w:after="0"/>
      <w:ind w:left="142"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06DD" w:rsidRDefault="001906DD">
    <w:pPr>
      <w:pStyle w:val="Piedepgina"/>
      <w:jc w:val="right"/>
    </w:pPr>
    <w:r>
      <w:t xml:space="preserve">Pág. </w:t>
    </w:r>
    <w:sdt>
      <w:sdtPr>
        <w:id w:val="-895891524"/>
        <w:docPartObj>
          <w:docPartGallery w:val="Page Numbers (Bottom of Page)"/>
          <w:docPartUnique/>
        </w:docPartObj>
      </w:sdtPr>
      <w:sdtEndPr/>
      <w:sdtContent>
        <w:r>
          <w:fldChar w:fldCharType="begin"/>
        </w:r>
        <w:r>
          <w:instrText>PAGE   \* MERGEFORMAT</w:instrText>
        </w:r>
        <w:r>
          <w:fldChar w:fldCharType="separate"/>
        </w:r>
        <w:r w:rsidR="00442325" w:rsidRPr="00442325">
          <w:rPr>
            <w:noProof/>
            <w:lang w:val="es-ES"/>
          </w:rPr>
          <w:t>20</w:t>
        </w:r>
        <w:r>
          <w:fldChar w:fldCharType="end"/>
        </w:r>
        <w:r>
          <w:t>/53</w:t>
        </w:r>
      </w:sdtContent>
    </w:sdt>
  </w:p>
  <w:p w:rsidR="001906DD" w:rsidRDefault="001906DD">
    <w:pPr>
      <w:spacing w:after="0"/>
      <w:ind w:left="142" w:right="0" w:firstLine="0"/>
      <w:jc w:val="lef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06DD" w:rsidRDefault="001906DD">
    <w:pPr>
      <w:spacing w:after="0"/>
      <w:ind w:left="142" w:righ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94DB0" w:rsidRDefault="00494DB0">
      <w:pPr>
        <w:spacing w:after="0" w:line="240" w:lineRule="auto"/>
      </w:pPr>
      <w:r>
        <w:separator/>
      </w:r>
    </w:p>
  </w:footnote>
  <w:footnote w:type="continuationSeparator" w:id="0">
    <w:p w:rsidR="00494DB0" w:rsidRDefault="00494DB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F254"/>
      </v:shape>
    </w:pict>
  </w:numPicBullet>
  <w:abstractNum w:abstractNumId="0" w15:restartNumberingAfterBreak="0">
    <w:nsid w:val="024A04E8"/>
    <w:multiLevelType w:val="hybridMultilevel"/>
    <w:tmpl w:val="B5726BD0"/>
    <w:lvl w:ilvl="0" w:tplc="04090017">
      <w:start w:val="1"/>
      <w:numFmt w:val="lowerLetter"/>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 w15:restartNumberingAfterBreak="0">
    <w:nsid w:val="055A00E9"/>
    <w:multiLevelType w:val="hybridMultilevel"/>
    <w:tmpl w:val="53BEF138"/>
    <w:lvl w:ilvl="0" w:tplc="78D055C4">
      <w:start w:val="1"/>
      <w:numFmt w:val="bullet"/>
      <w:lvlText w:val="•"/>
      <w:lvlJc w:val="left"/>
      <w:pPr>
        <w:ind w:left="8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87AD25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4AAD73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924311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B6A755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80C351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02263D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08A41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6AA0E1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8152DDB"/>
    <w:multiLevelType w:val="hybridMultilevel"/>
    <w:tmpl w:val="719E164A"/>
    <w:lvl w:ilvl="0" w:tplc="6688D51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355550"/>
    <w:multiLevelType w:val="hybridMultilevel"/>
    <w:tmpl w:val="2FFAE268"/>
    <w:lvl w:ilvl="0" w:tplc="53D6BE12">
      <w:start w:val="1"/>
      <w:numFmt w:val="lowerLetter"/>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4" w15:restartNumberingAfterBreak="0">
    <w:nsid w:val="1D950FF0"/>
    <w:multiLevelType w:val="hybridMultilevel"/>
    <w:tmpl w:val="3AE0016A"/>
    <w:lvl w:ilvl="0" w:tplc="8C8091E6">
      <w:start w:val="1"/>
      <w:numFmt w:val="bullet"/>
      <w:lvlText w:val="•"/>
      <w:lvlJc w:val="left"/>
      <w:pPr>
        <w:ind w:left="7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D2A63C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EB28AB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8A432F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66EE49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6341AB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CC86E7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2CF60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366C6E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EE70783"/>
    <w:multiLevelType w:val="hybridMultilevel"/>
    <w:tmpl w:val="0F209498"/>
    <w:lvl w:ilvl="0" w:tplc="56D8F6DC">
      <w:start w:val="1"/>
      <w:numFmt w:val="decimal"/>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6" w15:restartNumberingAfterBreak="0">
    <w:nsid w:val="38A019F5"/>
    <w:multiLevelType w:val="hybridMultilevel"/>
    <w:tmpl w:val="242AD7D8"/>
    <w:lvl w:ilvl="0" w:tplc="F4E6CB18">
      <w:start w:val="1"/>
      <w:numFmt w:val="bullet"/>
      <w:lvlText w:val="•"/>
      <w:lvlJc w:val="left"/>
      <w:pPr>
        <w:ind w:left="13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5E2C318">
      <w:start w:val="1"/>
      <w:numFmt w:val="bullet"/>
      <w:lvlText w:val="o"/>
      <w:lvlJc w:val="left"/>
      <w:pPr>
        <w:ind w:left="19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E9CB170">
      <w:start w:val="1"/>
      <w:numFmt w:val="bullet"/>
      <w:lvlText w:val="▪"/>
      <w:lvlJc w:val="left"/>
      <w:pPr>
        <w:ind w:left="27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D888DFC">
      <w:start w:val="1"/>
      <w:numFmt w:val="bullet"/>
      <w:lvlText w:val="•"/>
      <w:lvlJc w:val="left"/>
      <w:pPr>
        <w:ind w:left="34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FE7312">
      <w:start w:val="1"/>
      <w:numFmt w:val="bullet"/>
      <w:lvlText w:val="o"/>
      <w:lvlJc w:val="left"/>
      <w:pPr>
        <w:ind w:left="41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88C19DA">
      <w:start w:val="1"/>
      <w:numFmt w:val="bullet"/>
      <w:lvlText w:val="▪"/>
      <w:lvlJc w:val="left"/>
      <w:pPr>
        <w:ind w:left="48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0BE357A">
      <w:start w:val="1"/>
      <w:numFmt w:val="bullet"/>
      <w:lvlText w:val="•"/>
      <w:lvlJc w:val="left"/>
      <w:pPr>
        <w:ind w:left="55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11A1E2C">
      <w:start w:val="1"/>
      <w:numFmt w:val="bullet"/>
      <w:lvlText w:val="o"/>
      <w:lvlJc w:val="left"/>
      <w:pPr>
        <w:ind w:left="63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CCC276A">
      <w:start w:val="1"/>
      <w:numFmt w:val="bullet"/>
      <w:lvlText w:val="▪"/>
      <w:lvlJc w:val="left"/>
      <w:pPr>
        <w:ind w:left="70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D1C2821"/>
    <w:multiLevelType w:val="hybridMultilevel"/>
    <w:tmpl w:val="719E164A"/>
    <w:lvl w:ilvl="0" w:tplc="6688D51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D32576A"/>
    <w:multiLevelType w:val="hybridMultilevel"/>
    <w:tmpl w:val="6AFE2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2C71672"/>
    <w:multiLevelType w:val="hybridMultilevel"/>
    <w:tmpl w:val="9F74B684"/>
    <w:lvl w:ilvl="0" w:tplc="65A8630E">
      <w:start w:val="1"/>
      <w:numFmt w:val="bullet"/>
      <w:lvlText w:val="•"/>
      <w:lvlJc w:val="left"/>
      <w:pPr>
        <w:ind w:left="1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4F848A8">
      <w:start w:val="1"/>
      <w:numFmt w:val="decimal"/>
      <w:lvlText w:val="%2."/>
      <w:lvlJc w:val="left"/>
      <w:pPr>
        <w:ind w:left="1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FE2C8F6">
      <w:start w:val="1"/>
      <w:numFmt w:val="lowerRoman"/>
      <w:lvlText w:val="%3"/>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348F958">
      <w:start w:val="1"/>
      <w:numFmt w:val="decimal"/>
      <w:lvlText w:val="%4"/>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2AAF3BC">
      <w:start w:val="1"/>
      <w:numFmt w:val="lowerLetter"/>
      <w:lvlText w:val="%5"/>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8CBDEE">
      <w:start w:val="1"/>
      <w:numFmt w:val="lowerRoman"/>
      <w:lvlText w:val="%6"/>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CE82A28">
      <w:start w:val="1"/>
      <w:numFmt w:val="decimal"/>
      <w:lvlText w:val="%7"/>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E8950A">
      <w:start w:val="1"/>
      <w:numFmt w:val="lowerLetter"/>
      <w:lvlText w:val="%8"/>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5C6A440">
      <w:start w:val="1"/>
      <w:numFmt w:val="lowerRoman"/>
      <w:lvlText w:val="%9"/>
      <w:lvlJc w:val="left"/>
      <w:pPr>
        <w:ind w:left="6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FDF6520"/>
    <w:multiLevelType w:val="hybridMultilevel"/>
    <w:tmpl w:val="878C9DE6"/>
    <w:lvl w:ilvl="0" w:tplc="E86863C6">
      <w:start w:val="1"/>
      <w:numFmt w:val="bullet"/>
      <w:lvlText w:val="•"/>
      <w:lvlJc w:val="left"/>
      <w:pPr>
        <w:ind w:left="1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9D28124">
      <w:start w:val="1"/>
      <w:numFmt w:val="bullet"/>
      <w:lvlText w:val="o"/>
      <w:lvlJc w:val="left"/>
      <w:pPr>
        <w:ind w:left="14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50265A0">
      <w:start w:val="1"/>
      <w:numFmt w:val="bullet"/>
      <w:lvlText w:val="▪"/>
      <w:lvlJc w:val="left"/>
      <w:pPr>
        <w:ind w:left="21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7A035CA">
      <w:start w:val="1"/>
      <w:numFmt w:val="bullet"/>
      <w:lvlText w:val="•"/>
      <w:lvlJc w:val="left"/>
      <w:pPr>
        <w:ind w:left="28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D128D3A">
      <w:start w:val="1"/>
      <w:numFmt w:val="bullet"/>
      <w:lvlText w:val="o"/>
      <w:lvlJc w:val="left"/>
      <w:pPr>
        <w:ind w:left="36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7361C3C">
      <w:start w:val="1"/>
      <w:numFmt w:val="bullet"/>
      <w:lvlText w:val="▪"/>
      <w:lvlJc w:val="left"/>
      <w:pPr>
        <w:ind w:left="43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4D8721A">
      <w:start w:val="1"/>
      <w:numFmt w:val="bullet"/>
      <w:lvlText w:val="•"/>
      <w:lvlJc w:val="left"/>
      <w:pPr>
        <w:ind w:left="50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2EA3734">
      <w:start w:val="1"/>
      <w:numFmt w:val="bullet"/>
      <w:lvlText w:val="o"/>
      <w:lvlJc w:val="left"/>
      <w:pPr>
        <w:ind w:left="57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6884AAA">
      <w:start w:val="1"/>
      <w:numFmt w:val="bullet"/>
      <w:lvlText w:val="▪"/>
      <w:lvlJc w:val="left"/>
      <w:pPr>
        <w:ind w:left="64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52DB66A8"/>
    <w:multiLevelType w:val="hybridMultilevel"/>
    <w:tmpl w:val="31D040FE"/>
    <w:lvl w:ilvl="0" w:tplc="DAA6C784">
      <w:start w:val="1"/>
      <w:numFmt w:val="bullet"/>
      <w:lvlText w:val="•"/>
      <w:lvlJc w:val="left"/>
      <w:pPr>
        <w:ind w:left="16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AD8732E">
      <w:start w:val="1"/>
      <w:numFmt w:val="bullet"/>
      <w:lvlText w:val="o"/>
      <w:lvlJc w:val="left"/>
      <w:pPr>
        <w:ind w:left="22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2FC5EE2">
      <w:start w:val="1"/>
      <w:numFmt w:val="bullet"/>
      <w:lvlText w:val="▪"/>
      <w:lvlJc w:val="left"/>
      <w:pPr>
        <w:ind w:left="29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BF6EAEA">
      <w:start w:val="1"/>
      <w:numFmt w:val="bullet"/>
      <w:lvlText w:val="•"/>
      <w:lvlJc w:val="left"/>
      <w:pPr>
        <w:ind w:left="36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34CD2C">
      <w:start w:val="1"/>
      <w:numFmt w:val="bullet"/>
      <w:lvlText w:val="o"/>
      <w:lvlJc w:val="left"/>
      <w:pPr>
        <w:ind w:left="43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31A4C24">
      <w:start w:val="1"/>
      <w:numFmt w:val="bullet"/>
      <w:lvlText w:val="▪"/>
      <w:lvlJc w:val="left"/>
      <w:pPr>
        <w:ind w:left="50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F48A956">
      <w:start w:val="1"/>
      <w:numFmt w:val="bullet"/>
      <w:lvlText w:val="•"/>
      <w:lvlJc w:val="left"/>
      <w:pPr>
        <w:ind w:left="5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5B2634C">
      <w:start w:val="1"/>
      <w:numFmt w:val="bullet"/>
      <w:lvlText w:val="o"/>
      <w:lvlJc w:val="left"/>
      <w:pPr>
        <w:ind w:left="65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79433C0">
      <w:start w:val="1"/>
      <w:numFmt w:val="bullet"/>
      <w:lvlText w:val="▪"/>
      <w:lvlJc w:val="left"/>
      <w:pPr>
        <w:ind w:left="72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53A7013B"/>
    <w:multiLevelType w:val="hybridMultilevel"/>
    <w:tmpl w:val="E1261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989333E"/>
    <w:multiLevelType w:val="hybridMultilevel"/>
    <w:tmpl w:val="23249D8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4" w15:restartNumberingAfterBreak="0">
    <w:nsid w:val="5A5703C3"/>
    <w:multiLevelType w:val="hybridMultilevel"/>
    <w:tmpl w:val="06B2593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5C422947"/>
    <w:multiLevelType w:val="hybridMultilevel"/>
    <w:tmpl w:val="74BE0DA8"/>
    <w:lvl w:ilvl="0" w:tplc="2DDEF4E2">
      <w:start w:val="1"/>
      <w:numFmt w:val="bullet"/>
      <w:lvlText w:val="•"/>
      <w:lvlJc w:val="left"/>
      <w:pPr>
        <w:ind w:left="1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064F4CA">
      <w:start w:val="1"/>
      <w:numFmt w:val="bullet"/>
      <w:lvlText w:val="o"/>
      <w:lvlJc w:val="left"/>
      <w:pPr>
        <w:ind w:left="17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CD0D426">
      <w:start w:val="1"/>
      <w:numFmt w:val="bullet"/>
      <w:lvlText w:val="▪"/>
      <w:lvlJc w:val="left"/>
      <w:pPr>
        <w:ind w:left="25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432DBC6">
      <w:start w:val="1"/>
      <w:numFmt w:val="bullet"/>
      <w:lvlText w:val="•"/>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A94F02E">
      <w:start w:val="1"/>
      <w:numFmt w:val="bullet"/>
      <w:lvlText w:val="o"/>
      <w:lvlJc w:val="left"/>
      <w:pPr>
        <w:ind w:left="39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1B4DE7C">
      <w:start w:val="1"/>
      <w:numFmt w:val="bullet"/>
      <w:lvlText w:val="▪"/>
      <w:lvlJc w:val="left"/>
      <w:pPr>
        <w:ind w:left="46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81405C8">
      <w:start w:val="1"/>
      <w:numFmt w:val="bullet"/>
      <w:lvlText w:val="•"/>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A12A0FC">
      <w:start w:val="1"/>
      <w:numFmt w:val="bullet"/>
      <w:lvlText w:val="o"/>
      <w:lvlJc w:val="left"/>
      <w:pPr>
        <w:ind w:left="61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D04E174">
      <w:start w:val="1"/>
      <w:numFmt w:val="bullet"/>
      <w:lvlText w:val="▪"/>
      <w:lvlJc w:val="left"/>
      <w:pPr>
        <w:ind w:left="68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64432909"/>
    <w:multiLevelType w:val="hybridMultilevel"/>
    <w:tmpl w:val="13A2914C"/>
    <w:lvl w:ilvl="0" w:tplc="75941EEA">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E82D81A">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36072CA">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8E46ADA">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0F27AC8">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5CCC72E">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A4AF2A0">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C429C4">
      <w:start w:val="1"/>
      <w:numFmt w:val="bullet"/>
      <w:lvlText w:val="o"/>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FA6FCD6">
      <w:start w:val="1"/>
      <w:numFmt w:val="bullet"/>
      <w:lvlText w:val="▪"/>
      <w:lvlJc w:val="left"/>
      <w:pPr>
        <w:ind w:left="7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6A76717B"/>
    <w:multiLevelType w:val="hybridMultilevel"/>
    <w:tmpl w:val="1498702A"/>
    <w:lvl w:ilvl="0" w:tplc="04090005">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D023516"/>
    <w:multiLevelType w:val="hybridMultilevel"/>
    <w:tmpl w:val="7DB2AE40"/>
    <w:lvl w:ilvl="0" w:tplc="52E20888">
      <w:start w:val="1"/>
      <w:numFmt w:val="bullet"/>
      <w:lvlText w:val="•"/>
      <w:lvlJc w:val="left"/>
      <w:pPr>
        <w:ind w:left="8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B3698F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0A08B3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7B6326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AC0F9C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9BA93D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C260CC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E021C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B245EA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772D495F"/>
    <w:multiLevelType w:val="hybridMultilevel"/>
    <w:tmpl w:val="CA1E9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4"/>
  </w:num>
  <w:num w:numId="3">
    <w:abstractNumId w:val="1"/>
  </w:num>
  <w:num w:numId="4">
    <w:abstractNumId w:val="6"/>
  </w:num>
  <w:num w:numId="5">
    <w:abstractNumId w:val="9"/>
  </w:num>
  <w:num w:numId="6">
    <w:abstractNumId w:val="11"/>
  </w:num>
  <w:num w:numId="7">
    <w:abstractNumId w:val="10"/>
  </w:num>
  <w:num w:numId="8">
    <w:abstractNumId w:val="15"/>
  </w:num>
  <w:num w:numId="9">
    <w:abstractNumId w:val="18"/>
  </w:num>
  <w:num w:numId="10">
    <w:abstractNumId w:val="7"/>
  </w:num>
  <w:num w:numId="11">
    <w:abstractNumId w:val="19"/>
  </w:num>
  <w:num w:numId="12">
    <w:abstractNumId w:val="12"/>
  </w:num>
  <w:num w:numId="13">
    <w:abstractNumId w:val="17"/>
  </w:num>
  <w:num w:numId="14">
    <w:abstractNumId w:val="2"/>
  </w:num>
  <w:num w:numId="15">
    <w:abstractNumId w:val="5"/>
  </w:num>
  <w:num w:numId="16">
    <w:abstractNumId w:val="13"/>
  </w:num>
  <w:num w:numId="17">
    <w:abstractNumId w:val="3"/>
  </w:num>
  <w:num w:numId="18">
    <w:abstractNumId w:val="0"/>
  </w:num>
  <w:num w:numId="19">
    <w:abstractNumId w:val="8"/>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05D7"/>
    <w:rsid w:val="00003448"/>
    <w:rsid w:val="00010FE2"/>
    <w:rsid w:val="0001159A"/>
    <w:rsid w:val="00013DDC"/>
    <w:rsid w:val="0002337F"/>
    <w:rsid w:val="00037433"/>
    <w:rsid w:val="00045091"/>
    <w:rsid w:val="0005434E"/>
    <w:rsid w:val="0008042A"/>
    <w:rsid w:val="00082F4C"/>
    <w:rsid w:val="00091492"/>
    <w:rsid w:val="000A521C"/>
    <w:rsid w:val="000D11B2"/>
    <w:rsid w:val="000D439F"/>
    <w:rsid w:val="000D55B9"/>
    <w:rsid w:val="000F4884"/>
    <w:rsid w:val="001049F5"/>
    <w:rsid w:val="00106E69"/>
    <w:rsid w:val="001171F3"/>
    <w:rsid w:val="001251AE"/>
    <w:rsid w:val="00127F44"/>
    <w:rsid w:val="0013098C"/>
    <w:rsid w:val="0013485A"/>
    <w:rsid w:val="001359B7"/>
    <w:rsid w:val="0015745D"/>
    <w:rsid w:val="001614B8"/>
    <w:rsid w:val="001735B8"/>
    <w:rsid w:val="00183EB7"/>
    <w:rsid w:val="001906DD"/>
    <w:rsid w:val="00195665"/>
    <w:rsid w:val="001A2A87"/>
    <w:rsid w:val="001A4988"/>
    <w:rsid w:val="001B372A"/>
    <w:rsid w:val="001B66E9"/>
    <w:rsid w:val="001C1338"/>
    <w:rsid w:val="001C1E75"/>
    <w:rsid w:val="001C61B0"/>
    <w:rsid w:val="001D3D80"/>
    <w:rsid w:val="001D44DE"/>
    <w:rsid w:val="001D718C"/>
    <w:rsid w:val="001E1C8D"/>
    <w:rsid w:val="001E4C89"/>
    <w:rsid w:val="001E68D2"/>
    <w:rsid w:val="00202421"/>
    <w:rsid w:val="00212168"/>
    <w:rsid w:val="00212ED4"/>
    <w:rsid w:val="00215E06"/>
    <w:rsid w:val="00224543"/>
    <w:rsid w:val="002345EA"/>
    <w:rsid w:val="00240E43"/>
    <w:rsid w:val="00241855"/>
    <w:rsid w:val="00244335"/>
    <w:rsid w:val="00254259"/>
    <w:rsid w:val="00254FAB"/>
    <w:rsid w:val="00262A67"/>
    <w:rsid w:val="00267DA8"/>
    <w:rsid w:val="00286B9A"/>
    <w:rsid w:val="00290E79"/>
    <w:rsid w:val="00291DB7"/>
    <w:rsid w:val="002959F4"/>
    <w:rsid w:val="002B4DAE"/>
    <w:rsid w:val="002B76C4"/>
    <w:rsid w:val="002C0005"/>
    <w:rsid w:val="003062F0"/>
    <w:rsid w:val="00312D7A"/>
    <w:rsid w:val="0033746A"/>
    <w:rsid w:val="00337953"/>
    <w:rsid w:val="003442BD"/>
    <w:rsid w:val="0034632E"/>
    <w:rsid w:val="00347498"/>
    <w:rsid w:val="00352C9D"/>
    <w:rsid w:val="00353757"/>
    <w:rsid w:val="00363759"/>
    <w:rsid w:val="003674C4"/>
    <w:rsid w:val="00371A90"/>
    <w:rsid w:val="00381215"/>
    <w:rsid w:val="00381A35"/>
    <w:rsid w:val="00382C4F"/>
    <w:rsid w:val="00385EAA"/>
    <w:rsid w:val="00387A54"/>
    <w:rsid w:val="00396CEA"/>
    <w:rsid w:val="003C0775"/>
    <w:rsid w:val="003C12DC"/>
    <w:rsid w:val="003D6405"/>
    <w:rsid w:val="003D769A"/>
    <w:rsid w:val="003E0FC1"/>
    <w:rsid w:val="003E3D12"/>
    <w:rsid w:val="003E5DE4"/>
    <w:rsid w:val="00400AB2"/>
    <w:rsid w:val="00406530"/>
    <w:rsid w:val="00410638"/>
    <w:rsid w:val="004115B1"/>
    <w:rsid w:val="00412F61"/>
    <w:rsid w:val="00420CB1"/>
    <w:rsid w:val="00424EA7"/>
    <w:rsid w:val="004308D1"/>
    <w:rsid w:val="00441369"/>
    <w:rsid w:val="00442325"/>
    <w:rsid w:val="00460AB6"/>
    <w:rsid w:val="00472E32"/>
    <w:rsid w:val="00477DCC"/>
    <w:rsid w:val="00480748"/>
    <w:rsid w:val="00487403"/>
    <w:rsid w:val="00493294"/>
    <w:rsid w:val="00494DB0"/>
    <w:rsid w:val="004A6AEB"/>
    <w:rsid w:val="004B10A9"/>
    <w:rsid w:val="004B2CC6"/>
    <w:rsid w:val="004B2D6B"/>
    <w:rsid w:val="004B370D"/>
    <w:rsid w:val="004B73E1"/>
    <w:rsid w:val="004C4906"/>
    <w:rsid w:val="004C750A"/>
    <w:rsid w:val="004D5780"/>
    <w:rsid w:val="004E11D7"/>
    <w:rsid w:val="004F72AD"/>
    <w:rsid w:val="004F7589"/>
    <w:rsid w:val="0050103B"/>
    <w:rsid w:val="00510312"/>
    <w:rsid w:val="00510C0B"/>
    <w:rsid w:val="00510F81"/>
    <w:rsid w:val="00522874"/>
    <w:rsid w:val="00524F2B"/>
    <w:rsid w:val="00533666"/>
    <w:rsid w:val="0054253E"/>
    <w:rsid w:val="00543CD2"/>
    <w:rsid w:val="00547C51"/>
    <w:rsid w:val="00553318"/>
    <w:rsid w:val="00581102"/>
    <w:rsid w:val="00587284"/>
    <w:rsid w:val="00593CB2"/>
    <w:rsid w:val="00597BB6"/>
    <w:rsid w:val="005A24F4"/>
    <w:rsid w:val="005B3502"/>
    <w:rsid w:val="005B53BD"/>
    <w:rsid w:val="005B7B76"/>
    <w:rsid w:val="005C357A"/>
    <w:rsid w:val="005F5C2E"/>
    <w:rsid w:val="00601207"/>
    <w:rsid w:val="00613A04"/>
    <w:rsid w:val="00622780"/>
    <w:rsid w:val="006237B9"/>
    <w:rsid w:val="00631600"/>
    <w:rsid w:val="006507A7"/>
    <w:rsid w:val="00650968"/>
    <w:rsid w:val="00666A02"/>
    <w:rsid w:val="0067483D"/>
    <w:rsid w:val="00685E21"/>
    <w:rsid w:val="006936FB"/>
    <w:rsid w:val="00694EFD"/>
    <w:rsid w:val="006961F1"/>
    <w:rsid w:val="00697E79"/>
    <w:rsid w:val="006B263C"/>
    <w:rsid w:val="006C2547"/>
    <w:rsid w:val="006C6CB8"/>
    <w:rsid w:val="006D234C"/>
    <w:rsid w:val="006D47E4"/>
    <w:rsid w:val="006E1EBD"/>
    <w:rsid w:val="006E5489"/>
    <w:rsid w:val="006E6813"/>
    <w:rsid w:val="006F2151"/>
    <w:rsid w:val="006F6702"/>
    <w:rsid w:val="00711B86"/>
    <w:rsid w:val="00714465"/>
    <w:rsid w:val="00714EC7"/>
    <w:rsid w:val="00720DC6"/>
    <w:rsid w:val="00722588"/>
    <w:rsid w:val="007245F0"/>
    <w:rsid w:val="007253D8"/>
    <w:rsid w:val="00735E60"/>
    <w:rsid w:val="00742EFC"/>
    <w:rsid w:val="0076069F"/>
    <w:rsid w:val="007648F3"/>
    <w:rsid w:val="00765389"/>
    <w:rsid w:val="007713A7"/>
    <w:rsid w:val="00772868"/>
    <w:rsid w:val="00772B25"/>
    <w:rsid w:val="00773914"/>
    <w:rsid w:val="00773B0F"/>
    <w:rsid w:val="00781141"/>
    <w:rsid w:val="007A4388"/>
    <w:rsid w:val="007B48A2"/>
    <w:rsid w:val="007C28DA"/>
    <w:rsid w:val="007D11D4"/>
    <w:rsid w:val="007D1E63"/>
    <w:rsid w:val="007D26F7"/>
    <w:rsid w:val="007D6892"/>
    <w:rsid w:val="00800D4C"/>
    <w:rsid w:val="00804FAB"/>
    <w:rsid w:val="00805AF4"/>
    <w:rsid w:val="00817AD9"/>
    <w:rsid w:val="00826B73"/>
    <w:rsid w:val="0083232C"/>
    <w:rsid w:val="008362D0"/>
    <w:rsid w:val="00847114"/>
    <w:rsid w:val="008513AC"/>
    <w:rsid w:val="00851D76"/>
    <w:rsid w:val="0085235D"/>
    <w:rsid w:val="008545DF"/>
    <w:rsid w:val="00857247"/>
    <w:rsid w:val="0086213C"/>
    <w:rsid w:val="00872994"/>
    <w:rsid w:val="00872EF4"/>
    <w:rsid w:val="008753F3"/>
    <w:rsid w:val="00876D54"/>
    <w:rsid w:val="00877A51"/>
    <w:rsid w:val="00885B86"/>
    <w:rsid w:val="008A1CC6"/>
    <w:rsid w:val="008A7CA8"/>
    <w:rsid w:val="008B137F"/>
    <w:rsid w:val="008B2EDA"/>
    <w:rsid w:val="008C0075"/>
    <w:rsid w:val="008C3E16"/>
    <w:rsid w:val="008C62F6"/>
    <w:rsid w:val="008D010F"/>
    <w:rsid w:val="008E34ED"/>
    <w:rsid w:val="00904BC1"/>
    <w:rsid w:val="00904E5F"/>
    <w:rsid w:val="00916734"/>
    <w:rsid w:val="0091786D"/>
    <w:rsid w:val="00917E2B"/>
    <w:rsid w:val="00930279"/>
    <w:rsid w:val="00930B3B"/>
    <w:rsid w:val="009320E4"/>
    <w:rsid w:val="009349A4"/>
    <w:rsid w:val="00942506"/>
    <w:rsid w:val="0095092C"/>
    <w:rsid w:val="00956994"/>
    <w:rsid w:val="0095701C"/>
    <w:rsid w:val="00963BAB"/>
    <w:rsid w:val="00971069"/>
    <w:rsid w:val="009873EB"/>
    <w:rsid w:val="009879AB"/>
    <w:rsid w:val="00993587"/>
    <w:rsid w:val="009A6A88"/>
    <w:rsid w:val="009B0212"/>
    <w:rsid w:val="009B1803"/>
    <w:rsid w:val="009C12F8"/>
    <w:rsid w:val="009D4C9B"/>
    <w:rsid w:val="009D5A11"/>
    <w:rsid w:val="009E48CE"/>
    <w:rsid w:val="009F7268"/>
    <w:rsid w:val="00A01794"/>
    <w:rsid w:val="00A21CD4"/>
    <w:rsid w:val="00A43226"/>
    <w:rsid w:val="00A451DB"/>
    <w:rsid w:val="00A473D9"/>
    <w:rsid w:val="00A475AD"/>
    <w:rsid w:val="00A56335"/>
    <w:rsid w:val="00A673B6"/>
    <w:rsid w:val="00A71840"/>
    <w:rsid w:val="00A72F42"/>
    <w:rsid w:val="00A774CF"/>
    <w:rsid w:val="00A86D70"/>
    <w:rsid w:val="00A915F7"/>
    <w:rsid w:val="00A93CD5"/>
    <w:rsid w:val="00AA7A8D"/>
    <w:rsid w:val="00AB0011"/>
    <w:rsid w:val="00AB3606"/>
    <w:rsid w:val="00AC4123"/>
    <w:rsid w:val="00AD402C"/>
    <w:rsid w:val="00AE63AD"/>
    <w:rsid w:val="00AF38F5"/>
    <w:rsid w:val="00AF6E76"/>
    <w:rsid w:val="00B03971"/>
    <w:rsid w:val="00B14BE1"/>
    <w:rsid w:val="00B17B4A"/>
    <w:rsid w:val="00B314D7"/>
    <w:rsid w:val="00B34ABC"/>
    <w:rsid w:val="00B44DFF"/>
    <w:rsid w:val="00B54A2C"/>
    <w:rsid w:val="00B708D2"/>
    <w:rsid w:val="00B76A13"/>
    <w:rsid w:val="00B913F2"/>
    <w:rsid w:val="00BA0776"/>
    <w:rsid w:val="00BA0EA9"/>
    <w:rsid w:val="00BB5186"/>
    <w:rsid w:val="00BB6C93"/>
    <w:rsid w:val="00BC26E6"/>
    <w:rsid w:val="00BC5536"/>
    <w:rsid w:val="00BE2DAA"/>
    <w:rsid w:val="00BF340F"/>
    <w:rsid w:val="00C01341"/>
    <w:rsid w:val="00C02E53"/>
    <w:rsid w:val="00C05497"/>
    <w:rsid w:val="00C07F8D"/>
    <w:rsid w:val="00C14ACC"/>
    <w:rsid w:val="00C16945"/>
    <w:rsid w:val="00C2304D"/>
    <w:rsid w:val="00C23F67"/>
    <w:rsid w:val="00C4357B"/>
    <w:rsid w:val="00C470F8"/>
    <w:rsid w:val="00C512FC"/>
    <w:rsid w:val="00C66A0B"/>
    <w:rsid w:val="00C677CF"/>
    <w:rsid w:val="00C71CCE"/>
    <w:rsid w:val="00C7355D"/>
    <w:rsid w:val="00C82706"/>
    <w:rsid w:val="00C82BC1"/>
    <w:rsid w:val="00C84601"/>
    <w:rsid w:val="00CA4EB4"/>
    <w:rsid w:val="00CC177C"/>
    <w:rsid w:val="00CC641E"/>
    <w:rsid w:val="00CD7A02"/>
    <w:rsid w:val="00CF1752"/>
    <w:rsid w:val="00CF2069"/>
    <w:rsid w:val="00D05530"/>
    <w:rsid w:val="00D1019C"/>
    <w:rsid w:val="00D21C30"/>
    <w:rsid w:val="00D21EA7"/>
    <w:rsid w:val="00D27DA3"/>
    <w:rsid w:val="00D35562"/>
    <w:rsid w:val="00D505D7"/>
    <w:rsid w:val="00D531F7"/>
    <w:rsid w:val="00D63B20"/>
    <w:rsid w:val="00D659CA"/>
    <w:rsid w:val="00D65A30"/>
    <w:rsid w:val="00D94CA1"/>
    <w:rsid w:val="00DB023F"/>
    <w:rsid w:val="00DB11F6"/>
    <w:rsid w:val="00DC5814"/>
    <w:rsid w:val="00DD694F"/>
    <w:rsid w:val="00DD7228"/>
    <w:rsid w:val="00DD73DF"/>
    <w:rsid w:val="00DE36C9"/>
    <w:rsid w:val="00DF3E65"/>
    <w:rsid w:val="00DF4073"/>
    <w:rsid w:val="00E07376"/>
    <w:rsid w:val="00E1455C"/>
    <w:rsid w:val="00E2247B"/>
    <w:rsid w:val="00E5023E"/>
    <w:rsid w:val="00E5149E"/>
    <w:rsid w:val="00E71608"/>
    <w:rsid w:val="00E716DD"/>
    <w:rsid w:val="00E93186"/>
    <w:rsid w:val="00E9497A"/>
    <w:rsid w:val="00EA1C9F"/>
    <w:rsid w:val="00EB2EB3"/>
    <w:rsid w:val="00EB35FD"/>
    <w:rsid w:val="00EB3E14"/>
    <w:rsid w:val="00EC0599"/>
    <w:rsid w:val="00EC722C"/>
    <w:rsid w:val="00ED4060"/>
    <w:rsid w:val="00EE594E"/>
    <w:rsid w:val="00EE7998"/>
    <w:rsid w:val="00EF4298"/>
    <w:rsid w:val="00F0293E"/>
    <w:rsid w:val="00F1587C"/>
    <w:rsid w:val="00F15B29"/>
    <w:rsid w:val="00F25573"/>
    <w:rsid w:val="00F33FDA"/>
    <w:rsid w:val="00F42F04"/>
    <w:rsid w:val="00F529DA"/>
    <w:rsid w:val="00F55592"/>
    <w:rsid w:val="00F55EF8"/>
    <w:rsid w:val="00F62F39"/>
    <w:rsid w:val="00F83E0A"/>
    <w:rsid w:val="00F85F2C"/>
    <w:rsid w:val="00F96679"/>
    <w:rsid w:val="00F974CF"/>
    <w:rsid w:val="00FA159E"/>
    <w:rsid w:val="00FA420E"/>
    <w:rsid w:val="00FA4308"/>
    <w:rsid w:val="00FB578D"/>
    <w:rsid w:val="00FC637E"/>
    <w:rsid w:val="00FD4CCB"/>
    <w:rsid w:val="00FD6B74"/>
    <w:rsid w:val="00FD734F"/>
    <w:rsid w:val="00FE3548"/>
    <w:rsid w:val="00FF0F90"/>
    <w:rsid w:val="00FF30DC"/>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D643E15-59AA-4C5C-913B-973FB79EB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DO" w:eastAsia="es-D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6734"/>
    <w:pPr>
      <w:spacing w:after="93"/>
      <w:ind w:left="10" w:right="3" w:hanging="10"/>
      <w:jc w:val="both"/>
    </w:pPr>
    <w:rPr>
      <w:rFonts w:ascii="Times New Roman" w:eastAsia="Times New Roman" w:hAnsi="Times New Roman" w:cs="Times New Roman"/>
      <w:color w:val="000000"/>
      <w:sz w:val="24"/>
    </w:rPr>
  </w:style>
  <w:style w:type="paragraph" w:styleId="Ttulo1">
    <w:name w:val="heading 1"/>
    <w:next w:val="Normal"/>
    <w:link w:val="Ttulo1Car"/>
    <w:uiPriority w:val="9"/>
    <w:unhideWhenUsed/>
    <w:qFormat/>
    <w:pPr>
      <w:keepNext/>
      <w:keepLines/>
      <w:spacing w:after="0"/>
      <w:ind w:left="10" w:right="4" w:hanging="10"/>
      <w:outlineLvl w:val="0"/>
    </w:pPr>
    <w:rPr>
      <w:rFonts w:ascii="Times New Roman" w:eastAsia="Times New Roman" w:hAnsi="Times New Roman" w:cs="Times New Roman"/>
      <w:b/>
      <w:color w:val="000000"/>
      <w:sz w:val="28"/>
    </w:rPr>
  </w:style>
  <w:style w:type="paragraph" w:styleId="Ttulo2">
    <w:name w:val="heading 2"/>
    <w:next w:val="Normal"/>
    <w:link w:val="Ttulo2Car"/>
    <w:uiPriority w:val="9"/>
    <w:unhideWhenUsed/>
    <w:qFormat/>
    <w:pPr>
      <w:keepNext/>
      <w:keepLines/>
      <w:spacing w:after="6" w:line="269" w:lineRule="auto"/>
      <w:ind w:left="10" w:hanging="10"/>
      <w:outlineLvl w:val="1"/>
    </w:pPr>
    <w:rPr>
      <w:rFonts w:ascii="Times New Roman" w:eastAsia="Times New Roman" w:hAnsi="Times New Roman" w:cs="Times New Roman"/>
      <w:b/>
      <w:color w:val="000000"/>
      <w:sz w:val="24"/>
    </w:rPr>
  </w:style>
  <w:style w:type="paragraph" w:styleId="Ttulo3">
    <w:name w:val="heading 3"/>
    <w:next w:val="Normal"/>
    <w:link w:val="Ttulo3Car"/>
    <w:uiPriority w:val="9"/>
    <w:unhideWhenUsed/>
    <w:qFormat/>
    <w:pPr>
      <w:keepNext/>
      <w:keepLines/>
      <w:spacing w:after="12"/>
      <w:ind w:left="10" w:hanging="10"/>
      <w:outlineLvl w:val="2"/>
    </w:pPr>
    <w:rPr>
      <w:rFonts w:ascii="Cambria" w:eastAsia="Cambria" w:hAnsi="Cambria" w:cs="Cambria"/>
      <w:b/>
      <w:color w:val="000000"/>
      <w:sz w:val="24"/>
    </w:rPr>
  </w:style>
  <w:style w:type="paragraph" w:styleId="Ttulo4">
    <w:name w:val="heading 4"/>
    <w:next w:val="Normal"/>
    <w:link w:val="Ttulo4Car"/>
    <w:uiPriority w:val="9"/>
    <w:unhideWhenUsed/>
    <w:qFormat/>
    <w:pPr>
      <w:keepNext/>
      <w:keepLines/>
      <w:spacing w:after="6" w:line="269" w:lineRule="auto"/>
      <w:ind w:left="10" w:hanging="10"/>
      <w:outlineLvl w:val="3"/>
    </w:pPr>
    <w:rPr>
      <w:rFonts w:ascii="Times New Roman" w:eastAsia="Times New Roman" w:hAnsi="Times New Roman" w:cs="Times New Roman"/>
      <w:b/>
      <w:color w:val="000000"/>
      <w:sz w:val="24"/>
    </w:rPr>
  </w:style>
  <w:style w:type="paragraph" w:styleId="Ttulo5">
    <w:name w:val="heading 5"/>
    <w:next w:val="Normal"/>
    <w:link w:val="Ttulo5Car"/>
    <w:uiPriority w:val="9"/>
    <w:unhideWhenUsed/>
    <w:qFormat/>
    <w:pPr>
      <w:keepNext/>
      <w:keepLines/>
      <w:spacing w:after="6" w:line="269" w:lineRule="auto"/>
      <w:ind w:left="10" w:hanging="10"/>
      <w:outlineLvl w:val="4"/>
    </w:pPr>
    <w:rPr>
      <w:rFonts w:ascii="Times New Roman" w:eastAsia="Times New Roman" w:hAnsi="Times New Roman" w:cs="Times New Roman"/>
      <w:b/>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Times New Roman" w:eastAsia="Times New Roman" w:hAnsi="Times New Roman" w:cs="Times New Roman"/>
      <w:b/>
      <w:color w:val="000000"/>
      <w:sz w:val="28"/>
    </w:rPr>
  </w:style>
  <w:style w:type="character" w:customStyle="1" w:styleId="Ttulo4Car">
    <w:name w:val="Título 4 Car"/>
    <w:link w:val="Ttulo4"/>
    <w:rPr>
      <w:rFonts w:ascii="Times New Roman" w:eastAsia="Times New Roman" w:hAnsi="Times New Roman" w:cs="Times New Roman"/>
      <w:b/>
      <w:color w:val="000000"/>
      <w:sz w:val="24"/>
    </w:rPr>
  </w:style>
  <w:style w:type="character" w:customStyle="1" w:styleId="Ttulo5Car">
    <w:name w:val="Título 5 Car"/>
    <w:link w:val="Ttulo5"/>
    <w:rPr>
      <w:rFonts w:ascii="Times New Roman" w:eastAsia="Times New Roman" w:hAnsi="Times New Roman" w:cs="Times New Roman"/>
      <w:b/>
      <w:color w:val="000000"/>
      <w:sz w:val="24"/>
    </w:rPr>
  </w:style>
  <w:style w:type="character" w:customStyle="1" w:styleId="Ttulo2Car">
    <w:name w:val="Título 2 Car"/>
    <w:link w:val="Ttulo2"/>
    <w:uiPriority w:val="9"/>
    <w:rPr>
      <w:rFonts w:ascii="Times New Roman" w:eastAsia="Times New Roman" w:hAnsi="Times New Roman" w:cs="Times New Roman"/>
      <w:b/>
      <w:color w:val="000000"/>
      <w:sz w:val="24"/>
    </w:rPr>
  </w:style>
  <w:style w:type="character" w:customStyle="1" w:styleId="Ttulo3Car">
    <w:name w:val="Título 3 Car"/>
    <w:link w:val="Ttulo3"/>
    <w:uiPriority w:val="9"/>
    <w:rPr>
      <w:rFonts w:ascii="Cambria" w:eastAsia="Cambria" w:hAnsi="Cambria" w:cs="Cambria"/>
      <w:b/>
      <w:color w:val="000000"/>
      <w:sz w:val="24"/>
    </w:rPr>
  </w:style>
  <w:style w:type="paragraph" w:styleId="TDC1">
    <w:name w:val="toc 1"/>
    <w:hidden/>
    <w:uiPriority w:val="39"/>
    <w:pPr>
      <w:spacing w:after="97"/>
      <w:ind w:left="370" w:right="537" w:hanging="10"/>
      <w:jc w:val="both"/>
    </w:pPr>
    <w:rPr>
      <w:rFonts w:ascii="Calibri" w:eastAsia="Calibri" w:hAnsi="Calibri" w:cs="Calibri"/>
      <w:color w:val="000000"/>
    </w:rPr>
  </w:style>
  <w:style w:type="paragraph" w:styleId="TDC2">
    <w:name w:val="toc 2"/>
    <w:hidden/>
    <w:uiPriority w:val="39"/>
    <w:pPr>
      <w:spacing w:after="53" w:line="301" w:lineRule="auto"/>
      <w:ind w:left="718" w:right="530" w:hanging="10"/>
    </w:pPr>
    <w:rPr>
      <w:rFonts w:ascii="Calibri" w:eastAsia="Calibri" w:hAnsi="Calibri" w:cs="Calibri"/>
      <w:b/>
      <w:color w:val="000000"/>
    </w:rPr>
  </w:style>
  <w:style w:type="paragraph" w:styleId="TDC3">
    <w:name w:val="toc 3"/>
    <w:hidden/>
    <w:uiPriority w:val="39"/>
    <w:pPr>
      <w:spacing w:after="95"/>
      <w:ind w:left="857" w:right="530" w:hanging="5"/>
    </w:pPr>
    <w:rPr>
      <w:rFonts w:ascii="Times New Roman" w:eastAsia="Times New Roman" w:hAnsi="Times New Roman" w:cs="Times New Roman"/>
      <w:b/>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ipervnculo">
    <w:name w:val="Hyperlink"/>
    <w:basedOn w:val="Fuentedeprrafopredeter"/>
    <w:uiPriority w:val="99"/>
    <w:unhideWhenUsed/>
    <w:rsid w:val="00FE3548"/>
    <w:rPr>
      <w:color w:val="0563C1" w:themeColor="hyperlink"/>
      <w:u w:val="single"/>
    </w:rPr>
  </w:style>
  <w:style w:type="paragraph" w:styleId="Textodeglobo">
    <w:name w:val="Balloon Text"/>
    <w:basedOn w:val="Normal"/>
    <w:link w:val="TextodegloboCar"/>
    <w:uiPriority w:val="99"/>
    <w:semiHidden/>
    <w:unhideWhenUsed/>
    <w:rsid w:val="00714EC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14EC7"/>
    <w:rPr>
      <w:rFonts w:ascii="Segoe UI" w:eastAsia="Times New Roman" w:hAnsi="Segoe UI" w:cs="Segoe UI"/>
      <w:color w:val="000000"/>
      <w:sz w:val="18"/>
      <w:szCs w:val="18"/>
    </w:rPr>
  </w:style>
  <w:style w:type="paragraph" w:styleId="Prrafodelista">
    <w:name w:val="List Paragraph"/>
    <w:basedOn w:val="Normal"/>
    <w:uiPriority w:val="34"/>
    <w:qFormat/>
    <w:rsid w:val="00F0293E"/>
    <w:pPr>
      <w:spacing w:after="160"/>
      <w:ind w:left="720" w:right="0" w:firstLine="0"/>
      <w:contextualSpacing/>
      <w:jc w:val="left"/>
    </w:pPr>
    <w:rPr>
      <w:rFonts w:asciiTheme="minorHAnsi" w:eastAsiaTheme="minorHAnsi" w:hAnsiTheme="minorHAnsi" w:cstheme="minorBidi"/>
      <w:color w:val="auto"/>
      <w:sz w:val="22"/>
      <w:lang w:val="en-US" w:eastAsia="en-US"/>
    </w:rPr>
  </w:style>
  <w:style w:type="paragraph" w:styleId="Encabezado">
    <w:name w:val="header"/>
    <w:basedOn w:val="Normal"/>
    <w:link w:val="EncabezadoCar"/>
    <w:uiPriority w:val="99"/>
    <w:unhideWhenUsed/>
    <w:rsid w:val="004C4906"/>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4C4906"/>
    <w:rPr>
      <w:rFonts w:ascii="Times New Roman" w:eastAsia="Times New Roman" w:hAnsi="Times New Roman" w:cs="Times New Roman"/>
      <w:color w:val="000000"/>
      <w:sz w:val="24"/>
    </w:rPr>
  </w:style>
  <w:style w:type="paragraph" w:styleId="Piedepgina">
    <w:name w:val="footer"/>
    <w:basedOn w:val="Normal"/>
    <w:link w:val="PiedepginaCar"/>
    <w:uiPriority w:val="99"/>
    <w:unhideWhenUsed/>
    <w:rsid w:val="004C4906"/>
    <w:pPr>
      <w:tabs>
        <w:tab w:val="center" w:pos="4680"/>
        <w:tab w:val="right" w:pos="9360"/>
      </w:tabs>
      <w:spacing w:after="0" w:line="240" w:lineRule="auto"/>
      <w:ind w:left="0" w:right="0" w:firstLine="0"/>
      <w:jc w:val="left"/>
    </w:pPr>
    <w:rPr>
      <w:rFonts w:asciiTheme="minorHAnsi" w:eastAsiaTheme="minorEastAsia" w:hAnsiTheme="minorHAnsi"/>
      <w:color w:val="auto"/>
      <w:sz w:val="22"/>
    </w:rPr>
  </w:style>
  <w:style w:type="character" w:customStyle="1" w:styleId="PiedepginaCar">
    <w:name w:val="Pie de página Car"/>
    <w:basedOn w:val="Fuentedeprrafopredeter"/>
    <w:link w:val="Piedepgina"/>
    <w:uiPriority w:val="99"/>
    <w:rsid w:val="004C4906"/>
    <w:rPr>
      <w:rFonts w:cs="Times New Roman"/>
    </w:rPr>
  </w:style>
  <w:style w:type="character" w:customStyle="1" w:styleId="hgkelc">
    <w:name w:val="hgkelc"/>
    <w:basedOn w:val="Fuentedeprrafopredeter"/>
    <w:rsid w:val="00533666"/>
  </w:style>
  <w:style w:type="character" w:customStyle="1" w:styleId="kx21rb">
    <w:name w:val="kx21rb"/>
    <w:basedOn w:val="Fuentedeprrafopredeter"/>
    <w:rsid w:val="00533666"/>
  </w:style>
  <w:style w:type="paragraph" w:styleId="NormalWeb">
    <w:name w:val="Normal (Web)"/>
    <w:basedOn w:val="Normal"/>
    <w:uiPriority w:val="99"/>
    <w:unhideWhenUsed/>
    <w:rsid w:val="004E11D7"/>
    <w:pPr>
      <w:spacing w:before="100" w:beforeAutospacing="1" w:after="100" w:afterAutospacing="1" w:line="240" w:lineRule="auto"/>
      <w:ind w:left="0" w:right="0" w:firstLine="0"/>
      <w:jc w:val="left"/>
    </w:pPr>
    <w:rPr>
      <w:color w:val="auto"/>
      <w:szCs w:val="24"/>
      <w:lang w:val="en-US" w:eastAsia="en-US"/>
    </w:rPr>
  </w:style>
  <w:style w:type="character" w:styleId="Textoennegrita">
    <w:name w:val="Strong"/>
    <w:basedOn w:val="Fuentedeprrafopredeter"/>
    <w:uiPriority w:val="22"/>
    <w:qFormat/>
    <w:rsid w:val="008C3E16"/>
    <w:rPr>
      <w:b/>
      <w:bCs/>
    </w:rPr>
  </w:style>
  <w:style w:type="paragraph" w:styleId="TtuloTDC">
    <w:name w:val="TOC Heading"/>
    <w:basedOn w:val="Ttulo1"/>
    <w:next w:val="Normal"/>
    <w:uiPriority w:val="39"/>
    <w:unhideWhenUsed/>
    <w:qFormat/>
    <w:rsid w:val="00FA4308"/>
    <w:pPr>
      <w:spacing w:before="240"/>
      <w:ind w:left="0" w:right="0" w:firstLine="0"/>
      <w:outlineLvl w:val="9"/>
    </w:pPr>
    <w:rPr>
      <w:rFonts w:asciiTheme="majorHAnsi" w:eastAsiaTheme="majorEastAsia" w:hAnsiTheme="majorHAnsi" w:cstheme="majorBidi"/>
      <w:b w:val="0"/>
      <w:color w:val="2E74B5" w:themeColor="accent1" w:themeShade="BF"/>
      <w:sz w:val="32"/>
      <w:szCs w:val="32"/>
    </w:rPr>
  </w:style>
  <w:style w:type="paragraph" w:styleId="Sinespaciado">
    <w:name w:val="No Spacing"/>
    <w:uiPriority w:val="1"/>
    <w:qFormat/>
    <w:rsid w:val="00E5149E"/>
    <w:pPr>
      <w:spacing w:after="0" w:line="240" w:lineRule="auto"/>
    </w:pPr>
    <w:rPr>
      <w:rFonts w:eastAsiaTheme="minorHAnsi"/>
      <w:lang w:eastAsia="en-US"/>
    </w:rPr>
  </w:style>
  <w:style w:type="table" w:styleId="Tablaconcuadrcula">
    <w:name w:val="Table Grid"/>
    <w:basedOn w:val="Tablanormal"/>
    <w:uiPriority w:val="39"/>
    <w:rsid w:val="00817A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191356">
      <w:bodyDiv w:val="1"/>
      <w:marLeft w:val="0"/>
      <w:marRight w:val="0"/>
      <w:marTop w:val="0"/>
      <w:marBottom w:val="0"/>
      <w:divBdr>
        <w:top w:val="none" w:sz="0" w:space="0" w:color="auto"/>
        <w:left w:val="none" w:sz="0" w:space="0" w:color="auto"/>
        <w:bottom w:val="none" w:sz="0" w:space="0" w:color="auto"/>
        <w:right w:val="none" w:sz="0" w:space="0" w:color="auto"/>
      </w:divBdr>
    </w:div>
    <w:div w:id="19416446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image" Target="media/image2.jpg"/><Relationship Id="rId51" Type="http://schemas.openxmlformats.org/officeDocument/2006/relationships/image" Target="media/image42.jp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4.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3.jp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F315B7-4549-4163-849A-9885CDF2DA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5778</Words>
  <Characters>32941</Characters>
  <Application>Microsoft Office Word</Application>
  <DocSecurity>0</DocSecurity>
  <Lines>274</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Pedro Marcelino Sanchez Alcantara</dc:creator>
  <cp:keywords/>
  <cp:lastModifiedBy>Yokasta Baez Ramirez</cp:lastModifiedBy>
  <cp:revision>2</cp:revision>
  <cp:lastPrinted>2023-01-04T15:03:00Z</cp:lastPrinted>
  <dcterms:created xsi:type="dcterms:W3CDTF">2023-01-05T11:27:00Z</dcterms:created>
  <dcterms:modified xsi:type="dcterms:W3CDTF">2023-01-05T11:27:00Z</dcterms:modified>
</cp:coreProperties>
</file>