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28"/>
        <w:rPr>
          <w:sz w:val="20"/>
        </w:rPr>
      </w:pPr>
      <w:r>
        <w:rPr>
          <w:sz w:val="20"/>
        </w:rPr>
        <w:drawing>
          <wp:inline distT="0" distB="0" distL="0" distR="0">
            <wp:extent cx="1446114" cy="552926"/>
            <wp:effectExtent l="0" t="0" r="0" b="0"/>
            <wp:docPr id="1" name="image1.jpeg" descr="Logo SEF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114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spacing w:line="276" w:lineRule="auto" w:before="101"/>
        <w:ind w:left="3008" w:right="3121" w:firstLine="4"/>
        <w:jc w:val="both"/>
        <w:rPr>
          <w:rFonts w:ascii="Verdana" w:hAnsi="Verdana"/>
        </w:rPr>
      </w:pPr>
      <w:r>
        <w:rPr>
          <w:rFonts w:ascii="Verdana" w:hAnsi="Verdana"/>
        </w:rPr>
        <w:t>REPÚBLICA</w:t>
      </w:r>
      <w:r>
        <w:rPr>
          <w:rFonts w:ascii="Verdana" w:hAnsi="Verdana"/>
          <w:spacing w:val="-24"/>
        </w:rPr>
        <w:t> </w:t>
      </w:r>
      <w:r>
        <w:rPr>
          <w:rFonts w:ascii="Verdana" w:hAnsi="Verdana"/>
        </w:rPr>
        <w:t>DOMINICANA MINISTERIO</w:t>
      </w:r>
      <w:r>
        <w:rPr>
          <w:rFonts w:ascii="Verdana" w:hAnsi="Verdana"/>
          <w:spacing w:val="-17"/>
        </w:rPr>
        <w:t> </w:t>
      </w:r>
      <w:r>
        <w:rPr>
          <w:rFonts w:ascii="Verdana" w:hAnsi="Verdana"/>
        </w:rPr>
        <w:t>DE</w:t>
      </w:r>
      <w:r>
        <w:rPr>
          <w:rFonts w:ascii="Verdana" w:hAnsi="Verdana"/>
          <w:spacing w:val="-17"/>
        </w:rPr>
        <w:t> </w:t>
      </w:r>
      <w:r>
        <w:rPr>
          <w:rFonts w:ascii="Verdana" w:hAnsi="Verdana"/>
        </w:rPr>
        <w:t>DEFENSA "TODO POR LA PATRIA"</w:t>
      </w:r>
    </w:p>
    <w:p>
      <w:pPr>
        <w:pStyle w:val="BodyText"/>
        <w:spacing w:before="2"/>
        <w:rPr>
          <w:rFonts w:ascii="Verdana"/>
          <w:b/>
          <w:sz w:val="32"/>
        </w:rPr>
      </w:pPr>
    </w:p>
    <w:p>
      <w:pPr>
        <w:spacing w:line="276" w:lineRule="auto" w:before="0"/>
        <w:ind w:left="4215" w:right="0" w:hanging="4098"/>
        <w:jc w:val="left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INSTITUTO</w:t>
      </w:r>
      <w:r>
        <w:rPr>
          <w:rFonts w:ascii="Verdana"/>
          <w:b/>
          <w:spacing w:val="-5"/>
          <w:sz w:val="28"/>
        </w:rPr>
        <w:t> </w:t>
      </w:r>
      <w:r>
        <w:rPr>
          <w:rFonts w:ascii="Verdana"/>
          <w:b/>
          <w:sz w:val="28"/>
        </w:rPr>
        <w:t>DE</w:t>
      </w:r>
      <w:r>
        <w:rPr>
          <w:rFonts w:ascii="Verdana"/>
          <w:b/>
          <w:spacing w:val="-7"/>
          <w:sz w:val="28"/>
        </w:rPr>
        <w:t> </w:t>
      </w:r>
      <w:r>
        <w:rPr>
          <w:rFonts w:ascii="Verdana"/>
          <w:b/>
          <w:sz w:val="28"/>
        </w:rPr>
        <w:t>SEGURIDAD</w:t>
      </w:r>
      <w:r>
        <w:rPr>
          <w:rFonts w:ascii="Verdana"/>
          <w:b/>
          <w:spacing w:val="-5"/>
          <w:sz w:val="28"/>
        </w:rPr>
        <w:t> </w:t>
      </w:r>
      <w:r>
        <w:rPr>
          <w:rFonts w:ascii="Verdana"/>
          <w:b/>
          <w:sz w:val="28"/>
        </w:rPr>
        <w:t>SOCIAL</w:t>
      </w:r>
      <w:r>
        <w:rPr>
          <w:rFonts w:ascii="Verdana"/>
          <w:b/>
          <w:spacing w:val="-4"/>
          <w:sz w:val="28"/>
        </w:rPr>
        <w:t> </w:t>
      </w:r>
      <w:r>
        <w:rPr>
          <w:rFonts w:ascii="Verdana"/>
          <w:b/>
          <w:sz w:val="28"/>
        </w:rPr>
        <w:t>DE</w:t>
      </w:r>
      <w:r>
        <w:rPr>
          <w:rFonts w:ascii="Verdana"/>
          <w:b/>
          <w:spacing w:val="-5"/>
          <w:sz w:val="28"/>
        </w:rPr>
        <w:t> </w:t>
      </w:r>
      <w:r>
        <w:rPr>
          <w:rFonts w:ascii="Verdana"/>
          <w:b/>
          <w:sz w:val="28"/>
        </w:rPr>
        <w:t>LAS</w:t>
      </w:r>
      <w:r>
        <w:rPr>
          <w:rFonts w:ascii="Verdana"/>
          <w:b/>
          <w:spacing w:val="-5"/>
          <w:sz w:val="28"/>
        </w:rPr>
        <w:t> </w:t>
      </w:r>
      <w:r>
        <w:rPr>
          <w:rFonts w:ascii="Verdana"/>
          <w:b/>
          <w:sz w:val="28"/>
        </w:rPr>
        <w:t>FUERZAS</w:t>
      </w:r>
      <w:r>
        <w:rPr>
          <w:rFonts w:ascii="Verdana"/>
          <w:b/>
          <w:spacing w:val="-7"/>
          <w:sz w:val="28"/>
        </w:rPr>
        <w:t> </w:t>
      </w:r>
      <w:r>
        <w:rPr>
          <w:rFonts w:ascii="Verdana"/>
          <w:b/>
          <w:sz w:val="28"/>
        </w:rPr>
        <w:t>ARMADAS </w:t>
      </w:r>
      <w:r>
        <w:rPr>
          <w:rFonts w:ascii="Verdana"/>
          <w:b/>
          <w:spacing w:val="-2"/>
          <w:sz w:val="28"/>
        </w:rPr>
        <w:t>(ISSFFAA)</w:t>
      </w:r>
    </w:p>
    <w:p>
      <w:pPr>
        <w:spacing w:line="320" w:lineRule="exact" w:before="0"/>
        <w:ind w:left="0" w:right="116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4"/>
        </w:rPr>
        <w:t>SANTO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DOMINGO,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5"/>
          <w:sz w:val="24"/>
        </w:rPr>
        <w:t>N</w:t>
      </w:r>
      <w:r>
        <w:rPr>
          <w:rFonts w:ascii="Times New Roman"/>
          <w:b/>
          <w:spacing w:val="-5"/>
          <w:sz w:val="28"/>
        </w:rPr>
        <w:t>.</w:t>
      </w:r>
    </w:p>
    <w:p>
      <w:pPr>
        <w:tabs>
          <w:tab w:pos="492" w:val="left" w:leader="none"/>
        </w:tabs>
        <w:spacing w:line="269" w:lineRule="exact" w:before="0"/>
        <w:ind w:left="0" w:right="721" w:firstLine="0"/>
        <w:jc w:val="center"/>
        <w:rPr>
          <w:rFonts w:ascii="Symbol" w:hAnsi="Symbol"/>
          <w:sz w:val="22"/>
        </w:rPr>
      </w:pPr>
      <w:r>
        <w:rPr/>
        <w:pict>
          <v:line style="position:absolute;mso-position-horizontal-relative:page;mso-position-vertical-relative:paragraph;z-index:15729152" from="307.920013pt,9.065372pt" to="336.720013pt,9.065372pt" stroked="true" strokeweight=".72pt" strokecolor="#000000">
            <v:stroke dashstyle="solid"/>
            <w10:wrap type="none"/>
          </v:line>
        </w:pict>
      </w:r>
      <w:r>
        <w:rPr>
          <w:rFonts w:ascii="Times New Roman" w:hAnsi="Times New Roman"/>
          <w:strike/>
          <w:sz w:val="22"/>
        </w:rPr>
        <w:tab/>
      </w:r>
      <w:r>
        <w:rPr>
          <w:rFonts w:ascii="Symbol" w:hAnsi="Symbol"/>
          <w:strike/>
          <w:spacing w:val="-10"/>
          <w:sz w:val="22"/>
        </w:rPr>
        <w:t></w:t>
      </w:r>
    </w:p>
    <w:p>
      <w:pPr>
        <w:pStyle w:val="BodyText"/>
        <w:spacing w:before="12"/>
        <w:rPr>
          <w:rFonts w:ascii="Symbol" w:hAnsi="Symbol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2270760</wp:posOffset>
            </wp:positionH>
            <wp:positionV relativeFrom="paragraph">
              <wp:posOffset>131876</wp:posOffset>
            </wp:positionV>
            <wp:extent cx="2975200" cy="299637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200" cy="299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426" w:val="left" w:leader="none"/>
        </w:tabs>
        <w:spacing w:before="229"/>
        <w:ind w:left="1236" w:right="1356"/>
        <w:rPr>
          <w:sz w:val="36"/>
        </w:rPr>
      </w:pPr>
      <w:r>
        <w:rPr/>
        <w:t>Informe Trimestral de la</w:t>
        <w:tab/>
        <w:t>Planificación</w:t>
      </w:r>
      <w:r>
        <w:rPr>
          <w:spacing w:val="-18"/>
        </w:rPr>
        <w:t> </w:t>
      </w:r>
      <w:r>
        <w:rPr/>
        <w:t>Operativa</w:t>
      </w:r>
      <w:r>
        <w:rPr>
          <w:spacing w:val="-17"/>
        </w:rPr>
        <w:t> </w:t>
      </w:r>
      <w:r>
        <w:rPr/>
        <w:t>Institucional correspondiente al periodo Enero-Marzo del año 2022</w:t>
      </w:r>
      <w:r>
        <w:rPr>
          <w:sz w:val="36"/>
        </w:rPr>
        <w:t>.</w:t>
      </w:r>
    </w:p>
    <w:p>
      <w:pPr>
        <w:spacing w:after="0"/>
        <w:rPr>
          <w:sz w:val="36"/>
        </w:rPr>
        <w:sectPr>
          <w:type w:val="continuous"/>
          <w:pgSz w:w="12240" w:h="15840"/>
          <w:pgMar w:top="1060" w:bottom="280" w:left="1080" w:right="9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line="276" w:lineRule="auto" w:before="89"/>
        <w:ind w:left="330" w:right="498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Informe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trimestral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la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Planificación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Operativa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z w:val="28"/>
        </w:rPr>
        <w:t>Institucional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correspondiente al periodo Enero-Marzo del año 2022</w:t>
      </w:r>
    </w:p>
    <w:p>
      <w:pPr>
        <w:pStyle w:val="BodyText"/>
        <w:spacing w:before="195"/>
        <w:ind w:left="905" w:right="218"/>
        <w:jc w:val="both"/>
      </w:pPr>
      <w:r>
        <w:rPr/>
        <w:t>El Instituto de Seguridad Social de las Fuerzas Armadas (ISSFFAA) vía la Sub-Dirección de Planificación y Desarrollo, presenta el informe trimestral No. 1 de Seguimiento del Plan Operativo Anual (POA) 2022,</w:t>
      </w:r>
      <w:r>
        <w:rPr>
          <w:spacing w:val="40"/>
        </w:rPr>
        <w:t> </w:t>
      </w:r>
      <w:r>
        <w:rPr/>
        <w:t>el cual es</w:t>
      </w:r>
      <w:r>
        <w:rPr>
          <w:spacing w:val="40"/>
        </w:rPr>
        <w:t> </w:t>
      </w:r>
      <w:r>
        <w:rPr/>
        <w:t>una herramienta de planificación institucional de corto plazo, que refleja los productos y actividades que las distintas áreas organizacionales se proponen llevar a cabo durante el período de un año, mediante ese informe</w:t>
      </w:r>
      <w:r>
        <w:rPr>
          <w:spacing w:val="40"/>
        </w:rPr>
        <w:t> </w:t>
      </w:r>
      <w:r>
        <w:rPr/>
        <w:t>socializamos los resultados de los avances obtenidos en la institución correspondiente al periodo enero-marzo del año en curso.</w:t>
      </w:r>
    </w:p>
    <w:p>
      <w:pPr>
        <w:pStyle w:val="BodyText"/>
      </w:pPr>
    </w:p>
    <w:p>
      <w:pPr>
        <w:pStyle w:val="BodyText"/>
        <w:spacing w:before="1"/>
        <w:ind w:left="905" w:right="223"/>
        <w:jc w:val="both"/>
      </w:pP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sólo</w:t>
      </w:r>
      <w:r>
        <w:rPr>
          <w:spacing w:val="-3"/>
        </w:rPr>
        <w:t> </w:t>
      </w:r>
      <w:r>
        <w:rPr/>
        <w:t>cumple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normativa gubernamentales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rigen,</w:t>
      </w:r>
      <w:r>
        <w:rPr>
          <w:spacing w:val="-3"/>
        </w:rPr>
        <w:t> </w:t>
      </w:r>
      <w:r>
        <w:rPr/>
        <w:t>sino</w:t>
      </w:r>
      <w:r>
        <w:rPr>
          <w:spacing w:val="-3"/>
        </w:rPr>
        <w:t> </w:t>
      </w:r>
      <w:r>
        <w:rPr/>
        <w:t>que también</w:t>
      </w:r>
      <w:r>
        <w:rPr>
          <w:spacing w:val="-15"/>
        </w:rPr>
        <w:t> </w:t>
      </w:r>
      <w:r>
        <w:rPr/>
        <w:t>evidencia</w:t>
      </w:r>
      <w:r>
        <w:rPr>
          <w:spacing w:val="13"/>
        </w:rPr>
        <w:t> </w:t>
      </w:r>
      <w:r>
        <w:rPr/>
        <w:t>la</w:t>
      </w:r>
      <w:r>
        <w:rPr>
          <w:spacing w:val="-14"/>
        </w:rPr>
        <w:t> </w:t>
      </w:r>
      <w:r>
        <w:rPr/>
        <w:t>capacidad</w:t>
      </w:r>
      <w:r>
        <w:rPr>
          <w:spacing w:val="-15"/>
        </w:rPr>
        <w:t> </w:t>
      </w:r>
      <w:r>
        <w:rPr/>
        <w:t>institucional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analizar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reorientar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estos</w:t>
      </w:r>
      <w:r>
        <w:rPr>
          <w:spacing w:val="-14"/>
        </w:rPr>
        <w:t> </w:t>
      </w:r>
      <w:r>
        <w:rPr/>
        <w:t>resultados, las estrategias de planificación estratégica y operativa.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ind w:right="166"/>
      </w:pPr>
      <w:r>
        <w:rPr/>
        <w:t>PRODUCTO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ACTIVIDADES.</w:t>
      </w:r>
    </w:p>
    <w:p>
      <w:pPr>
        <w:pStyle w:val="BodyText"/>
        <w:rPr>
          <w:b/>
          <w:sz w:val="22"/>
        </w:rPr>
      </w:pPr>
      <w:r>
        <w:rPr/>
        <w:pict>
          <v:group style="position:absolute;margin-left:109.919998pt;margin-top:13.848926pt;width:432pt;height:252pt;mso-position-horizontal-relative:page;mso-position-vertical-relative:paragraph;z-index:-15727616;mso-wrap-distance-left:0;mso-wrap-distance-right:0" id="docshapegroup2" coordorigin="2198,277" coordsize="8640,5040">
            <v:shape style="position:absolute;left:2198;top:276;width:8640;height:5040" type="#_x0000_t75" id="docshape3" stroked="false">
              <v:imagedata r:id="rId8" o:title=""/>
            </v:shape>
            <v:shape style="position:absolute;left:2419;top:497;width:8198;height:4142" type="#_x0000_t75" id="docshape4" stroked="false">
              <v:imagedata r:id="rId9" o:title=""/>
            </v:shape>
            <v:shape style="position:absolute;left:5500;top:4973;width:112;height:110" type="#_x0000_t75" id="docshape5" stroked="false">
              <v:imagedata r:id="rId10" o:title=""/>
            </v:shape>
            <v:shape style="position:absolute;left:6715;top:4973;width:110;height:110" type="#_x0000_t75" id="docshape6" stroked="false">
              <v:imagedata r:id="rId11" o:title=""/>
            </v:shape>
            <v:shape style="position:absolute;left:8758;top:1217;width:332;height:180" type="#_x0000_t202" id="docshape7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3539;top:2372;width:332;height:180" type="#_x0000_t202" id="docshape8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5649;top:4946;width:1976;height:181" type="#_x0000_t202" id="docshape9" filled="false" stroked="false">
              <v:textbox inset="0,0,0,0">
                <w:txbxContent>
                  <w:p>
                    <w:pPr>
                      <w:tabs>
                        <w:tab w:pos="1212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D9D9D9"/>
                        <w:spacing w:val="-2"/>
                        <w:sz w:val="18"/>
                      </w:rPr>
                      <w:t>Actividades</w:t>
                    </w:r>
                    <w:r>
                      <w:rPr>
                        <w:rFonts w:ascii="Calibri"/>
                        <w:color w:val="D9D9D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D9D9D9"/>
                        <w:spacing w:val="-2"/>
                        <w:sz w:val="18"/>
                      </w:rPr>
                      <w:t>Productos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footerReference w:type="default" r:id="rId7"/>
          <w:pgSz w:w="12240" w:h="15840"/>
          <w:pgMar w:footer="703" w:header="0" w:top="1500" w:bottom="900" w:left="1080" w:right="960"/>
          <w:pgNumType w:start="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before="90"/>
        <w:ind w:left="624"/>
      </w:pPr>
      <w:r>
        <w:rPr/>
        <w:t>El</w:t>
      </w:r>
      <w:r>
        <w:rPr>
          <w:spacing w:val="28"/>
        </w:rPr>
        <w:t> </w:t>
      </w:r>
      <w:r>
        <w:rPr/>
        <w:t>Instituto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Seguridad</w:t>
      </w:r>
      <w:r>
        <w:rPr>
          <w:spacing w:val="25"/>
        </w:rPr>
        <w:t> </w:t>
      </w:r>
      <w:r>
        <w:rPr/>
        <w:t>Social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7"/>
        </w:rPr>
        <w:t> </w:t>
      </w:r>
      <w:r>
        <w:rPr/>
        <w:t>Fuerzas</w:t>
      </w:r>
      <w:r>
        <w:rPr>
          <w:spacing w:val="28"/>
        </w:rPr>
        <w:t> </w:t>
      </w:r>
      <w:r>
        <w:rPr/>
        <w:t>Armadas</w:t>
      </w:r>
      <w:r>
        <w:rPr>
          <w:spacing w:val="28"/>
        </w:rPr>
        <w:t> </w:t>
      </w:r>
      <w:r>
        <w:rPr/>
        <w:t>(ISSFFAA)</w:t>
      </w:r>
      <w:r>
        <w:rPr>
          <w:spacing w:val="32"/>
        </w:rPr>
        <w:t> </w:t>
      </w:r>
      <w:r>
        <w:rPr/>
        <w:t>a</w:t>
      </w:r>
      <w:r>
        <w:rPr>
          <w:spacing w:val="25"/>
        </w:rPr>
        <w:t> </w:t>
      </w:r>
      <w:r>
        <w:rPr/>
        <w:t>partir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6"/>
        </w:rPr>
        <w:t> </w:t>
      </w:r>
      <w:r>
        <w:rPr/>
        <w:t>datos suministrados por las áreas organizativas</w:t>
      </w:r>
      <w:r>
        <w:rPr>
          <w:spacing w:val="40"/>
        </w:rPr>
        <w:t> </w:t>
      </w:r>
      <w:r>
        <w:rPr/>
        <w:t>presenta los siguientes avances.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4"/>
        <w:gridCol w:w="1416"/>
      </w:tblGrid>
      <w:tr>
        <w:trPr>
          <w:trHeight w:val="280" w:hRule="atLeast"/>
        </w:trPr>
        <w:tc>
          <w:tcPr>
            <w:tcW w:w="8930" w:type="dxa"/>
            <w:gridSpan w:val="2"/>
          </w:tcPr>
          <w:p>
            <w:pPr>
              <w:pStyle w:val="TableParagraph"/>
              <w:spacing w:line="249" w:lineRule="exact" w:before="11"/>
              <w:ind w:left="133" w:right="12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Instituto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Seguridad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Social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las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Fuerzas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Armadas</w:t>
            </w:r>
            <w:r>
              <w:rPr>
                <w:rFonts w:ascii="Calibri"/>
                <w:b/>
                <w:spacing w:val="-2"/>
                <w:sz w:val="22"/>
              </w:rPr>
              <w:t> (ISSFFAA)</w:t>
            </w:r>
          </w:p>
        </w:tc>
      </w:tr>
      <w:tr>
        <w:trPr>
          <w:trHeight w:val="537" w:hRule="atLeast"/>
        </w:trPr>
        <w:tc>
          <w:tcPr>
            <w:tcW w:w="8930" w:type="dxa"/>
            <w:gridSpan w:val="2"/>
          </w:tcPr>
          <w:p>
            <w:pPr>
              <w:pStyle w:val="TableParagraph"/>
              <w:spacing w:line="268" w:lineRule="exact"/>
              <w:ind w:left="133" w:right="12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Informe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trimestral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3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los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avances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la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Planificación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Operativa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Anual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(POA)</w:t>
            </w:r>
            <w:r>
              <w:rPr>
                <w:rFonts w:ascii="Calibri" w:hAnsi="Calibri"/>
                <w:b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correspondiente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pacing w:val="-5"/>
                <w:sz w:val="22"/>
              </w:rPr>
              <w:t>al</w:t>
            </w:r>
          </w:p>
          <w:p>
            <w:pPr>
              <w:pStyle w:val="TableParagraph"/>
              <w:spacing w:line="249" w:lineRule="exact"/>
              <w:ind w:left="133" w:right="12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periodo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Enero-Marzo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2022.</w:t>
            </w:r>
          </w:p>
        </w:tc>
      </w:tr>
      <w:tr>
        <w:trPr>
          <w:trHeight w:val="282" w:hRule="atLeast"/>
        </w:trPr>
        <w:tc>
          <w:tcPr>
            <w:tcW w:w="8930" w:type="dxa"/>
            <w:gridSpan w:val="2"/>
            <w:shd w:val="clear" w:color="auto" w:fill="F5FBB6"/>
          </w:tcPr>
          <w:p>
            <w:pPr>
              <w:pStyle w:val="TableParagraph"/>
              <w:spacing w:line="252" w:lineRule="exact" w:before="11"/>
              <w:ind w:left="133" w:right="12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</w:tr>
      <w:tr>
        <w:trPr>
          <w:trHeight w:val="280" w:hRule="atLeast"/>
        </w:trPr>
        <w:tc>
          <w:tcPr>
            <w:tcW w:w="8930" w:type="dxa"/>
            <w:gridSpan w:val="2"/>
          </w:tcPr>
          <w:p>
            <w:pPr>
              <w:pStyle w:val="TableParagraph"/>
              <w:spacing w:line="252" w:lineRule="exact" w:before="8"/>
              <w:ind w:left="295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BIENESTAR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SOCIAL</w:t>
            </w:r>
          </w:p>
        </w:tc>
      </w:tr>
      <w:tr>
        <w:trPr>
          <w:trHeight w:val="280" w:hRule="atLeast"/>
        </w:trPr>
        <w:tc>
          <w:tcPr>
            <w:tcW w:w="7514" w:type="dxa"/>
            <w:shd w:val="clear" w:color="auto" w:fill="D9D9D9"/>
          </w:tcPr>
          <w:p>
            <w:pPr>
              <w:pStyle w:val="TableParagraph"/>
              <w:spacing w:line="252" w:lineRule="exact" w:before="8"/>
              <w:ind w:left="2710" w:right="270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line="252" w:lineRule="exact" w:before="8"/>
              <w:ind w:left="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6</w:t>
            </w:r>
          </w:p>
        </w:tc>
      </w:tr>
    </w:tbl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767"/>
        <w:gridCol w:w="716"/>
        <w:gridCol w:w="715"/>
      </w:tblGrid>
      <w:tr>
        <w:trPr>
          <w:trHeight w:val="269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9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ind w:left="1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2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7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BS.1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Analizar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revisar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69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7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BS.2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ind w:right="195"/>
              <w:rPr>
                <w:sz w:val="20"/>
              </w:rPr>
            </w:pPr>
            <w:r>
              <w:rPr>
                <w:sz w:val="20"/>
              </w:rPr>
              <w:t>Digitalización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expedientes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proyectos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habitacionales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 reposan en el departamento de seguridad de los proyectos </w:t>
            </w:r>
            <w:r>
              <w:rPr>
                <w:spacing w:val="-2"/>
                <w:sz w:val="20"/>
              </w:rPr>
              <w:t>habitacionales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49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7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BS.3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cobertura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becas.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7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BS.4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Sorteo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primera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vivienda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</w:tr>
      <w:tr>
        <w:trPr>
          <w:trHeight w:val="354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7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BS.5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Impartir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orientación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mejorar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bienestar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soldado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7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BS.6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salud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soldado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jornadas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preventivas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salud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6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DIRECCIÓN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FINANCIERA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D9D9D9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9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25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249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cuentas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80%</w:t>
            </w:r>
          </w:p>
        </w:tc>
      </w:tr>
      <w:tr>
        <w:trPr>
          <w:trHeight w:val="249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Ejecución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presupuesto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financiero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21%</w:t>
            </w:r>
          </w:p>
        </w:tc>
      </w:tr>
      <w:tr>
        <w:trPr>
          <w:trHeight w:val="28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DF.3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Conciliación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bancaria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DF.4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efectivo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caja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chica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DF.5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Formulación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presupuesto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financiero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DF.6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presupuestario.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DF.7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Retención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impuesto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pagados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entregadas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DF.8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revisión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operaciones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contables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DF.9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Arqueo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cajas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chicas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184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SUBDIRECCIÓN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ADMINISTRATIVA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7475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exact"/>
              <w:ind w:left="2617" w:right="261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9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25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287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SA.1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elaborado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ejecutado</w:t>
            </w:r>
          </w:p>
        </w:tc>
        <w:tc>
          <w:tcPr>
            <w:tcW w:w="716" w:type="dxa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SA.2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mantenimiento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elaborado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ejecución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SA.3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mantenimiento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flotilla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vehicular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elaborado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ejecución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SA.4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fijos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actualizados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SA.5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Monitoreo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activos</w:t>
            </w:r>
            <w:r>
              <w:rPr>
                <w:spacing w:val="-4"/>
                <w:sz w:val="20"/>
              </w:rPr>
              <w:t> fijos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703" w:top="1500" w:bottom="900" w:left="10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767"/>
        <w:gridCol w:w="716"/>
        <w:gridCol w:w="715"/>
      </w:tblGrid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1749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SUBDIRECCIÓN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ASESORÍA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4"/>
                <w:sz w:val="22"/>
              </w:rPr>
              <w:t>LEGAL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75" w:type="dxa"/>
            <w:gridSpan w:val="2"/>
            <w:shd w:val="clear" w:color="auto" w:fill="D9D9D9"/>
          </w:tcPr>
          <w:p>
            <w:pPr>
              <w:pStyle w:val="TableParagraph"/>
              <w:spacing w:line="248" w:lineRule="exact"/>
              <w:ind w:left="2617" w:right="261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9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AL.1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Convenios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interinstitucionales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93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AL.2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Adquirir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propiedad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propiedades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ISSFFAA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70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SUBDIRECCIÓN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PLANIFICACIÓN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Y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DESARROLLO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75" w:type="dxa"/>
            <w:gridSpan w:val="2"/>
            <w:shd w:val="clear" w:color="auto" w:fill="D9D9D9"/>
          </w:tcPr>
          <w:p>
            <w:pPr>
              <w:pStyle w:val="TableParagraph"/>
              <w:spacing w:line="248" w:lineRule="exact"/>
              <w:ind w:left="2672" w:right="261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461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Elaboración,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formulación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socialización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Operativo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Anual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(POA)</w:t>
            </w:r>
          </w:p>
          <w:p>
            <w:pPr>
              <w:pStyle w:val="TableParagraph"/>
              <w:spacing w:line="21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2023.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N/A</w:t>
            </w:r>
          </w:p>
        </w:tc>
        <w:tc>
          <w:tcPr>
            <w:tcW w:w="715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N/A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menoría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N/A</w:t>
            </w:r>
          </w:p>
        </w:tc>
        <w:tc>
          <w:tcPr>
            <w:tcW w:w="715" w:type="dxa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N/A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DF.3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Metas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Intermedias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DF.4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policía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responsabilidad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65" w:lineRule="exact"/>
              <w:ind w:left="700" w:right="70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SUBDIRECCIÓN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TECNOLOGÍA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LA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INFORMACIÓN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Y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COMUNICACIÓN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475" w:type="dxa"/>
            <w:gridSpan w:val="2"/>
            <w:shd w:val="clear" w:color="auto" w:fill="D9D9D9"/>
          </w:tcPr>
          <w:p>
            <w:pPr>
              <w:pStyle w:val="TableParagraph"/>
              <w:spacing w:line="248" w:lineRule="exact"/>
              <w:ind w:left="2691" w:right="253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implementación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políticas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normativas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TIC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tecnológicos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nueva </w:t>
            </w:r>
            <w:r>
              <w:rPr>
                <w:spacing w:val="-2"/>
                <w:sz w:val="20"/>
              </w:rPr>
              <w:t>asignación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DF.3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mantenimiento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infraestructura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TIC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9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150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SUBDIRECCIÓN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RECURSOS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HUMANOS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75" w:type="dxa"/>
            <w:gridSpan w:val="2"/>
            <w:shd w:val="clear" w:color="auto" w:fill="D9D9D9"/>
          </w:tcPr>
          <w:p>
            <w:pPr>
              <w:pStyle w:val="TableParagraph"/>
              <w:spacing w:line="248" w:lineRule="exact"/>
              <w:ind w:left="297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5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Diseño 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ejecución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capacitación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 necedades 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Evaluación de Desempeño.</w:t>
            </w:r>
          </w:p>
        </w:tc>
        <w:tc>
          <w:tcPr>
            <w:tcW w:w="716" w:type="dxa"/>
          </w:tcPr>
          <w:p>
            <w:pPr>
              <w:pStyle w:val="TableParagraph"/>
              <w:spacing w:line="225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Evaluación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N/A</w:t>
            </w:r>
          </w:p>
        </w:tc>
        <w:tc>
          <w:tcPr>
            <w:tcW w:w="715" w:type="dxa"/>
          </w:tcPr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N/A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40" w:lineRule="auto" w:before="5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7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DF.3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archivo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contienen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empleados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 salario y deducciones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OFICIAL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EJECUTIVO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D9D9D9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461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competencias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guardia</w:t>
            </w:r>
          </w:p>
          <w:p>
            <w:pPr>
              <w:pStyle w:val="TableParagraph"/>
              <w:spacing w:line="21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interior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  <w:tc>
          <w:tcPr>
            <w:tcW w:w="715" w:type="dxa"/>
            <w:shd w:val="clear" w:color="auto" w:fill="D5E2B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50%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ind w:right="195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implementación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emergencia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evacuación para la sede principal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75%</w:t>
            </w:r>
          </w:p>
        </w:tc>
      </w:tr>
    </w:tbl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767"/>
        <w:gridCol w:w="716"/>
        <w:gridCol w:w="715"/>
      </w:tblGrid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147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SUBDIRECCIÓN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RELACIONES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PUBLICAS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D9D9D9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230" w:hRule="atLeast"/>
        </w:trPr>
        <w:tc>
          <w:tcPr>
            <w:tcW w:w="708" w:type="dxa"/>
          </w:tcPr>
          <w:p>
            <w:pPr>
              <w:pStyle w:val="TableParagraph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servicios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protocolares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ind w:left="0" w:right="12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ind w:right="195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implementación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encuesta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satisfacción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 usuarios de los servicios que brinda el ISSFFAA.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3" w:lineRule="exact"/>
              <w:ind w:left="0" w:right="12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</w:tbl>
    <w:p>
      <w:pPr>
        <w:spacing w:after="0" w:line="223" w:lineRule="exact"/>
        <w:jc w:val="right"/>
        <w:rPr>
          <w:rFonts w:ascii="Times New Roman"/>
          <w:sz w:val="20"/>
        </w:rPr>
        <w:sectPr>
          <w:pgSz w:w="12240" w:h="15840"/>
          <w:pgMar w:header="0" w:footer="703" w:top="1500" w:bottom="900" w:left="10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6767"/>
        <w:gridCol w:w="716"/>
        <w:gridCol w:w="715"/>
      </w:tblGrid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Área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7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OFICINA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LIBRE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ACCESO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LA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INFORMACIÓN.(OAI)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7" w:type="dxa"/>
            <w:shd w:val="clear" w:color="auto" w:fill="D9D9D9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Cantidad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Productos</w:t>
            </w:r>
          </w:p>
        </w:tc>
        <w:tc>
          <w:tcPr>
            <w:tcW w:w="1431" w:type="dxa"/>
            <w:gridSpan w:val="2"/>
            <w:shd w:val="clear" w:color="auto" w:fill="D9D9D9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708" w:type="dxa"/>
            <w:shd w:val="clear" w:color="auto" w:fill="F5FBB6"/>
          </w:tcPr>
          <w:p>
            <w:pPr>
              <w:pStyle w:val="TableParagraph"/>
              <w:spacing w:line="228" w:lineRule="exact"/>
              <w:ind w:left="83" w:right="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Cód.</w:t>
            </w:r>
          </w:p>
        </w:tc>
        <w:tc>
          <w:tcPr>
            <w:tcW w:w="6767" w:type="dxa"/>
            <w:shd w:val="clear" w:color="auto" w:fill="F5FBB6"/>
          </w:tcPr>
          <w:p>
            <w:pPr>
              <w:pStyle w:val="TableParagraph"/>
              <w:spacing w:line="248" w:lineRule="exact"/>
              <w:ind w:left="700" w:right="695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Producto</w:t>
            </w:r>
          </w:p>
        </w:tc>
        <w:tc>
          <w:tcPr>
            <w:tcW w:w="716" w:type="dxa"/>
            <w:shd w:val="clear" w:color="auto" w:fill="F5FBB6"/>
          </w:tcPr>
          <w:p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PDP</w:t>
            </w:r>
          </w:p>
        </w:tc>
        <w:tc>
          <w:tcPr>
            <w:tcW w:w="715" w:type="dxa"/>
            <w:shd w:val="clear" w:color="auto" w:fill="F5FBB6"/>
          </w:tcPr>
          <w:p>
            <w:pPr>
              <w:pStyle w:val="TableParagraph"/>
              <w:spacing w:line="228" w:lineRule="exact"/>
              <w:ind w:left="0" w:right="1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DP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DF.1</w:t>
            </w:r>
          </w:p>
        </w:tc>
        <w:tc>
          <w:tcPr>
            <w:tcW w:w="6767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Requerimientos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información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ciudadano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gestión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3" w:lineRule="exact"/>
              <w:ind w:left="0" w:right="12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DF.2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Sub-Portal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trasparencia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institucional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actualizado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 ciudadano el acceso oportuno a la información.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3" w:lineRule="exact"/>
              <w:ind w:left="0" w:right="22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98%</w:t>
            </w:r>
          </w:p>
        </w:tc>
      </w:tr>
      <w:tr>
        <w:trPr>
          <w:trHeight w:val="460" w:hRule="atLeast"/>
        </w:trPr>
        <w:tc>
          <w:tcPr>
            <w:tcW w:w="708" w:type="dxa"/>
          </w:tcPr>
          <w:p>
            <w:pPr>
              <w:pStyle w:val="TableParagraph"/>
              <w:spacing w:line="223" w:lineRule="exact"/>
              <w:ind w:left="82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DF.3</w:t>
            </w:r>
          </w:p>
        </w:tc>
        <w:tc>
          <w:tcPr>
            <w:tcW w:w="6767" w:type="dxa"/>
          </w:tcPr>
          <w:p>
            <w:pPr>
              <w:pStyle w:val="TableParagraph"/>
              <w:spacing w:line="230" w:lineRule="exact"/>
              <w:ind w:right="195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oportuna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solicitudes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 plazos establecidos</w:t>
            </w:r>
          </w:p>
        </w:tc>
        <w:tc>
          <w:tcPr>
            <w:tcW w:w="716" w:type="dxa"/>
          </w:tcPr>
          <w:p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  <w:tc>
          <w:tcPr>
            <w:tcW w:w="715" w:type="dxa"/>
            <w:shd w:val="clear" w:color="auto" w:fill="C2D59B"/>
          </w:tcPr>
          <w:p>
            <w:pPr>
              <w:pStyle w:val="TableParagraph"/>
              <w:spacing w:line="223" w:lineRule="exact"/>
              <w:ind w:left="0" w:right="12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100%</w:t>
            </w:r>
          </w:p>
        </w:tc>
      </w:tr>
    </w:tbl>
    <w:p>
      <w:pPr>
        <w:spacing w:line="226" w:lineRule="exact" w:before="0"/>
        <w:ind w:left="60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N/A</w:t>
      </w:r>
      <w:r>
        <w:rPr>
          <w:rFonts w:ascii="Times New Roman" w:hAnsi="Times New Roman"/>
          <w:sz w:val="20"/>
        </w:rPr>
        <w:t>-Productos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cuya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ejecución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está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planificada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periodo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evaluado.</w:t>
      </w:r>
    </w:p>
    <w:p>
      <w:pPr>
        <w:spacing w:line="229" w:lineRule="exact" w:before="0"/>
        <w:ind w:left="60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PDP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Proyección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Desarrollo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Producto</w:t>
      </w:r>
    </w:p>
    <w:p>
      <w:pPr>
        <w:spacing w:line="229" w:lineRule="exact" w:before="0"/>
        <w:ind w:left="600" w:right="0" w:firstLine="0"/>
        <w:jc w:val="left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DP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Desarrollo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Producto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1612391</wp:posOffset>
            </wp:positionH>
            <wp:positionV relativeFrom="paragraph">
              <wp:posOffset>149848</wp:posOffset>
            </wp:positionV>
            <wp:extent cx="4515612" cy="1618488"/>
            <wp:effectExtent l="0" t="0" r="0" b="0"/>
            <wp:wrapTopAndBottom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612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703" w:top="1500" w:bottom="90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7.619995pt;margin-top:745.856018pt;width:32.1pt;height:13.05pt;mso-position-horizontal-relative:page;mso-position-vertical-relative:page;z-index:-16245760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color w:val="4F81BC"/>
                    <w:sz w:val="22"/>
                  </w:rPr>
                  <w:t>pág.</w:t>
                </w:r>
                <w:r>
                  <w:rPr>
                    <w:rFonts w:ascii="Calibri" w:hAnsi="Calibri"/>
                    <w:color w:val="4F81BC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color w:val="4F81BC"/>
                    <w:spacing w:val="-10"/>
                    <w:sz w:val="22"/>
                  </w:rPr>
                  <w:fldChar w:fldCharType="begin"/>
                </w:r>
                <w:r>
                  <w:rPr>
                    <w:rFonts w:ascii="Calibri" w:hAnsi="Calibri"/>
                    <w:color w:val="4F81BC"/>
                    <w:spacing w:val="-10"/>
                    <w:sz w:val="22"/>
                  </w:rPr>
                  <w:instrText> PAGE </w:instrText>
                </w:r>
                <w:r>
                  <w:rPr>
                    <w:rFonts w:ascii="Calibri" w:hAnsi="Calibri"/>
                    <w:color w:val="4F81BC"/>
                    <w:spacing w:val="-10"/>
                    <w:sz w:val="22"/>
                  </w:rPr>
                  <w:fldChar w:fldCharType="separate"/>
                </w:r>
                <w:r>
                  <w:rPr>
                    <w:rFonts w:ascii="Calibri" w:hAnsi="Calibri"/>
                    <w:color w:val="4F81BC"/>
                    <w:spacing w:val="-10"/>
                    <w:sz w:val="22"/>
                  </w:rPr>
                  <w:t>2</w:t>
                </w:r>
                <w:r>
                  <w:rPr>
                    <w:rFonts w:ascii="Calibri" w:hAnsi="Calibri"/>
                    <w:color w:val="4F81BC"/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</dc:creator>
  <dcterms:created xsi:type="dcterms:W3CDTF">2022-03-23T04:59:16Z</dcterms:created>
  <dcterms:modified xsi:type="dcterms:W3CDTF">2022-03-23T04:59:16Z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