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956FE5" w:rsidRDefault="00CF25A1" w:rsidP="00E84A61">
      <w:pPr>
        <w:pStyle w:val="Textoindependiente"/>
        <w:spacing w:line="360" w:lineRule="auto"/>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2C647FBD" wp14:editId="26853DD1">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rsidR="00CF25A1" w:rsidRPr="00956FE5" w:rsidRDefault="00CF25A1" w:rsidP="00CF25A1">
      <w:pPr>
        <w:pStyle w:val="Textoindependiente"/>
        <w:spacing w:line="276" w:lineRule="auto"/>
        <w:rPr>
          <w:rFonts w:ascii="Times New Roman" w:hAnsi="Times New Roman" w:cs="Times New Roman"/>
          <w:b/>
          <w:sz w:val="28"/>
          <w:szCs w:val="28"/>
        </w:rPr>
      </w:pPr>
    </w:p>
    <w:p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60A151B1" wp14:editId="27C7DA2E">
                <wp:simplePos x="0" y="0"/>
                <wp:positionH relativeFrom="margin">
                  <wp:posOffset>2510155</wp:posOffset>
                </wp:positionH>
                <wp:positionV relativeFrom="paragraph">
                  <wp:posOffset>88421</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B9213" id="Grupo 278" o:spid="_x0000_s1026" style="position:absolute;margin-left:197.65pt;margin-top:6.9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rsidR="00CF25A1" w:rsidRPr="00956FE5" w:rsidRDefault="001D5BE1" w:rsidP="00CF25A1">
      <w:pPr>
        <w:pStyle w:val="Ttulo1"/>
        <w:spacing w:line="276" w:lineRule="auto"/>
        <w:jc w:val="center"/>
        <w:rPr>
          <w:rFonts w:ascii="Times New Roman" w:hAnsi="Times New Roman" w:cs="Times New Roman"/>
          <w:iCs/>
          <w:sz w:val="24"/>
          <w:szCs w:val="24"/>
        </w:rPr>
      </w:pPr>
      <w:bookmarkStart w:id="3" w:name="_Toc131499383"/>
      <w:bookmarkStart w:id="4" w:name="_Toc131575905"/>
      <w:bookmarkStart w:id="5" w:name="_Toc163641466"/>
      <w:r w:rsidRPr="00956FE5">
        <w:rPr>
          <w:rFonts w:ascii="Times New Roman" w:hAnsi="Times New Roman" w:cs="Times New Roman"/>
          <w:noProof/>
          <w:sz w:val="20"/>
          <w:lang w:eastAsia="es-DO"/>
        </w:rPr>
        <w:drawing>
          <wp:inline distT="0" distB="0" distL="0" distR="0" wp14:anchorId="3909D93F" wp14:editId="49E02B1D">
            <wp:extent cx="3019425" cy="3091180"/>
            <wp:effectExtent l="0" t="0" r="9525" b="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r w:rsidR="00CF25A1" w:rsidRPr="00956FE5">
        <w:rPr>
          <w:rFonts w:ascii="Times New Roman" w:hAnsi="Times New Roman" w:cs="Times New Roman"/>
          <w:iCs/>
          <w:sz w:val="24"/>
          <w:szCs w:val="24"/>
        </w:rPr>
        <w:t xml:space="preserve"> </w:t>
      </w:r>
    </w:p>
    <w:p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A629D3">
        <w:rPr>
          <w:b/>
          <w:sz w:val="36"/>
          <w:szCs w:val="36"/>
        </w:rPr>
        <w:t>4</w:t>
      </w:r>
      <w:r w:rsidR="00E84A61">
        <w:rPr>
          <w:b/>
          <w:sz w:val="36"/>
          <w:szCs w:val="36"/>
        </w:rPr>
        <w:t>,</w:t>
      </w:r>
    </w:p>
    <w:p w:rsidR="00CF25A1" w:rsidRPr="00956FE5" w:rsidRDefault="00E84A61" w:rsidP="00CF25A1">
      <w:pPr>
        <w:jc w:val="center"/>
        <w:rPr>
          <w:b/>
          <w:sz w:val="36"/>
          <w:szCs w:val="36"/>
        </w:rPr>
      </w:pPr>
      <w:r w:rsidRPr="00956FE5">
        <w:rPr>
          <w:b/>
          <w:sz w:val="36"/>
          <w:szCs w:val="36"/>
        </w:rPr>
        <w:t xml:space="preserve"> </w:t>
      </w:r>
      <w:r>
        <w:rPr>
          <w:b/>
          <w:sz w:val="36"/>
          <w:szCs w:val="36"/>
        </w:rPr>
        <w:t>ENERO</w:t>
      </w:r>
      <w:r w:rsidRPr="00956FE5">
        <w:rPr>
          <w:b/>
          <w:sz w:val="36"/>
          <w:szCs w:val="36"/>
        </w:rPr>
        <w:t>-</w:t>
      </w:r>
      <w:r>
        <w:rPr>
          <w:b/>
          <w:sz w:val="36"/>
          <w:szCs w:val="36"/>
        </w:rPr>
        <w:t>MARZO</w:t>
      </w:r>
      <w:r w:rsidR="00CF25A1" w:rsidRPr="00956FE5">
        <w:rPr>
          <w:b/>
          <w:sz w:val="36"/>
          <w:szCs w:val="36"/>
        </w:rPr>
        <w:t xml:space="preserve">. </w:t>
      </w:r>
    </w:p>
    <w:p w:rsidR="00CC4890" w:rsidRPr="00956FE5" w:rsidRDefault="00CC4890" w:rsidP="00CF25A1">
      <w:pPr>
        <w:jc w:val="center"/>
        <w:rPr>
          <w:b/>
          <w:sz w:val="36"/>
          <w:szCs w:val="36"/>
        </w:rPr>
      </w:pPr>
    </w:p>
    <w:p w:rsidR="00CC4890" w:rsidRPr="00956FE5" w:rsidRDefault="00CC4890" w:rsidP="00CF25A1">
      <w:pPr>
        <w:jc w:val="center"/>
        <w:rPr>
          <w:b/>
          <w:sz w:val="36"/>
          <w:szCs w:val="36"/>
        </w:rPr>
      </w:pPr>
    </w:p>
    <w:p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sdt>
      <w:sdtPr>
        <w:rPr>
          <w:rFonts w:ascii="Times New Roman" w:eastAsia="Batang" w:hAnsi="Times New Roman" w:cs="Times New Roman"/>
          <w:color w:val="auto"/>
          <w:sz w:val="20"/>
          <w:szCs w:val="20"/>
          <w:lang w:val="es-ES" w:eastAsia="es-ES"/>
        </w:rPr>
        <w:id w:val="-811337693"/>
        <w:docPartObj>
          <w:docPartGallery w:val="Table of Contents"/>
          <w:docPartUnique/>
        </w:docPartObj>
      </w:sdtPr>
      <w:sdtEndPr>
        <w:rPr>
          <w:b/>
          <w:bCs/>
        </w:rPr>
      </w:sdtEndPr>
      <w:sdtContent>
        <w:p w:rsidR="002003AA" w:rsidRDefault="00E84A61" w:rsidP="00E84A61">
          <w:pPr>
            <w:pStyle w:val="TtuloTDC"/>
            <w:jc w:val="center"/>
            <w:rPr>
              <w:rFonts w:ascii="Times New Roman" w:hAnsi="Times New Roman" w:cs="Times New Roman"/>
              <w:b/>
              <w:color w:val="auto"/>
              <w:lang w:val="es-ES"/>
            </w:rPr>
          </w:pPr>
          <w:r w:rsidRPr="00956FE5">
            <w:rPr>
              <w:rFonts w:ascii="Times New Roman" w:hAnsi="Times New Roman" w:cs="Times New Roman"/>
              <w:b/>
              <w:color w:val="auto"/>
              <w:lang w:val="es-ES"/>
            </w:rPr>
            <w:t>ÍNDICE</w:t>
          </w:r>
        </w:p>
        <w:p w:rsidR="00E84A61" w:rsidRPr="00E84A61" w:rsidRDefault="00E84A61" w:rsidP="00E84A61">
          <w:pPr>
            <w:rPr>
              <w:lang w:val="es-ES" w:eastAsia="en-US"/>
            </w:rPr>
          </w:pPr>
        </w:p>
        <w:p w:rsidR="00E84A61" w:rsidRPr="00E84A61" w:rsidRDefault="002003AA">
          <w:pPr>
            <w:pStyle w:val="TDC1"/>
            <w:rPr>
              <w:rFonts w:asciiTheme="minorHAnsi" w:eastAsiaTheme="minorEastAsia" w:hAnsiTheme="minorHAnsi" w:cstheme="minorBidi"/>
              <w:b w:val="0"/>
              <w:sz w:val="24"/>
              <w:szCs w:val="22"/>
              <w:lang w:eastAsia="es-DO"/>
            </w:rPr>
          </w:pPr>
          <w:r w:rsidRPr="00956FE5">
            <w:rPr>
              <w:rFonts w:ascii="Times New Roman" w:hAnsi="Times New Roman"/>
            </w:rPr>
            <w:fldChar w:fldCharType="begin"/>
          </w:r>
          <w:r w:rsidRPr="00956FE5">
            <w:rPr>
              <w:rFonts w:ascii="Times New Roman" w:hAnsi="Times New Roman"/>
            </w:rPr>
            <w:instrText xml:space="preserve"> TOC \o "1-3" \h \z \u </w:instrText>
          </w:r>
          <w:r w:rsidRPr="00956FE5">
            <w:rPr>
              <w:rFonts w:ascii="Times New Roman" w:hAnsi="Times New Roman"/>
            </w:rPr>
            <w:fldChar w:fldCharType="separate"/>
          </w:r>
          <w:hyperlink w:anchor="_Toc163641467" w:history="1">
            <w:r w:rsidR="00E84A61" w:rsidRPr="00E84A61">
              <w:rPr>
                <w:rStyle w:val="Hipervnculo"/>
                <w:rFonts w:ascii="Times New Roman" w:hAnsi="Times New Roman"/>
                <w:sz w:val="24"/>
              </w:rPr>
              <w:t>Aspectos Generales del ISSFFAA</w:t>
            </w:r>
            <w:r w:rsidR="00E84A61" w:rsidRPr="00E84A61">
              <w:rPr>
                <w:webHidden/>
                <w:sz w:val="24"/>
              </w:rPr>
              <w:tab/>
            </w:r>
            <w:r w:rsidR="00E84A61" w:rsidRPr="00E84A61">
              <w:rPr>
                <w:webHidden/>
                <w:sz w:val="24"/>
              </w:rPr>
              <w:fldChar w:fldCharType="begin"/>
            </w:r>
            <w:r w:rsidR="00E84A61" w:rsidRPr="00E84A61">
              <w:rPr>
                <w:webHidden/>
                <w:sz w:val="24"/>
              </w:rPr>
              <w:instrText xml:space="preserve"> PAGEREF _Toc163641467 \h </w:instrText>
            </w:r>
            <w:r w:rsidR="00E84A61" w:rsidRPr="00E84A61">
              <w:rPr>
                <w:webHidden/>
                <w:sz w:val="24"/>
              </w:rPr>
            </w:r>
            <w:r w:rsidR="00E84A61" w:rsidRPr="00E84A61">
              <w:rPr>
                <w:webHidden/>
                <w:sz w:val="24"/>
              </w:rPr>
              <w:fldChar w:fldCharType="separate"/>
            </w:r>
            <w:r w:rsidR="00B04B77">
              <w:rPr>
                <w:webHidden/>
                <w:sz w:val="24"/>
              </w:rPr>
              <w:t>2</w:t>
            </w:r>
            <w:r w:rsidR="00E84A61" w:rsidRPr="00E84A61">
              <w:rPr>
                <w:webHidden/>
                <w:sz w:val="24"/>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68" w:history="1">
            <w:r w:rsidR="00E84A61" w:rsidRPr="00E84A61">
              <w:rPr>
                <w:rStyle w:val="Hipervnculo"/>
                <w:b/>
                <w:noProof/>
                <w:sz w:val="22"/>
              </w:rPr>
              <w:t>Marco Estratégico: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_Toc163641468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69" w:history="1">
            <w:r w:rsidR="00E84A61" w:rsidRPr="00E84A61">
              <w:rPr>
                <w:rStyle w:val="Hipervnculo"/>
                <w:b/>
                <w:noProof/>
                <w:sz w:val="22"/>
              </w:rPr>
              <w:t>Misión: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_Toc163641469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0" w:history="1">
            <w:r w:rsidR="00E84A61" w:rsidRPr="00E84A61">
              <w:rPr>
                <w:rStyle w:val="Hipervnculo"/>
                <w:b/>
                <w:noProof/>
                <w:sz w:val="22"/>
              </w:rPr>
              <w:t>Visión: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_Toc163641470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1" w:history="1">
            <w:r w:rsidR="00E84A61" w:rsidRPr="00E84A61">
              <w:rPr>
                <w:rStyle w:val="Hipervnculo"/>
                <w:b/>
                <w:noProof/>
                <w:sz w:val="22"/>
              </w:rPr>
              <w:t>Valores:</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_Toc163641471 \h </w:instrText>
            </w:r>
            <w:r w:rsidR="00E84A61" w:rsidRPr="00E84A61">
              <w:rPr>
                <w:noProof/>
                <w:webHidden/>
                <w:sz w:val="22"/>
              </w:rPr>
            </w:r>
            <w:r w:rsidR="00E84A61" w:rsidRPr="00E84A61">
              <w:rPr>
                <w:noProof/>
                <w:webHidden/>
                <w:sz w:val="22"/>
              </w:rPr>
              <w:fldChar w:fldCharType="separate"/>
            </w:r>
            <w:r w:rsidR="00B04B77">
              <w:rPr>
                <w:noProof/>
                <w:webHidden/>
                <w:sz w:val="22"/>
              </w:rPr>
              <w:t>2</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2" w:history="1">
            <w:r w:rsidR="00E84A61" w:rsidRPr="00E84A61">
              <w:rPr>
                <w:rStyle w:val="Hipervnculo"/>
                <w:b/>
                <w:noProof/>
                <w:sz w:val="22"/>
              </w:rPr>
              <w:t>Base Legal Institucional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_Toc163641472 \h </w:instrText>
            </w:r>
            <w:r w:rsidR="00E84A61" w:rsidRPr="00E84A61">
              <w:rPr>
                <w:noProof/>
                <w:webHidden/>
                <w:sz w:val="22"/>
              </w:rPr>
            </w:r>
            <w:r w:rsidR="00E84A61" w:rsidRPr="00E84A61">
              <w:rPr>
                <w:noProof/>
                <w:webHidden/>
                <w:sz w:val="22"/>
              </w:rPr>
              <w:fldChar w:fldCharType="separate"/>
            </w:r>
            <w:r w:rsidR="00B04B77">
              <w:rPr>
                <w:noProof/>
                <w:webHidden/>
                <w:sz w:val="22"/>
              </w:rPr>
              <w:t>3</w:t>
            </w:r>
            <w:r w:rsidR="00E84A61" w:rsidRPr="00E84A61">
              <w:rPr>
                <w:noProof/>
                <w:webHidden/>
                <w:sz w:val="22"/>
              </w:rPr>
              <w:fldChar w:fldCharType="end"/>
            </w:r>
          </w:hyperlink>
        </w:p>
        <w:p w:rsidR="00E84A61" w:rsidRPr="00E84A61" w:rsidRDefault="007D1536">
          <w:pPr>
            <w:pStyle w:val="TDC1"/>
            <w:rPr>
              <w:rFonts w:asciiTheme="minorHAnsi" w:eastAsiaTheme="minorEastAsia" w:hAnsiTheme="minorHAnsi" w:cstheme="minorBidi"/>
              <w:b w:val="0"/>
              <w:sz w:val="24"/>
              <w:szCs w:val="22"/>
              <w:lang w:eastAsia="es-DO"/>
            </w:rPr>
          </w:pPr>
          <w:hyperlink w:anchor="_Toc163641473" w:history="1">
            <w:r w:rsidR="00E84A61" w:rsidRPr="00E84A61">
              <w:rPr>
                <w:rStyle w:val="Hipervnculo"/>
                <w:rFonts w:ascii="Times New Roman" w:hAnsi="Times New Roman"/>
                <w:sz w:val="24"/>
              </w:rPr>
              <w:t>Antecedentes Históricos del ISSFFAA</w:t>
            </w:r>
            <w:r w:rsidR="00E84A61" w:rsidRPr="00E84A61">
              <w:rPr>
                <w:webHidden/>
                <w:sz w:val="24"/>
              </w:rPr>
              <w:tab/>
            </w:r>
            <w:r w:rsidR="00E84A61" w:rsidRPr="00E84A61">
              <w:rPr>
                <w:webHidden/>
                <w:sz w:val="24"/>
              </w:rPr>
              <w:fldChar w:fldCharType="begin"/>
            </w:r>
            <w:r w:rsidR="00E84A61" w:rsidRPr="00E84A61">
              <w:rPr>
                <w:webHidden/>
                <w:sz w:val="24"/>
              </w:rPr>
              <w:instrText xml:space="preserve"> PAGEREF _Toc163641473 \h </w:instrText>
            </w:r>
            <w:r w:rsidR="00E84A61" w:rsidRPr="00E84A61">
              <w:rPr>
                <w:webHidden/>
                <w:sz w:val="24"/>
              </w:rPr>
            </w:r>
            <w:r w:rsidR="00E84A61" w:rsidRPr="00E84A61">
              <w:rPr>
                <w:webHidden/>
                <w:sz w:val="24"/>
              </w:rPr>
              <w:fldChar w:fldCharType="separate"/>
            </w:r>
            <w:r w:rsidR="00B04B77">
              <w:rPr>
                <w:webHidden/>
                <w:sz w:val="24"/>
              </w:rPr>
              <w:t>5</w:t>
            </w:r>
            <w:r w:rsidR="00E84A61" w:rsidRPr="00E84A61">
              <w:rPr>
                <w:webHidden/>
                <w:sz w:val="24"/>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5" w:history="1">
            <w:r w:rsidR="00E84A61" w:rsidRPr="00E84A61">
              <w:rPr>
                <w:rStyle w:val="Hipervnculo"/>
                <w:b/>
                <w:noProof/>
                <w:sz w:val="22"/>
              </w:rPr>
              <w:t>Gráfico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_Toc163641475 \h </w:instrText>
            </w:r>
            <w:r w:rsidR="00E84A61" w:rsidRPr="00E84A61">
              <w:rPr>
                <w:noProof/>
                <w:webHidden/>
                <w:sz w:val="22"/>
              </w:rPr>
            </w:r>
            <w:r w:rsidR="00E84A61" w:rsidRPr="00E84A61">
              <w:rPr>
                <w:noProof/>
                <w:webHidden/>
                <w:sz w:val="22"/>
              </w:rPr>
              <w:fldChar w:fldCharType="separate"/>
            </w:r>
            <w:r w:rsidR="00B04B77">
              <w:rPr>
                <w:noProof/>
                <w:webHidden/>
                <w:sz w:val="22"/>
              </w:rPr>
              <w:t>7</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6" w:history="1">
            <w:r w:rsidR="00E84A61" w:rsidRPr="00E84A61">
              <w:rPr>
                <w:rStyle w:val="Hipervnculo"/>
                <w:b/>
                <w:noProof/>
                <w:sz w:val="22"/>
              </w:rPr>
              <w:t>Dirección de Bienestar Social: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_Toc163641476 \h </w:instrText>
            </w:r>
            <w:r w:rsidR="00E84A61" w:rsidRPr="00E84A61">
              <w:rPr>
                <w:noProof/>
                <w:webHidden/>
                <w:sz w:val="22"/>
              </w:rPr>
            </w:r>
            <w:r w:rsidR="00E84A61" w:rsidRPr="00E84A61">
              <w:rPr>
                <w:noProof/>
                <w:webHidden/>
                <w:sz w:val="22"/>
              </w:rPr>
              <w:fldChar w:fldCharType="separate"/>
            </w:r>
            <w:r w:rsidR="00B04B77">
              <w:rPr>
                <w:noProof/>
                <w:webHidden/>
                <w:sz w:val="22"/>
              </w:rPr>
              <w:t>8</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7" w:history="1">
            <w:r w:rsidR="00E84A61" w:rsidRPr="00E84A61">
              <w:rPr>
                <w:rStyle w:val="Hipervnculo"/>
                <w:b/>
                <w:noProof/>
                <w:sz w:val="22"/>
              </w:rPr>
              <w:t>Dirección Financiera:</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_Toc163641477 \h </w:instrText>
            </w:r>
            <w:r w:rsidR="00E84A61" w:rsidRPr="00E84A61">
              <w:rPr>
                <w:noProof/>
                <w:webHidden/>
                <w:sz w:val="22"/>
              </w:rPr>
            </w:r>
            <w:r w:rsidR="00E84A61" w:rsidRPr="00E84A61">
              <w:rPr>
                <w:noProof/>
                <w:webHidden/>
                <w:sz w:val="22"/>
              </w:rPr>
              <w:fldChar w:fldCharType="separate"/>
            </w:r>
            <w:r w:rsidR="00B04B77">
              <w:rPr>
                <w:noProof/>
                <w:webHidden/>
                <w:sz w:val="22"/>
              </w:rPr>
              <w:t>9</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8" w:history="1">
            <w:r w:rsidR="00E84A61" w:rsidRPr="00E84A61">
              <w:rPr>
                <w:rStyle w:val="Hipervnculo"/>
                <w:b/>
                <w:noProof/>
                <w:sz w:val="22"/>
              </w:rPr>
              <w:t>Subdirección Administrativa:</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_Toc163641478 \h </w:instrText>
            </w:r>
            <w:r w:rsidR="00E84A61" w:rsidRPr="00E84A61">
              <w:rPr>
                <w:noProof/>
                <w:webHidden/>
                <w:sz w:val="22"/>
              </w:rPr>
            </w:r>
            <w:r w:rsidR="00E84A61" w:rsidRPr="00E84A61">
              <w:rPr>
                <w:noProof/>
                <w:webHidden/>
                <w:sz w:val="22"/>
              </w:rPr>
              <w:fldChar w:fldCharType="separate"/>
            </w:r>
            <w:r w:rsidR="00B04B77">
              <w:rPr>
                <w:noProof/>
                <w:webHidden/>
                <w:sz w:val="22"/>
              </w:rPr>
              <w:t>10</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79" w:history="1">
            <w:r w:rsidR="00E84A61" w:rsidRPr="00E84A61">
              <w:rPr>
                <w:rStyle w:val="Hipervnculo"/>
                <w:b/>
                <w:noProof/>
                <w:sz w:val="22"/>
              </w:rPr>
              <w:t>Subdirección de Asesoría Legal: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_Toc163641479 \h </w:instrText>
            </w:r>
            <w:r w:rsidR="00E84A61" w:rsidRPr="00E84A61">
              <w:rPr>
                <w:noProof/>
                <w:webHidden/>
                <w:sz w:val="22"/>
              </w:rPr>
            </w:r>
            <w:r w:rsidR="00E84A61" w:rsidRPr="00E84A61">
              <w:rPr>
                <w:noProof/>
                <w:webHidden/>
                <w:sz w:val="22"/>
              </w:rPr>
              <w:fldChar w:fldCharType="separate"/>
            </w:r>
            <w:r w:rsidR="00B04B77">
              <w:rPr>
                <w:noProof/>
                <w:webHidden/>
                <w:sz w:val="22"/>
              </w:rPr>
              <w:t>11</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0" w:history="1">
            <w:r w:rsidR="00E84A61" w:rsidRPr="00E84A61">
              <w:rPr>
                <w:rStyle w:val="Hipervnculo"/>
                <w:b/>
                <w:noProof/>
                <w:sz w:val="22"/>
              </w:rPr>
              <w:t>Subdirección de Planificación y Desarrollo: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_Toc163641480 \h </w:instrText>
            </w:r>
            <w:r w:rsidR="00E84A61" w:rsidRPr="00E84A61">
              <w:rPr>
                <w:noProof/>
                <w:webHidden/>
                <w:sz w:val="22"/>
              </w:rPr>
            </w:r>
            <w:r w:rsidR="00E84A61" w:rsidRPr="00E84A61">
              <w:rPr>
                <w:noProof/>
                <w:webHidden/>
                <w:sz w:val="22"/>
              </w:rPr>
              <w:fldChar w:fldCharType="separate"/>
            </w:r>
            <w:r w:rsidR="00B04B77">
              <w:rPr>
                <w:noProof/>
                <w:webHidden/>
                <w:sz w:val="22"/>
              </w:rPr>
              <w:t>12</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1" w:history="1">
            <w:r w:rsidR="00E84A61" w:rsidRPr="00E84A61">
              <w:rPr>
                <w:rStyle w:val="Hipervnculo"/>
                <w:b/>
                <w:noProof/>
                <w:sz w:val="22"/>
              </w:rPr>
              <w:t>Subdirección de Tecnología de la Comunicación y la Información: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_Toc163641481 \h </w:instrText>
            </w:r>
            <w:r w:rsidR="00E84A61" w:rsidRPr="00E84A61">
              <w:rPr>
                <w:noProof/>
                <w:webHidden/>
                <w:sz w:val="22"/>
              </w:rPr>
            </w:r>
            <w:r w:rsidR="00E84A61" w:rsidRPr="00E84A61">
              <w:rPr>
                <w:noProof/>
                <w:webHidden/>
                <w:sz w:val="22"/>
              </w:rPr>
              <w:fldChar w:fldCharType="separate"/>
            </w:r>
            <w:r w:rsidR="00B04B77">
              <w:rPr>
                <w:noProof/>
                <w:webHidden/>
                <w:sz w:val="22"/>
              </w:rPr>
              <w:t>13</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2" w:history="1">
            <w:r w:rsidR="00E84A61" w:rsidRPr="00E84A61">
              <w:rPr>
                <w:rStyle w:val="Hipervnculo"/>
                <w:b/>
                <w:noProof/>
                <w:sz w:val="22"/>
              </w:rPr>
              <w:t>Subdirección de Personal:</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_Toc163641482 \h </w:instrText>
            </w:r>
            <w:r w:rsidR="00E84A61" w:rsidRPr="00E84A61">
              <w:rPr>
                <w:noProof/>
                <w:webHidden/>
                <w:sz w:val="22"/>
              </w:rPr>
            </w:r>
            <w:r w:rsidR="00E84A61" w:rsidRPr="00E84A61">
              <w:rPr>
                <w:noProof/>
                <w:webHidden/>
                <w:sz w:val="22"/>
              </w:rPr>
              <w:fldChar w:fldCharType="separate"/>
            </w:r>
            <w:r w:rsidR="00B04B77">
              <w:rPr>
                <w:noProof/>
                <w:webHidden/>
                <w:sz w:val="22"/>
              </w:rPr>
              <w:t>14</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3" w:history="1">
            <w:r w:rsidR="00E84A61" w:rsidRPr="00E84A61">
              <w:rPr>
                <w:rStyle w:val="Hipervnculo"/>
                <w:b/>
                <w:noProof/>
                <w:sz w:val="22"/>
              </w:rPr>
              <w:t>Subdirección Oficial Ejecutivo:</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_Toc163641483 \h </w:instrText>
            </w:r>
            <w:r w:rsidR="00E84A61" w:rsidRPr="00E84A61">
              <w:rPr>
                <w:noProof/>
                <w:webHidden/>
                <w:sz w:val="22"/>
              </w:rPr>
            </w:r>
            <w:r w:rsidR="00E84A61" w:rsidRPr="00E84A61">
              <w:rPr>
                <w:noProof/>
                <w:webHidden/>
                <w:sz w:val="22"/>
              </w:rPr>
              <w:fldChar w:fldCharType="separate"/>
            </w:r>
            <w:r w:rsidR="00B04B77">
              <w:rPr>
                <w:noProof/>
                <w:webHidden/>
                <w:sz w:val="22"/>
              </w:rPr>
              <w:t>15</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4" w:history="1">
            <w:r w:rsidR="00E84A61" w:rsidRPr="00E84A61">
              <w:rPr>
                <w:rStyle w:val="Hipervnculo"/>
                <w:b/>
                <w:noProof/>
                <w:sz w:val="22"/>
              </w:rPr>
              <w:t>Subdirección de Relaciones Públicas:</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_Toc163641484 \h </w:instrText>
            </w:r>
            <w:r w:rsidR="00E84A61" w:rsidRPr="00E84A61">
              <w:rPr>
                <w:noProof/>
                <w:webHidden/>
                <w:sz w:val="22"/>
              </w:rPr>
            </w:r>
            <w:r w:rsidR="00E84A61" w:rsidRPr="00E84A61">
              <w:rPr>
                <w:noProof/>
                <w:webHidden/>
                <w:sz w:val="22"/>
              </w:rPr>
              <w:fldChar w:fldCharType="separate"/>
            </w:r>
            <w:r w:rsidR="00B04B77">
              <w:rPr>
                <w:noProof/>
                <w:webHidden/>
                <w:sz w:val="22"/>
              </w:rPr>
              <w:t>16</w:t>
            </w:r>
            <w:r w:rsidR="00E84A61" w:rsidRPr="00E84A61">
              <w:rPr>
                <w:noProof/>
                <w:webHidden/>
                <w:sz w:val="22"/>
              </w:rPr>
              <w:fldChar w:fldCharType="end"/>
            </w:r>
          </w:hyperlink>
        </w:p>
        <w:p w:rsidR="00E84A61" w:rsidRPr="00E84A61" w:rsidRDefault="007D1536">
          <w:pPr>
            <w:pStyle w:val="TDC2"/>
            <w:rPr>
              <w:rFonts w:asciiTheme="minorHAnsi" w:eastAsiaTheme="minorEastAsia" w:hAnsiTheme="minorHAnsi" w:cstheme="minorBidi"/>
              <w:noProof/>
              <w:sz w:val="24"/>
              <w:szCs w:val="22"/>
              <w:lang w:eastAsia="es-DO"/>
            </w:rPr>
          </w:pPr>
          <w:hyperlink w:anchor="_Toc163641485" w:history="1">
            <w:r w:rsidR="00E84A61" w:rsidRPr="00E84A61">
              <w:rPr>
                <w:rStyle w:val="Hipervnculo"/>
                <w:b/>
                <w:noProof/>
                <w:sz w:val="22"/>
              </w:rPr>
              <w:t>Oficina de Libre Acceso a la Información:</w:t>
            </w:r>
            <w:r w:rsidR="00E84A61" w:rsidRPr="00E84A61">
              <w:rPr>
                <w:noProof/>
                <w:webHidden/>
                <w:sz w:val="22"/>
              </w:rPr>
              <w:tab/>
            </w:r>
            <w:r w:rsidR="00E84A61" w:rsidRPr="00E84A61">
              <w:rPr>
                <w:noProof/>
                <w:webHidden/>
                <w:sz w:val="22"/>
              </w:rPr>
              <w:fldChar w:fldCharType="begin"/>
            </w:r>
            <w:r w:rsidR="00E84A61" w:rsidRPr="00E84A61">
              <w:rPr>
                <w:noProof/>
                <w:webHidden/>
                <w:sz w:val="22"/>
              </w:rPr>
              <w:instrText xml:space="preserve"> PAGEREF _Toc163641485 \h </w:instrText>
            </w:r>
            <w:r w:rsidR="00E84A61" w:rsidRPr="00E84A61">
              <w:rPr>
                <w:noProof/>
                <w:webHidden/>
                <w:sz w:val="22"/>
              </w:rPr>
            </w:r>
            <w:r w:rsidR="00E84A61" w:rsidRPr="00E84A61">
              <w:rPr>
                <w:noProof/>
                <w:webHidden/>
                <w:sz w:val="22"/>
              </w:rPr>
              <w:fldChar w:fldCharType="separate"/>
            </w:r>
            <w:r w:rsidR="00B04B77">
              <w:rPr>
                <w:noProof/>
                <w:webHidden/>
                <w:sz w:val="22"/>
              </w:rPr>
              <w:t>17</w:t>
            </w:r>
            <w:r w:rsidR="00E84A61" w:rsidRPr="00E84A61">
              <w:rPr>
                <w:noProof/>
                <w:webHidden/>
                <w:sz w:val="22"/>
              </w:rPr>
              <w:fldChar w:fldCharType="end"/>
            </w:r>
          </w:hyperlink>
        </w:p>
        <w:p w:rsidR="002003AA" w:rsidRPr="00956FE5" w:rsidRDefault="002003AA">
          <w:r w:rsidRPr="00956FE5">
            <w:rPr>
              <w:b/>
              <w:bCs/>
              <w:lang w:val="es-ES"/>
            </w:rPr>
            <w:fldChar w:fldCharType="end"/>
          </w:r>
        </w:p>
      </w:sdtContent>
    </w:sdt>
    <w:p w:rsidR="003425B9" w:rsidRPr="00956FE5" w:rsidRDefault="003425B9" w:rsidP="002003AA">
      <w:pPr>
        <w:pStyle w:val="TtuloTDC"/>
        <w:jc w:val="center"/>
        <w:rPr>
          <w:rFonts w:ascii="Times New Roman" w:hAnsi="Times New Roman" w:cs="Times New Roman"/>
        </w:rPr>
      </w:pPr>
    </w:p>
    <w:p w:rsidR="00FB2335" w:rsidRPr="00956FE5" w:rsidRDefault="00FB2335" w:rsidP="00B549FF">
      <w:pPr>
        <w:rPr>
          <w:b/>
          <w:sz w:val="36"/>
          <w:szCs w:val="36"/>
        </w:rPr>
        <w:sectPr w:rsidR="00FB2335" w:rsidRPr="00956FE5" w:rsidSect="00B549FF">
          <w:footerReference w:type="default" r:id="rId13"/>
          <w:pgSz w:w="12240" w:h="15840"/>
          <w:pgMar w:top="1060" w:right="1720" w:bottom="280" w:left="1720" w:header="720" w:footer="720" w:gutter="0"/>
          <w:pgNumType w:start="1"/>
          <w:cols w:space="720"/>
        </w:sectPr>
      </w:pPr>
    </w:p>
    <w:p w:rsidR="007F583B" w:rsidRPr="00956FE5" w:rsidRDefault="00320F88" w:rsidP="002003AA">
      <w:pPr>
        <w:pStyle w:val="Ttulo1"/>
        <w:jc w:val="center"/>
        <w:rPr>
          <w:rFonts w:ascii="Times New Roman" w:hAnsi="Times New Roman" w:cs="Times New Roman"/>
          <w:b/>
          <w:color w:val="auto"/>
        </w:rPr>
      </w:pPr>
      <w:bookmarkStart w:id="6" w:name="_Toc131499384"/>
      <w:bookmarkStart w:id="7" w:name="_Toc131575906"/>
      <w:bookmarkStart w:id="8" w:name="_Toc163641467"/>
      <w:r w:rsidRPr="00956FE5">
        <w:rPr>
          <w:rFonts w:ascii="Times New Roman" w:hAnsi="Times New Roman" w:cs="Times New Roman"/>
          <w:b/>
          <w:color w:val="auto"/>
        </w:rPr>
        <w:lastRenderedPageBreak/>
        <w:t xml:space="preserve">Aspectos Generales del </w:t>
      </w:r>
      <w:r w:rsidR="007F583B" w:rsidRPr="00956FE5">
        <w:rPr>
          <w:rFonts w:ascii="Times New Roman" w:hAnsi="Times New Roman" w:cs="Times New Roman"/>
          <w:b/>
          <w:color w:val="auto"/>
        </w:rPr>
        <w:t>ISSFFAA</w:t>
      </w:r>
      <w:bookmarkEnd w:id="0"/>
      <w:bookmarkEnd w:id="1"/>
      <w:bookmarkEnd w:id="6"/>
      <w:bookmarkEnd w:id="7"/>
      <w:bookmarkEnd w:id="8"/>
    </w:p>
    <w:p w:rsidR="007F583B" w:rsidRPr="00956FE5" w:rsidRDefault="007F583B" w:rsidP="007F583B">
      <w:pPr>
        <w:spacing w:after="26"/>
        <w:rPr>
          <w:sz w:val="26"/>
          <w:szCs w:val="26"/>
        </w:rPr>
      </w:pPr>
      <w:r w:rsidRPr="00956FE5">
        <w:rPr>
          <w:sz w:val="26"/>
          <w:szCs w:val="26"/>
        </w:rPr>
        <w:t xml:space="preserve"> </w:t>
      </w:r>
    </w:p>
    <w:p w:rsidR="007F583B" w:rsidRPr="00956FE5" w:rsidRDefault="007F583B" w:rsidP="002003AA">
      <w:pPr>
        <w:pStyle w:val="Ttulo2"/>
        <w:rPr>
          <w:rFonts w:ascii="Times New Roman" w:hAnsi="Times New Roman" w:cs="Times New Roman"/>
          <w:b/>
          <w:color w:val="auto"/>
          <w:sz w:val="28"/>
        </w:rPr>
      </w:pPr>
      <w:bookmarkStart w:id="9" w:name="_Toc131575907"/>
      <w:bookmarkStart w:id="10" w:name="_Toc163641468"/>
      <w:r w:rsidRPr="00956FE5">
        <w:rPr>
          <w:rFonts w:ascii="Times New Roman" w:hAnsi="Times New Roman" w:cs="Times New Roman"/>
          <w:b/>
          <w:color w:val="auto"/>
          <w:sz w:val="28"/>
        </w:rPr>
        <w:t>Marco Estratégico:</w:t>
      </w:r>
      <w:bookmarkEnd w:id="9"/>
      <w:bookmarkEnd w:id="10"/>
    </w:p>
    <w:p w:rsidR="007F583B" w:rsidRPr="00956FE5" w:rsidRDefault="007F583B" w:rsidP="007F583B">
      <w:pPr>
        <w:spacing w:after="26"/>
        <w:rPr>
          <w:b/>
          <w:sz w:val="26"/>
          <w:szCs w:val="26"/>
        </w:rPr>
      </w:pPr>
    </w:p>
    <w:p w:rsidR="007F583B" w:rsidRPr="00956FE5" w:rsidRDefault="007F583B" w:rsidP="002003AA">
      <w:pPr>
        <w:pStyle w:val="Ttulo2"/>
        <w:rPr>
          <w:rFonts w:ascii="Times New Roman" w:hAnsi="Times New Roman" w:cs="Times New Roman"/>
          <w:b/>
          <w:color w:val="auto"/>
          <w:sz w:val="28"/>
        </w:rPr>
      </w:pPr>
      <w:bookmarkStart w:id="11" w:name="_Toc122016668"/>
      <w:bookmarkStart w:id="12" w:name="_Toc122071256"/>
      <w:bookmarkStart w:id="13" w:name="_Toc122074467"/>
      <w:bookmarkStart w:id="14" w:name="_Toc163641469"/>
      <w:r w:rsidRPr="00956FE5">
        <w:rPr>
          <w:rFonts w:ascii="Times New Roman" w:hAnsi="Times New Roman" w:cs="Times New Roman"/>
          <w:b/>
          <w:color w:val="auto"/>
          <w:sz w:val="28"/>
        </w:rPr>
        <w:t>Misión</w:t>
      </w:r>
      <w:bookmarkEnd w:id="11"/>
      <w:bookmarkEnd w:id="12"/>
      <w:bookmarkEnd w:id="13"/>
      <w:r w:rsidRPr="00956FE5">
        <w:rPr>
          <w:rFonts w:ascii="Times New Roman" w:hAnsi="Times New Roman" w:cs="Times New Roman"/>
          <w:b/>
          <w:color w:val="auto"/>
          <w:sz w:val="28"/>
        </w:rPr>
        <w:t>:</w:t>
      </w:r>
      <w:bookmarkEnd w:id="14"/>
    </w:p>
    <w:p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rsidR="007F583B" w:rsidRPr="00956FE5" w:rsidRDefault="007F583B" w:rsidP="007F583B">
      <w:pPr>
        <w:pStyle w:val="Ttulo3"/>
        <w:rPr>
          <w:rFonts w:ascii="Times New Roman" w:eastAsia="Times New Roman" w:hAnsi="Times New Roman" w:cs="Times New Roman"/>
          <w:b/>
          <w:sz w:val="26"/>
          <w:szCs w:val="26"/>
        </w:rPr>
      </w:pPr>
    </w:p>
    <w:p w:rsidR="007F583B" w:rsidRPr="00956FE5" w:rsidRDefault="007F583B" w:rsidP="002003AA">
      <w:pPr>
        <w:pStyle w:val="Ttulo2"/>
        <w:rPr>
          <w:rFonts w:ascii="Times New Roman" w:hAnsi="Times New Roman" w:cs="Times New Roman"/>
          <w:b/>
          <w:color w:val="auto"/>
          <w:sz w:val="28"/>
        </w:rPr>
      </w:pPr>
      <w:bookmarkStart w:id="15" w:name="_Toc122016669"/>
      <w:bookmarkStart w:id="16" w:name="_Toc122071257"/>
      <w:bookmarkStart w:id="17" w:name="_Toc122074468"/>
      <w:bookmarkStart w:id="18" w:name="_Toc163641470"/>
      <w:r w:rsidRPr="00956FE5">
        <w:rPr>
          <w:rFonts w:ascii="Times New Roman" w:hAnsi="Times New Roman" w:cs="Times New Roman"/>
          <w:b/>
          <w:color w:val="auto"/>
          <w:sz w:val="28"/>
        </w:rPr>
        <w:t>Visión:</w:t>
      </w:r>
      <w:bookmarkEnd w:id="15"/>
      <w:bookmarkEnd w:id="16"/>
      <w:bookmarkEnd w:id="17"/>
      <w:bookmarkEnd w:id="18"/>
      <w:r w:rsidRPr="00956FE5">
        <w:rPr>
          <w:rFonts w:ascii="Times New Roman" w:hAnsi="Times New Roman" w:cs="Times New Roman"/>
          <w:b/>
          <w:color w:val="auto"/>
          <w:sz w:val="28"/>
        </w:rPr>
        <w:t xml:space="preserve"> </w:t>
      </w:r>
    </w:p>
    <w:p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rsidR="007F583B" w:rsidRPr="00956FE5" w:rsidRDefault="007F583B" w:rsidP="007F583B">
      <w:pPr>
        <w:pStyle w:val="Ttulo3"/>
        <w:rPr>
          <w:rFonts w:ascii="Times New Roman" w:eastAsia="Times New Roman" w:hAnsi="Times New Roman" w:cs="Times New Roman"/>
          <w:b/>
          <w:sz w:val="26"/>
          <w:szCs w:val="26"/>
        </w:rPr>
      </w:pPr>
    </w:p>
    <w:p w:rsidR="007F583B" w:rsidRPr="00956FE5" w:rsidRDefault="007F583B" w:rsidP="002003AA">
      <w:pPr>
        <w:pStyle w:val="Ttulo2"/>
        <w:rPr>
          <w:rFonts w:ascii="Times New Roman" w:hAnsi="Times New Roman" w:cs="Times New Roman"/>
          <w:b/>
          <w:color w:val="auto"/>
          <w:sz w:val="28"/>
        </w:rPr>
      </w:pPr>
      <w:bookmarkStart w:id="19" w:name="_Toc122016670"/>
      <w:bookmarkStart w:id="20" w:name="_Toc122071258"/>
      <w:bookmarkStart w:id="21" w:name="_Toc122074469"/>
      <w:bookmarkStart w:id="22" w:name="_Toc163641471"/>
      <w:r w:rsidRPr="00956FE5">
        <w:rPr>
          <w:rFonts w:ascii="Times New Roman" w:hAnsi="Times New Roman" w:cs="Times New Roman"/>
          <w:b/>
          <w:color w:val="auto"/>
          <w:sz w:val="28"/>
        </w:rPr>
        <w:t>Valores</w:t>
      </w:r>
      <w:bookmarkEnd w:id="19"/>
      <w:bookmarkEnd w:id="20"/>
      <w:bookmarkEnd w:id="21"/>
      <w:r w:rsidRPr="00956FE5">
        <w:rPr>
          <w:rFonts w:ascii="Times New Roman" w:hAnsi="Times New Roman" w:cs="Times New Roman"/>
          <w:b/>
          <w:color w:val="auto"/>
          <w:sz w:val="28"/>
        </w:rPr>
        <w:t>:</w:t>
      </w:r>
      <w:bookmarkEnd w:id="22"/>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rsidR="007F583B" w:rsidRPr="00956FE5" w:rsidRDefault="007F583B" w:rsidP="007F583B">
      <w:pPr>
        <w:spacing w:after="160"/>
        <w:rPr>
          <w:sz w:val="26"/>
          <w:szCs w:val="26"/>
        </w:rPr>
      </w:pPr>
      <w:r w:rsidRPr="00956FE5">
        <w:rPr>
          <w:sz w:val="26"/>
          <w:szCs w:val="26"/>
        </w:rPr>
        <w:br w:type="page"/>
      </w:r>
    </w:p>
    <w:p w:rsidR="007F583B" w:rsidRPr="00956FE5" w:rsidRDefault="00320F88" w:rsidP="002003AA">
      <w:pPr>
        <w:pStyle w:val="Ttulo2"/>
        <w:jc w:val="center"/>
        <w:rPr>
          <w:rFonts w:ascii="Times New Roman" w:hAnsi="Times New Roman" w:cs="Times New Roman"/>
          <w:b/>
          <w:color w:val="auto"/>
          <w:sz w:val="28"/>
        </w:rPr>
      </w:pPr>
      <w:bookmarkStart w:id="23" w:name="_Toc122071259"/>
      <w:bookmarkStart w:id="24" w:name="_Toc131575908"/>
      <w:bookmarkStart w:id="25" w:name="_Toc163641472"/>
      <w:r w:rsidRPr="00956FE5">
        <w:rPr>
          <w:rFonts w:ascii="Times New Roman" w:hAnsi="Times New Roman" w:cs="Times New Roman"/>
          <w:b/>
          <w:color w:val="auto"/>
          <w:sz w:val="28"/>
        </w:rPr>
        <w:lastRenderedPageBreak/>
        <w:t>Base Legal Institucional</w:t>
      </w:r>
      <w:bookmarkEnd w:id="23"/>
      <w:bookmarkEnd w:id="24"/>
      <w:bookmarkEnd w:id="25"/>
    </w:p>
    <w:p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w:t>
      </w:r>
      <w:r w:rsidRPr="00956FE5">
        <w:rPr>
          <w:sz w:val="26"/>
          <w:szCs w:val="26"/>
        </w:rPr>
        <w:lastRenderedPageBreak/>
        <w:t xml:space="preserve">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956FE5" w:rsidRDefault="00C45AB4" w:rsidP="007F583B">
      <w:pPr>
        <w:spacing w:line="360" w:lineRule="auto"/>
        <w:rPr>
          <w:sz w:val="26"/>
          <w:szCs w:val="26"/>
        </w:rPr>
      </w:pPr>
    </w:p>
    <w:p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956FE5" w:rsidRDefault="007F583B" w:rsidP="007F583B">
      <w:pPr>
        <w:spacing w:line="357" w:lineRule="auto"/>
        <w:rPr>
          <w:sz w:val="26"/>
          <w:szCs w:val="26"/>
        </w:rPr>
      </w:pPr>
    </w:p>
    <w:p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956FE5" w:rsidRDefault="007F583B" w:rsidP="002003AA">
      <w:pPr>
        <w:pStyle w:val="Ttulo1"/>
        <w:jc w:val="center"/>
        <w:rPr>
          <w:rFonts w:ascii="Times New Roman" w:hAnsi="Times New Roman" w:cs="Times New Roman"/>
          <w:b/>
          <w:color w:val="auto"/>
        </w:rPr>
      </w:pPr>
      <w:r w:rsidRPr="00956FE5">
        <w:rPr>
          <w:rFonts w:ascii="Times New Roman" w:hAnsi="Times New Roman" w:cs="Times New Roman"/>
          <w:b/>
          <w:color w:val="auto"/>
        </w:rPr>
        <w:br w:type="page"/>
      </w:r>
      <w:bookmarkStart w:id="26" w:name="_Toc122071260"/>
      <w:bookmarkStart w:id="27" w:name="_Toc122074471"/>
      <w:bookmarkStart w:id="28" w:name="_Toc131575909"/>
      <w:bookmarkStart w:id="29" w:name="_Toc163641473"/>
      <w:r w:rsidRPr="00956FE5">
        <w:rPr>
          <w:rFonts w:ascii="Times New Roman" w:hAnsi="Times New Roman" w:cs="Times New Roman"/>
          <w:b/>
          <w:color w:val="auto"/>
        </w:rPr>
        <w:lastRenderedPageBreak/>
        <w:t>Antecedentes Históricos del ISSFFAA</w:t>
      </w:r>
      <w:bookmarkEnd w:id="26"/>
      <w:bookmarkEnd w:id="27"/>
      <w:bookmarkEnd w:id="28"/>
      <w:bookmarkEnd w:id="29"/>
    </w:p>
    <w:p w:rsidR="007F583B" w:rsidRPr="00956FE5" w:rsidRDefault="007F583B" w:rsidP="007F583B">
      <w:pPr>
        <w:pStyle w:val="Sinespaciado"/>
        <w:rPr>
          <w:rFonts w:ascii="Times New Roman" w:hAnsi="Times New Roman" w:cs="Times New Roman"/>
        </w:rPr>
      </w:pPr>
    </w:p>
    <w:p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956FE5" w:rsidRDefault="00130B24" w:rsidP="00130B24">
      <w:pPr>
        <w:spacing w:line="360" w:lineRule="auto"/>
        <w:jc w:val="both"/>
        <w:rPr>
          <w:sz w:val="26"/>
          <w:szCs w:val="26"/>
        </w:rPr>
      </w:pPr>
    </w:p>
    <w:p w:rsidR="00130B24" w:rsidRPr="00956FE5" w:rsidRDefault="00130B24"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Default="002003AA" w:rsidP="00130B24">
      <w:pPr>
        <w:spacing w:line="360" w:lineRule="auto"/>
        <w:jc w:val="both"/>
        <w:rPr>
          <w:sz w:val="26"/>
          <w:szCs w:val="26"/>
        </w:rPr>
      </w:pPr>
    </w:p>
    <w:p w:rsidR="00A629D3" w:rsidRDefault="00A629D3" w:rsidP="00130B24">
      <w:pPr>
        <w:spacing w:line="360" w:lineRule="auto"/>
        <w:jc w:val="both"/>
        <w:rPr>
          <w:sz w:val="26"/>
          <w:szCs w:val="26"/>
        </w:rPr>
      </w:pPr>
    </w:p>
    <w:p w:rsidR="00A629D3" w:rsidRDefault="00A629D3" w:rsidP="00130B24">
      <w:pPr>
        <w:spacing w:line="360" w:lineRule="auto"/>
        <w:jc w:val="both"/>
        <w:rPr>
          <w:sz w:val="26"/>
          <w:szCs w:val="26"/>
        </w:rPr>
      </w:pPr>
    </w:p>
    <w:p w:rsidR="00A629D3" w:rsidRPr="00956FE5" w:rsidRDefault="00A629D3"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2003AA" w:rsidRPr="00956FE5" w:rsidRDefault="001F78EA" w:rsidP="001F78EA">
      <w:pPr>
        <w:spacing w:line="360" w:lineRule="auto"/>
        <w:jc w:val="center"/>
        <w:rPr>
          <w:sz w:val="26"/>
          <w:szCs w:val="26"/>
        </w:rPr>
      </w:pPr>
      <w:r w:rsidRPr="00956FE5">
        <w:rPr>
          <w:b/>
          <w:sz w:val="28"/>
        </w:rPr>
        <w:lastRenderedPageBreak/>
        <w:t>ORGANIGRAMA</w:t>
      </w:r>
    </w:p>
    <w:p w:rsidR="002003AA" w:rsidRPr="00956FE5" w:rsidRDefault="002003AA" w:rsidP="00130B24">
      <w:pPr>
        <w:spacing w:line="360" w:lineRule="auto"/>
        <w:jc w:val="both"/>
        <w:rPr>
          <w:sz w:val="26"/>
          <w:szCs w:val="26"/>
        </w:rPr>
      </w:pPr>
    </w:p>
    <w:p w:rsidR="002003AA" w:rsidRPr="00956FE5" w:rsidRDefault="001768DB" w:rsidP="00E84A61">
      <w:pPr>
        <w:pStyle w:val="Ttulo2"/>
        <w:ind w:left="-709"/>
        <w:jc w:val="center"/>
        <w:rPr>
          <w:rFonts w:ascii="Times New Roman" w:hAnsi="Times New Roman" w:cs="Times New Roman"/>
          <w:b/>
          <w:color w:val="auto"/>
          <w:sz w:val="28"/>
        </w:rPr>
      </w:pPr>
      <w:bookmarkStart w:id="30" w:name="_Toc163641474"/>
      <w:r w:rsidRPr="00956FE5">
        <w:rPr>
          <w:rFonts w:ascii="Times New Roman" w:hAnsi="Times New Roman" w:cs="Times New Roman"/>
          <w:noProof/>
          <w:lang w:eastAsia="es-DO"/>
        </w:rPr>
        <w:drawing>
          <wp:inline distT="0" distB="0" distL="0" distR="0" wp14:anchorId="37E2E096" wp14:editId="15CEA74C">
            <wp:extent cx="6934200" cy="354330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6934200" cy="3543300"/>
                    </a:xfrm>
                    <a:prstGeom prst="rect">
                      <a:avLst/>
                    </a:prstGeom>
                    <a:ln>
                      <a:noFill/>
                    </a:ln>
                    <a:extLst>
                      <a:ext uri="{53640926-AAD7-44D8-BBD7-CCE9431645EC}">
                        <a14:shadowObscured xmlns:a14="http://schemas.microsoft.com/office/drawing/2010/main"/>
                      </a:ext>
                    </a:extLst>
                  </pic:spPr>
                </pic:pic>
              </a:graphicData>
            </a:graphic>
          </wp:inline>
        </w:drawing>
      </w:r>
      <w:bookmarkEnd w:id="30"/>
    </w:p>
    <w:p w:rsidR="001768DB" w:rsidRPr="00956FE5" w:rsidRDefault="001768DB" w:rsidP="001768DB"/>
    <w:p w:rsidR="000904F1" w:rsidRPr="00956FE5" w:rsidRDefault="007F583B" w:rsidP="001768DB">
      <w:pPr>
        <w:spacing w:after="160"/>
        <w:jc w:val="center"/>
        <w:rPr>
          <w:b/>
          <w:sz w:val="28"/>
        </w:rPr>
      </w:pPr>
      <w:r w:rsidRPr="00956FE5">
        <w:rPr>
          <w:sz w:val="36"/>
          <w:szCs w:val="26"/>
        </w:rPr>
        <w:br w:type="page"/>
      </w:r>
      <w:bookmarkStart w:id="31" w:name="_Toc131575910"/>
      <w:r w:rsidR="00B8702B" w:rsidRPr="00956FE5">
        <w:rPr>
          <w:b/>
          <w:sz w:val="28"/>
        </w:rPr>
        <w:lastRenderedPageBreak/>
        <w:t xml:space="preserve">Avances de la Planificación Operativa Anual </w:t>
      </w:r>
      <w:r w:rsidR="00233F2D" w:rsidRPr="00956FE5">
        <w:rPr>
          <w:b/>
          <w:sz w:val="28"/>
        </w:rPr>
        <w:t xml:space="preserve">(POA) </w:t>
      </w:r>
      <w:r w:rsidR="00A629D3">
        <w:rPr>
          <w:b/>
          <w:sz w:val="28"/>
        </w:rPr>
        <w:t>2024</w:t>
      </w:r>
      <w:r w:rsidR="00B549FF" w:rsidRPr="00956FE5">
        <w:rPr>
          <w:b/>
          <w:sz w:val="28"/>
        </w:rPr>
        <w:t xml:space="preserve"> </w:t>
      </w:r>
      <w:r w:rsidR="00FA57BA" w:rsidRPr="00956FE5">
        <w:rPr>
          <w:b/>
          <w:sz w:val="28"/>
        </w:rPr>
        <w:t xml:space="preserve">Trimestre </w:t>
      </w:r>
      <w:r w:rsidR="00E84A61">
        <w:rPr>
          <w:b/>
          <w:sz w:val="28"/>
        </w:rPr>
        <w:t>ENERO</w:t>
      </w:r>
      <w:r w:rsidR="00E84A61" w:rsidRPr="00956FE5">
        <w:rPr>
          <w:b/>
          <w:sz w:val="28"/>
        </w:rPr>
        <w:t>-</w:t>
      </w:r>
      <w:r w:rsidR="00E84A61">
        <w:rPr>
          <w:b/>
          <w:sz w:val="28"/>
        </w:rPr>
        <w:t>MARZO</w:t>
      </w:r>
      <w:r w:rsidR="00B549FF" w:rsidRPr="00956FE5">
        <w:rPr>
          <w:b/>
          <w:sz w:val="28"/>
        </w:rPr>
        <w:t>.</w:t>
      </w:r>
      <w:bookmarkEnd w:id="31"/>
    </w:p>
    <w:p w:rsidR="003425B9" w:rsidRPr="00956FE5" w:rsidRDefault="003425B9" w:rsidP="003425B9"/>
    <w:p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S</w:t>
      </w:r>
      <w:r w:rsidR="00A819BA" w:rsidRPr="00956FE5">
        <w:rPr>
          <w:sz w:val="26"/>
          <w:szCs w:val="26"/>
        </w:rPr>
        <w:t xml:space="preserve">ub-Dirección de Planificación y Desarrollo, presenta el </w:t>
      </w:r>
      <w:r w:rsidR="00956756" w:rsidRPr="00956FE5">
        <w:rPr>
          <w:sz w:val="26"/>
          <w:szCs w:val="26"/>
        </w:rPr>
        <w:t>i</w:t>
      </w:r>
      <w:r w:rsidR="00EE0A91" w:rsidRPr="00956FE5">
        <w:rPr>
          <w:sz w:val="26"/>
          <w:szCs w:val="26"/>
        </w:rPr>
        <w:t xml:space="preserve">nforme trimestral No. </w:t>
      </w:r>
      <w:r w:rsidR="00A629D3">
        <w:rPr>
          <w:sz w:val="26"/>
          <w:szCs w:val="26"/>
        </w:rPr>
        <w:t>1</w:t>
      </w:r>
      <w:r w:rsidR="008B59C4" w:rsidRPr="00956FE5">
        <w:rPr>
          <w:sz w:val="26"/>
          <w:szCs w:val="26"/>
        </w:rPr>
        <w:t xml:space="preserve"> de Seguimiento del</w:t>
      </w:r>
      <w:r w:rsidR="00487CE6" w:rsidRPr="00956FE5">
        <w:rPr>
          <w:sz w:val="26"/>
          <w:szCs w:val="26"/>
        </w:rPr>
        <w:t xml:space="preserve"> Plan Operativo Anual (POA) </w:t>
      </w:r>
      <w:r w:rsidR="00233F2D" w:rsidRPr="00956FE5">
        <w:rPr>
          <w:sz w:val="26"/>
          <w:szCs w:val="26"/>
        </w:rPr>
        <w:t>202</w:t>
      </w:r>
      <w:r w:rsidR="00A629D3">
        <w:rPr>
          <w:sz w:val="26"/>
          <w:szCs w:val="26"/>
        </w:rPr>
        <w:t>4</w:t>
      </w:r>
      <w:r w:rsidR="003407BA" w:rsidRPr="00956FE5">
        <w:rPr>
          <w:sz w:val="26"/>
          <w:szCs w:val="26"/>
        </w:rPr>
        <w:t>.</w:t>
      </w:r>
      <w:r w:rsidR="00956756" w:rsidRPr="00956FE5">
        <w:rPr>
          <w:sz w:val="26"/>
          <w:szCs w:val="26"/>
        </w:rPr>
        <w:t xml:space="preserve"> </w:t>
      </w:r>
    </w:p>
    <w:p w:rsidR="005C6A6B" w:rsidRPr="00956FE5" w:rsidRDefault="005C6A6B" w:rsidP="00B549FF">
      <w:pPr>
        <w:pStyle w:val="Sinespaciado"/>
        <w:rPr>
          <w:rFonts w:ascii="Times New Roman" w:hAnsi="Times New Roman" w:cs="Times New Roman"/>
        </w:rPr>
      </w:pPr>
    </w:p>
    <w:p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 202</w:t>
      </w:r>
      <w:r w:rsidR="00A629D3">
        <w:rPr>
          <w:sz w:val="26"/>
          <w:szCs w:val="26"/>
        </w:rPr>
        <w:t>4</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E84A61">
        <w:rPr>
          <w:sz w:val="26"/>
          <w:szCs w:val="26"/>
        </w:rPr>
        <w:t xml:space="preserve">ENERO </w:t>
      </w:r>
      <w:r w:rsidR="00E84A61" w:rsidRPr="00956FE5">
        <w:rPr>
          <w:sz w:val="26"/>
          <w:szCs w:val="26"/>
        </w:rPr>
        <w:t>-</w:t>
      </w:r>
      <w:r w:rsidR="00E84A61">
        <w:rPr>
          <w:sz w:val="26"/>
          <w:szCs w:val="26"/>
        </w:rPr>
        <w:t>MARZO</w:t>
      </w:r>
      <w:r w:rsidR="008B59C4" w:rsidRPr="00956FE5">
        <w:rPr>
          <w:sz w:val="26"/>
          <w:szCs w:val="26"/>
        </w:rPr>
        <w:t>.</w:t>
      </w:r>
    </w:p>
    <w:p w:rsidR="000D41A8" w:rsidRPr="00956FE5" w:rsidRDefault="000D41A8" w:rsidP="00B549FF">
      <w:pPr>
        <w:pStyle w:val="Sinespaciado"/>
        <w:rPr>
          <w:rFonts w:ascii="Times New Roman" w:hAnsi="Times New Roman" w:cs="Times New Roman"/>
        </w:rPr>
      </w:pPr>
    </w:p>
    <w:p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956FE5" w:rsidRDefault="0030095A" w:rsidP="009D1A30">
      <w:pPr>
        <w:tabs>
          <w:tab w:val="left" w:pos="2127"/>
          <w:tab w:val="left" w:pos="2835"/>
        </w:tabs>
        <w:ind w:right="-141"/>
        <w:rPr>
          <w:b/>
          <w:sz w:val="28"/>
          <w:szCs w:val="28"/>
        </w:rPr>
      </w:pPr>
    </w:p>
    <w:p w:rsidR="001B512A" w:rsidRPr="00956FE5" w:rsidRDefault="00040DEF" w:rsidP="00E863E2">
      <w:pPr>
        <w:pStyle w:val="Ttulo2"/>
        <w:jc w:val="center"/>
        <w:rPr>
          <w:rFonts w:ascii="Times New Roman" w:hAnsi="Times New Roman" w:cs="Times New Roman"/>
          <w:b/>
          <w:color w:val="auto"/>
          <w:sz w:val="28"/>
          <w:szCs w:val="28"/>
        </w:rPr>
      </w:pPr>
      <w:bookmarkStart w:id="32" w:name="_Toc131575911"/>
      <w:bookmarkStart w:id="33" w:name="_Toc163641475"/>
      <w:r>
        <w:rPr>
          <w:rFonts w:ascii="Times New Roman" w:hAnsi="Times New Roman" w:cs="Times New Roman"/>
          <w:b/>
          <w:color w:val="auto"/>
          <w:sz w:val="28"/>
          <w:szCs w:val="28"/>
        </w:rPr>
        <w:t>G</w:t>
      </w:r>
      <w:r w:rsidRPr="00040DEF">
        <w:rPr>
          <w:rFonts w:ascii="Times New Roman" w:hAnsi="Times New Roman" w:cs="Times New Roman"/>
          <w:b/>
          <w:color w:val="auto"/>
          <w:sz w:val="28"/>
          <w:szCs w:val="28"/>
        </w:rPr>
        <w:t>ráfic</w:t>
      </w:r>
      <w:bookmarkEnd w:id="32"/>
      <w:r>
        <w:rPr>
          <w:rFonts w:ascii="Times New Roman" w:hAnsi="Times New Roman" w:cs="Times New Roman"/>
          <w:b/>
          <w:color w:val="auto"/>
          <w:sz w:val="28"/>
          <w:szCs w:val="28"/>
        </w:rPr>
        <w:t>o</w:t>
      </w:r>
      <w:bookmarkEnd w:id="33"/>
    </w:p>
    <w:p w:rsidR="008C1720" w:rsidRPr="00956FE5" w:rsidRDefault="008C1720" w:rsidP="001B52CB">
      <w:pPr>
        <w:pStyle w:val="Prrafodelista"/>
        <w:tabs>
          <w:tab w:val="left" w:pos="2127"/>
          <w:tab w:val="left" w:pos="2835"/>
        </w:tabs>
        <w:ind w:left="709" w:right="-141"/>
        <w:jc w:val="both"/>
        <w:rPr>
          <w:sz w:val="24"/>
          <w:szCs w:val="24"/>
        </w:rPr>
      </w:pPr>
    </w:p>
    <w:p w:rsidR="0090016C" w:rsidRPr="00956FE5" w:rsidRDefault="00E863E2" w:rsidP="00E863E2">
      <w:pPr>
        <w:pStyle w:val="Prrafodelista"/>
        <w:tabs>
          <w:tab w:val="left" w:pos="2127"/>
          <w:tab w:val="left" w:pos="2835"/>
        </w:tabs>
        <w:ind w:left="142"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33F4C90E" wp14:editId="50D1EBA3">
            <wp:extent cx="5332780" cy="2667000"/>
            <wp:effectExtent l="0" t="0" r="12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956FE5" w:rsidRDefault="0018722C" w:rsidP="00D7236C">
      <w:pPr>
        <w:pStyle w:val="Prrafodelista"/>
        <w:tabs>
          <w:tab w:val="left" w:pos="2127"/>
          <w:tab w:val="left" w:pos="2835"/>
        </w:tabs>
        <w:ind w:left="709" w:right="-141"/>
        <w:jc w:val="both"/>
        <w:rPr>
          <w:sz w:val="24"/>
          <w:szCs w:val="24"/>
        </w:rPr>
      </w:pPr>
    </w:p>
    <w:p w:rsidR="00A629D3" w:rsidRDefault="00A629D3" w:rsidP="00516E08">
      <w:pPr>
        <w:tabs>
          <w:tab w:val="left" w:pos="2127"/>
          <w:tab w:val="left" w:pos="2835"/>
        </w:tabs>
        <w:spacing w:line="276" w:lineRule="auto"/>
        <w:ind w:left="426" w:right="425"/>
        <w:jc w:val="both"/>
        <w:rPr>
          <w:sz w:val="26"/>
          <w:szCs w:val="26"/>
        </w:rPr>
      </w:pPr>
    </w:p>
    <w:p w:rsidR="008036AC" w:rsidRPr="00956FE5" w:rsidRDefault="00D7236C" w:rsidP="00516E08">
      <w:pPr>
        <w:tabs>
          <w:tab w:val="left" w:pos="2127"/>
          <w:tab w:val="left" w:pos="2835"/>
        </w:tabs>
        <w:spacing w:line="276" w:lineRule="auto"/>
        <w:ind w:left="426" w:right="425"/>
        <w:jc w:val="both"/>
        <w:rPr>
          <w:sz w:val="26"/>
          <w:szCs w:val="26"/>
        </w:rPr>
      </w:pPr>
      <w:r w:rsidRPr="00956FE5">
        <w:rPr>
          <w:sz w:val="26"/>
          <w:szCs w:val="26"/>
        </w:rPr>
        <w:t>El Instituto de Seguridad Social de la</w:t>
      </w:r>
      <w:r w:rsidR="0012356A" w:rsidRPr="00956FE5">
        <w:rPr>
          <w:sz w:val="26"/>
          <w:szCs w:val="26"/>
        </w:rPr>
        <w:t>s Fuerzas Armadas (ISSFFAA) en</w:t>
      </w:r>
      <w:r w:rsidRPr="00956FE5">
        <w:rPr>
          <w:sz w:val="26"/>
          <w:szCs w:val="26"/>
        </w:rPr>
        <w:t xml:space="preserve"> la evolución del</w:t>
      </w:r>
      <w:r w:rsidR="00233F2D" w:rsidRPr="00956FE5">
        <w:rPr>
          <w:sz w:val="26"/>
          <w:szCs w:val="26"/>
        </w:rPr>
        <w:t xml:space="preserve"> Plan Operativo Anual (POA) 202</w:t>
      </w:r>
      <w:r w:rsidR="00FD5CEE">
        <w:rPr>
          <w:sz w:val="26"/>
          <w:szCs w:val="26"/>
        </w:rPr>
        <w:t>4</w:t>
      </w:r>
      <w:r w:rsidRPr="00956FE5">
        <w:rPr>
          <w:sz w:val="26"/>
          <w:szCs w:val="26"/>
        </w:rPr>
        <w:t>.Correspondiente</w:t>
      </w:r>
      <w:r w:rsidR="008301C4" w:rsidRPr="00956FE5">
        <w:rPr>
          <w:sz w:val="26"/>
          <w:szCs w:val="26"/>
        </w:rPr>
        <w:t xml:space="preserve"> </w:t>
      </w:r>
      <w:r w:rsidRPr="00956FE5">
        <w:rPr>
          <w:sz w:val="26"/>
          <w:szCs w:val="26"/>
        </w:rPr>
        <w:t>al trimestre</w:t>
      </w:r>
      <w:r w:rsidR="00841D8D" w:rsidRPr="00956FE5">
        <w:rPr>
          <w:sz w:val="26"/>
          <w:szCs w:val="26"/>
        </w:rPr>
        <w:t xml:space="preserve"> </w:t>
      </w:r>
      <w:r w:rsidR="00E84A61">
        <w:rPr>
          <w:sz w:val="26"/>
          <w:szCs w:val="26"/>
        </w:rPr>
        <w:lastRenderedPageBreak/>
        <w:t>ENERO</w:t>
      </w:r>
      <w:r w:rsidR="00E84A61" w:rsidRPr="00956FE5">
        <w:rPr>
          <w:sz w:val="26"/>
          <w:szCs w:val="26"/>
        </w:rPr>
        <w:t>-</w:t>
      </w:r>
      <w:r w:rsidR="00E84A61">
        <w:rPr>
          <w:sz w:val="26"/>
          <w:szCs w:val="26"/>
        </w:rPr>
        <w:t>MARZO</w:t>
      </w:r>
      <w:r w:rsidRPr="00956FE5">
        <w:rPr>
          <w:sz w:val="26"/>
          <w:szCs w:val="26"/>
        </w:rPr>
        <w:t xml:space="preserve">, </w:t>
      </w:r>
      <w:r w:rsidR="008301C4" w:rsidRPr="00956FE5">
        <w:rPr>
          <w:sz w:val="26"/>
          <w:szCs w:val="26"/>
        </w:rPr>
        <w:t>las dependencias</w:t>
      </w:r>
      <w:r w:rsidRPr="00956FE5">
        <w:rPr>
          <w:sz w:val="26"/>
          <w:szCs w:val="26"/>
        </w:rPr>
        <w:t xml:space="preserve"> presentar</w:t>
      </w:r>
      <w:r w:rsidR="00351EC6" w:rsidRPr="00956FE5">
        <w:rPr>
          <w:sz w:val="26"/>
          <w:szCs w:val="26"/>
        </w:rPr>
        <w:t>on los siguientes avances en (</w:t>
      </w:r>
      <w:r w:rsidR="00570208" w:rsidRPr="00956FE5">
        <w:rPr>
          <w:sz w:val="26"/>
          <w:szCs w:val="26"/>
        </w:rPr>
        <w:t>3</w:t>
      </w:r>
      <w:r w:rsidR="00FD5CEE">
        <w:rPr>
          <w:sz w:val="26"/>
          <w:szCs w:val="26"/>
        </w:rPr>
        <w:t>9</w:t>
      </w:r>
      <w:r w:rsidR="00503BA2" w:rsidRPr="00956FE5">
        <w:rPr>
          <w:sz w:val="26"/>
          <w:szCs w:val="26"/>
        </w:rPr>
        <w:t>) Productos y (</w:t>
      </w:r>
      <w:r w:rsidR="00570208" w:rsidRPr="00956FE5">
        <w:rPr>
          <w:sz w:val="26"/>
          <w:szCs w:val="26"/>
        </w:rPr>
        <w:t>15</w:t>
      </w:r>
      <w:r w:rsidR="00FD5CEE">
        <w:rPr>
          <w:sz w:val="26"/>
          <w:szCs w:val="26"/>
        </w:rPr>
        <w:t>7</w:t>
      </w:r>
      <w:r w:rsidRPr="00956FE5">
        <w:rPr>
          <w:sz w:val="26"/>
          <w:szCs w:val="26"/>
        </w:rPr>
        <w:t>) actividades.</w:t>
      </w:r>
    </w:p>
    <w:p w:rsidR="001913AB" w:rsidRPr="00956FE5" w:rsidRDefault="008036AC" w:rsidP="008036AC">
      <w:pPr>
        <w:tabs>
          <w:tab w:val="left" w:pos="2127"/>
          <w:tab w:val="left" w:pos="2835"/>
        </w:tabs>
        <w:ind w:right="-141"/>
        <w:rPr>
          <w:sz w:val="24"/>
          <w:szCs w:val="24"/>
        </w:rPr>
      </w:pPr>
      <w:r w:rsidRPr="00956FE5">
        <w:rPr>
          <w:sz w:val="24"/>
          <w:szCs w:val="24"/>
        </w:rPr>
        <w:t xml:space="preserve">    </w:t>
      </w:r>
    </w:p>
    <w:p w:rsidR="001E2AEA" w:rsidRPr="00956FE5" w:rsidRDefault="00087DAA" w:rsidP="002003AA">
      <w:pPr>
        <w:pStyle w:val="Ttulo2"/>
        <w:jc w:val="center"/>
        <w:rPr>
          <w:rFonts w:ascii="Times New Roman" w:hAnsi="Times New Roman" w:cs="Times New Roman"/>
          <w:b/>
          <w:color w:val="auto"/>
          <w:sz w:val="28"/>
          <w:szCs w:val="28"/>
        </w:rPr>
      </w:pPr>
      <w:bookmarkStart w:id="34" w:name="_Toc131575912"/>
      <w:bookmarkStart w:id="35" w:name="_Toc163641476"/>
      <w:r w:rsidRPr="00956FE5">
        <w:rPr>
          <w:rFonts w:ascii="Times New Roman" w:hAnsi="Times New Roman" w:cs="Times New Roman"/>
          <w:b/>
          <w:color w:val="auto"/>
          <w:sz w:val="28"/>
          <w:szCs w:val="28"/>
        </w:rPr>
        <w:t>Dirección de Bienestar Social</w:t>
      </w:r>
      <w:r w:rsidR="00B549FF" w:rsidRPr="00956FE5">
        <w:rPr>
          <w:rFonts w:ascii="Times New Roman" w:hAnsi="Times New Roman" w:cs="Times New Roman"/>
          <w:b/>
          <w:color w:val="auto"/>
          <w:sz w:val="28"/>
          <w:szCs w:val="28"/>
        </w:rPr>
        <w:t>:</w:t>
      </w:r>
      <w:bookmarkEnd w:id="34"/>
      <w:bookmarkEnd w:id="35"/>
    </w:p>
    <w:p w:rsidR="00087DAA" w:rsidRPr="00956FE5" w:rsidRDefault="005C6A6B" w:rsidP="00B84961">
      <w:pPr>
        <w:spacing w:line="276" w:lineRule="auto"/>
        <w:ind w:left="426"/>
        <w:jc w:val="both"/>
        <w:rPr>
          <w:sz w:val="26"/>
          <w:szCs w:val="26"/>
        </w:rPr>
      </w:pPr>
      <w:r w:rsidRPr="00956FE5">
        <w:rPr>
          <w:sz w:val="26"/>
          <w:szCs w:val="26"/>
        </w:rPr>
        <w:t>Esa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rsidR="00087DAA" w:rsidRPr="00956FE5" w:rsidRDefault="00087DAA" w:rsidP="00630FBB"/>
    <w:p w:rsidR="00087DAA" w:rsidRPr="00956FE5" w:rsidRDefault="00087DAA" w:rsidP="000F370D"/>
    <w:tbl>
      <w:tblPr>
        <w:tblStyle w:val="Tablaconcuadrcula"/>
        <w:tblW w:w="4927" w:type="pct"/>
        <w:jc w:val="center"/>
        <w:tblLook w:val="04A0" w:firstRow="1" w:lastRow="0" w:firstColumn="1" w:lastColumn="0" w:noHBand="0" w:noVBand="1"/>
      </w:tblPr>
      <w:tblGrid>
        <w:gridCol w:w="651"/>
        <w:gridCol w:w="6741"/>
        <w:gridCol w:w="8"/>
        <w:gridCol w:w="707"/>
        <w:gridCol w:w="1103"/>
      </w:tblGrid>
      <w:tr w:rsidR="00FD0509" w:rsidRPr="00956FE5" w:rsidTr="00E84A61">
        <w:trPr>
          <w:trHeight w:val="166"/>
          <w:jc w:val="center"/>
        </w:trPr>
        <w:tc>
          <w:tcPr>
            <w:tcW w:w="5000" w:type="pct"/>
            <w:gridSpan w:val="5"/>
            <w:shd w:val="clear" w:color="auto" w:fill="auto"/>
            <w:vAlign w:val="bottom"/>
          </w:tcPr>
          <w:p w:rsidR="00FD0509" w:rsidRPr="00956FE5" w:rsidRDefault="00FD0509" w:rsidP="00E84A61">
            <w:pPr>
              <w:jc w:val="center"/>
              <w:rPr>
                <w:rFonts w:eastAsia="Times New Roman"/>
                <w:b/>
                <w:bCs/>
                <w:color w:val="000000"/>
                <w:sz w:val="22"/>
                <w:szCs w:val="22"/>
                <w:lang w:val="es-ES"/>
              </w:rPr>
            </w:pPr>
            <w:r w:rsidRPr="00956FE5">
              <w:rPr>
                <w:rFonts w:eastAsia="Times New Roman"/>
                <w:b/>
                <w:bCs/>
                <w:color w:val="000000"/>
                <w:sz w:val="22"/>
                <w:szCs w:val="22"/>
                <w:lang w:val="es-ES"/>
              </w:rPr>
              <w:t>Área</w:t>
            </w:r>
          </w:p>
        </w:tc>
      </w:tr>
      <w:tr w:rsidR="00FD0509" w:rsidRPr="00956FE5" w:rsidTr="00E84A61">
        <w:trPr>
          <w:trHeight w:val="166"/>
          <w:jc w:val="center"/>
        </w:trPr>
        <w:tc>
          <w:tcPr>
            <w:tcW w:w="5000" w:type="pct"/>
            <w:gridSpan w:val="5"/>
            <w:shd w:val="clear" w:color="auto" w:fill="FFFF99"/>
            <w:vAlign w:val="bottom"/>
          </w:tcPr>
          <w:p w:rsidR="00FD0509" w:rsidRPr="00956FE5" w:rsidRDefault="00FD0509" w:rsidP="00FD4171">
            <w:pPr>
              <w:jc w:val="center"/>
              <w:rPr>
                <w:rFonts w:eastAsia="Times New Roman"/>
                <w:b/>
                <w:bCs/>
                <w:color w:val="000000"/>
                <w:sz w:val="22"/>
                <w:szCs w:val="22"/>
                <w:lang w:val="es-ES"/>
              </w:rPr>
            </w:pPr>
            <w:r w:rsidRPr="00956FE5">
              <w:rPr>
                <w:rFonts w:eastAsia="Times New Roman"/>
                <w:b/>
                <w:bCs/>
                <w:color w:val="000000"/>
                <w:sz w:val="22"/>
                <w:szCs w:val="22"/>
                <w:shd w:val="clear" w:color="auto" w:fill="FFFF99"/>
                <w:lang w:val="es-ES"/>
              </w:rPr>
              <w:t>BIENESTAR</w:t>
            </w:r>
            <w:r w:rsidRPr="00956FE5">
              <w:rPr>
                <w:rFonts w:eastAsia="Times New Roman"/>
                <w:b/>
                <w:bCs/>
                <w:color w:val="000000"/>
                <w:sz w:val="22"/>
                <w:szCs w:val="22"/>
                <w:lang w:val="es-ES"/>
              </w:rPr>
              <w:t xml:space="preserve"> SOCIAL</w:t>
            </w:r>
          </w:p>
        </w:tc>
      </w:tr>
      <w:tr w:rsidR="00FD0509" w:rsidRPr="00956FE5" w:rsidTr="00E84A61">
        <w:trPr>
          <w:trHeight w:val="166"/>
          <w:jc w:val="center"/>
        </w:trPr>
        <w:tc>
          <w:tcPr>
            <w:tcW w:w="4017" w:type="pct"/>
            <w:gridSpan w:val="3"/>
            <w:shd w:val="clear" w:color="auto" w:fill="auto"/>
          </w:tcPr>
          <w:p w:rsidR="00FD0509" w:rsidRPr="00956FE5" w:rsidRDefault="00D659FC" w:rsidP="00D659FC">
            <w:pPr>
              <w:jc w:val="center"/>
              <w:rPr>
                <w:rFonts w:eastAsia="Times New Roman"/>
                <w:b/>
                <w:bCs/>
                <w:color w:val="000000"/>
                <w:sz w:val="22"/>
                <w:szCs w:val="22"/>
                <w:lang w:val="es-ES"/>
              </w:rPr>
            </w:pPr>
            <w:r w:rsidRPr="00956FE5">
              <w:rPr>
                <w:rFonts w:eastAsia="Times New Roman"/>
                <w:b/>
                <w:bCs/>
                <w:color w:val="000000"/>
                <w:sz w:val="22"/>
                <w:szCs w:val="22"/>
                <w:lang w:val="es-ES"/>
              </w:rPr>
              <w:t xml:space="preserve">                    </w:t>
            </w:r>
            <w:r w:rsidR="00FD0509" w:rsidRPr="00956FE5">
              <w:rPr>
                <w:rFonts w:eastAsia="Times New Roman"/>
                <w:b/>
                <w:bCs/>
                <w:color w:val="000000"/>
                <w:sz w:val="22"/>
                <w:szCs w:val="22"/>
                <w:lang w:val="es-ES"/>
              </w:rPr>
              <w:t>Cantidad de Productos</w:t>
            </w:r>
          </w:p>
        </w:tc>
        <w:tc>
          <w:tcPr>
            <w:tcW w:w="983" w:type="pct"/>
            <w:gridSpan w:val="2"/>
            <w:shd w:val="clear" w:color="auto" w:fill="D9D9D9" w:themeFill="background1" w:themeFillShade="D9"/>
          </w:tcPr>
          <w:p w:rsidR="00FD0509" w:rsidRPr="00956FE5" w:rsidRDefault="00904408" w:rsidP="00BF10AE">
            <w:pPr>
              <w:jc w:val="center"/>
              <w:rPr>
                <w:b/>
              </w:rPr>
            </w:pPr>
            <w:r w:rsidRPr="00956FE5">
              <w:rPr>
                <w:b/>
              </w:rPr>
              <w:t>9</w:t>
            </w:r>
          </w:p>
        </w:tc>
      </w:tr>
      <w:tr w:rsidR="00063B4D" w:rsidRPr="00956FE5" w:rsidTr="00E84A61">
        <w:trPr>
          <w:trHeight w:val="166"/>
          <w:jc w:val="center"/>
        </w:trPr>
        <w:tc>
          <w:tcPr>
            <w:tcW w:w="353" w:type="pct"/>
            <w:shd w:val="clear" w:color="auto" w:fill="auto"/>
          </w:tcPr>
          <w:p w:rsidR="00063B4D" w:rsidRPr="00956FE5" w:rsidRDefault="00BF10AE" w:rsidP="008F3401">
            <w:pPr>
              <w:rPr>
                <w:b/>
              </w:rPr>
            </w:pPr>
            <w:r w:rsidRPr="00956FE5">
              <w:rPr>
                <w:b/>
              </w:rPr>
              <w:t>Cód.</w:t>
            </w:r>
          </w:p>
        </w:tc>
        <w:tc>
          <w:tcPr>
            <w:tcW w:w="3660" w:type="pct"/>
            <w:shd w:val="clear" w:color="auto" w:fill="auto"/>
          </w:tcPr>
          <w:p w:rsidR="00063B4D" w:rsidRPr="00956FE5" w:rsidRDefault="00D659FC" w:rsidP="00CA0B2E">
            <w:pPr>
              <w:jc w:val="center"/>
            </w:pPr>
            <w:r w:rsidRPr="00956FE5">
              <w:rPr>
                <w:rFonts w:eastAsia="Times New Roman"/>
                <w:b/>
                <w:bCs/>
                <w:color w:val="000000"/>
                <w:sz w:val="22"/>
                <w:szCs w:val="22"/>
                <w:lang w:val="es-ES"/>
              </w:rPr>
              <w:t xml:space="preserve">           </w:t>
            </w:r>
            <w:r w:rsidR="005D10D7" w:rsidRPr="00956FE5">
              <w:rPr>
                <w:rFonts w:eastAsia="Times New Roman"/>
                <w:b/>
                <w:bCs/>
                <w:color w:val="000000"/>
                <w:sz w:val="22"/>
                <w:szCs w:val="22"/>
                <w:lang w:val="es-ES"/>
              </w:rPr>
              <w:t>Descripción de Producto</w:t>
            </w:r>
          </w:p>
        </w:tc>
        <w:tc>
          <w:tcPr>
            <w:tcW w:w="388" w:type="pct"/>
            <w:gridSpan w:val="2"/>
            <w:shd w:val="clear" w:color="auto" w:fill="auto"/>
          </w:tcPr>
          <w:p w:rsidR="00063B4D" w:rsidRPr="00956FE5" w:rsidRDefault="00BF10AE" w:rsidP="00BF10AE">
            <w:pPr>
              <w:jc w:val="center"/>
              <w:rPr>
                <w:b/>
              </w:rPr>
            </w:pPr>
            <w:r w:rsidRPr="00956FE5">
              <w:rPr>
                <w:b/>
              </w:rPr>
              <w:t>PDP</w:t>
            </w:r>
          </w:p>
        </w:tc>
        <w:tc>
          <w:tcPr>
            <w:tcW w:w="599" w:type="pct"/>
            <w:shd w:val="clear" w:color="auto" w:fill="auto"/>
          </w:tcPr>
          <w:p w:rsidR="00063B4D" w:rsidRPr="00956FE5" w:rsidRDefault="00BF10AE" w:rsidP="00BF10AE">
            <w:pPr>
              <w:jc w:val="center"/>
              <w:rPr>
                <w:b/>
              </w:rPr>
            </w:pPr>
            <w:r w:rsidRPr="00956FE5">
              <w:rPr>
                <w:b/>
              </w:rPr>
              <w:t>DP</w:t>
            </w:r>
          </w:p>
        </w:tc>
      </w:tr>
      <w:tr w:rsidR="00040DEF" w:rsidRPr="00956FE5" w:rsidTr="00E84A61">
        <w:trPr>
          <w:trHeight w:val="229"/>
          <w:jc w:val="center"/>
        </w:trPr>
        <w:tc>
          <w:tcPr>
            <w:tcW w:w="353" w:type="pct"/>
            <w:shd w:val="clear" w:color="auto" w:fill="F2F2F2" w:themeFill="background1" w:themeFillShade="F2"/>
          </w:tcPr>
          <w:p w:rsidR="00040DEF" w:rsidRPr="00040DEF" w:rsidRDefault="00040DEF" w:rsidP="00040DEF">
            <w:pPr>
              <w:rPr>
                <w:sz w:val="22"/>
                <w:szCs w:val="22"/>
              </w:rPr>
            </w:pPr>
            <w:r w:rsidRPr="00040DEF">
              <w:rPr>
                <w:sz w:val="22"/>
                <w:szCs w:val="22"/>
              </w:rPr>
              <w:t>BS.1</w:t>
            </w:r>
          </w:p>
        </w:tc>
        <w:tc>
          <w:tcPr>
            <w:tcW w:w="3660" w:type="pct"/>
            <w:shd w:val="clear" w:color="auto" w:fill="F2F2F2" w:themeFill="background1" w:themeFillShade="F2"/>
          </w:tcPr>
          <w:p w:rsidR="00040DEF" w:rsidRPr="00040DEF" w:rsidRDefault="00040DEF" w:rsidP="00040DEF">
            <w:pPr>
              <w:rPr>
                <w:sz w:val="22"/>
                <w:szCs w:val="22"/>
              </w:rPr>
            </w:pPr>
            <w:r w:rsidRPr="00040DEF">
              <w:rPr>
                <w:sz w:val="22"/>
                <w:szCs w:val="22"/>
              </w:rPr>
              <w:t>Servicios y planes  internos mejorados</w:t>
            </w:r>
          </w:p>
        </w:tc>
        <w:tc>
          <w:tcPr>
            <w:tcW w:w="388" w:type="pct"/>
            <w:gridSpan w:val="2"/>
            <w:shd w:val="clear" w:color="auto" w:fill="F2F2F2" w:themeFill="background1" w:themeFillShade="F2"/>
          </w:tcPr>
          <w:p w:rsidR="00040DEF" w:rsidRPr="00956FE5" w:rsidRDefault="00040DEF" w:rsidP="00040DEF">
            <w:r>
              <w:t>100</w:t>
            </w:r>
            <w:r w:rsidRPr="00956FE5">
              <w:t>%</w:t>
            </w:r>
          </w:p>
        </w:tc>
        <w:tc>
          <w:tcPr>
            <w:tcW w:w="599" w:type="pct"/>
            <w:shd w:val="clear" w:color="auto" w:fill="F2F2F2" w:themeFill="background1" w:themeFillShade="F2"/>
          </w:tcPr>
          <w:p w:rsidR="00040DEF" w:rsidRPr="00956FE5" w:rsidRDefault="00472C24" w:rsidP="00040DEF">
            <w:r>
              <w:t>25</w:t>
            </w:r>
            <w:r w:rsidR="00040DEF" w:rsidRPr="00956FE5">
              <w:t>%</w:t>
            </w:r>
          </w:p>
        </w:tc>
      </w:tr>
      <w:tr w:rsidR="00040DEF" w:rsidRPr="00956FE5" w:rsidTr="00E84A61">
        <w:trPr>
          <w:trHeight w:val="293"/>
          <w:jc w:val="center"/>
        </w:trPr>
        <w:tc>
          <w:tcPr>
            <w:tcW w:w="353" w:type="pct"/>
            <w:shd w:val="clear" w:color="auto" w:fill="auto"/>
          </w:tcPr>
          <w:p w:rsidR="00040DEF" w:rsidRPr="00040DEF" w:rsidRDefault="00040DEF" w:rsidP="00040DEF">
            <w:pPr>
              <w:rPr>
                <w:sz w:val="22"/>
                <w:szCs w:val="22"/>
              </w:rPr>
            </w:pPr>
            <w:r w:rsidRPr="00040DEF">
              <w:rPr>
                <w:sz w:val="22"/>
                <w:szCs w:val="22"/>
              </w:rPr>
              <w:t>BS.2</w:t>
            </w:r>
          </w:p>
        </w:tc>
        <w:tc>
          <w:tcPr>
            <w:tcW w:w="3660" w:type="pct"/>
            <w:shd w:val="clear" w:color="auto" w:fill="auto"/>
          </w:tcPr>
          <w:p w:rsidR="00040DEF" w:rsidRPr="00040DEF" w:rsidRDefault="00040DEF" w:rsidP="00040DEF">
            <w:pPr>
              <w:rPr>
                <w:sz w:val="22"/>
                <w:szCs w:val="22"/>
              </w:rPr>
            </w:pPr>
            <w:r w:rsidRPr="00040DEF">
              <w:rPr>
                <w:sz w:val="22"/>
                <w:szCs w:val="22"/>
              </w:rPr>
              <w:t>Creación del Dpto. de Becas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64"/>
          <w:jc w:val="center"/>
        </w:trPr>
        <w:tc>
          <w:tcPr>
            <w:tcW w:w="353" w:type="pct"/>
          </w:tcPr>
          <w:p w:rsidR="00040DEF" w:rsidRPr="00040DEF" w:rsidRDefault="00040DEF" w:rsidP="00040DEF">
            <w:pPr>
              <w:rPr>
                <w:sz w:val="22"/>
                <w:szCs w:val="22"/>
              </w:rPr>
            </w:pPr>
            <w:r w:rsidRPr="00040DEF">
              <w:rPr>
                <w:sz w:val="22"/>
                <w:szCs w:val="22"/>
              </w:rPr>
              <w:t>BS.3</w:t>
            </w:r>
          </w:p>
        </w:tc>
        <w:tc>
          <w:tcPr>
            <w:tcW w:w="3660" w:type="pct"/>
          </w:tcPr>
          <w:p w:rsidR="00040DEF" w:rsidRPr="00040DEF" w:rsidRDefault="00040DEF" w:rsidP="00040DEF">
            <w:pPr>
              <w:rPr>
                <w:sz w:val="22"/>
                <w:szCs w:val="22"/>
              </w:rPr>
            </w:pPr>
            <w:r w:rsidRPr="00040DEF">
              <w:rPr>
                <w:sz w:val="22"/>
                <w:szCs w:val="22"/>
              </w:rPr>
              <w:t xml:space="preserve">Sorteo de bono de primera vivienda </w:t>
            </w:r>
          </w:p>
        </w:tc>
        <w:tc>
          <w:tcPr>
            <w:tcW w:w="388" w:type="pct"/>
            <w:gridSpan w:val="2"/>
          </w:tcPr>
          <w:p w:rsidR="00040DEF" w:rsidRPr="00956FE5" w:rsidRDefault="009659D9" w:rsidP="00040DEF">
            <w:r>
              <w:t>N/A</w:t>
            </w:r>
          </w:p>
        </w:tc>
        <w:tc>
          <w:tcPr>
            <w:tcW w:w="599" w:type="pct"/>
            <w:shd w:val="clear" w:color="auto" w:fill="FFFFFF" w:themeFill="background1"/>
          </w:tcPr>
          <w:p w:rsidR="00040DEF" w:rsidRPr="00956FE5" w:rsidRDefault="00472C24" w:rsidP="00040DEF">
            <w:r>
              <w:t>N/A</w:t>
            </w:r>
          </w:p>
        </w:tc>
      </w:tr>
      <w:tr w:rsidR="00040DEF" w:rsidRPr="00956FE5" w:rsidTr="00E84A61">
        <w:trPr>
          <w:trHeight w:val="286"/>
          <w:jc w:val="center"/>
        </w:trPr>
        <w:tc>
          <w:tcPr>
            <w:tcW w:w="353" w:type="pct"/>
          </w:tcPr>
          <w:p w:rsidR="00040DEF" w:rsidRPr="00040DEF" w:rsidRDefault="00040DEF" w:rsidP="00040DEF">
            <w:pPr>
              <w:rPr>
                <w:sz w:val="22"/>
                <w:szCs w:val="22"/>
              </w:rPr>
            </w:pPr>
            <w:r w:rsidRPr="00040DEF">
              <w:rPr>
                <w:sz w:val="22"/>
                <w:szCs w:val="22"/>
              </w:rPr>
              <w:t>BS.4</w:t>
            </w:r>
          </w:p>
        </w:tc>
        <w:tc>
          <w:tcPr>
            <w:tcW w:w="3660" w:type="pct"/>
          </w:tcPr>
          <w:p w:rsidR="00040DEF" w:rsidRPr="00040DEF" w:rsidRDefault="00040DEF" w:rsidP="00040DEF">
            <w:pPr>
              <w:rPr>
                <w:sz w:val="22"/>
                <w:szCs w:val="22"/>
              </w:rPr>
            </w:pPr>
            <w:r w:rsidRPr="00040DEF">
              <w:rPr>
                <w:sz w:val="22"/>
                <w:szCs w:val="22"/>
              </w:rPr>
              <w:t xml:space="preserve">Charlas de orientación  impartidas en base a la programación </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472C24" w:rsidP="00040DEF">
            <w:r>
              <w:t>33</w:t>
            </w:r>
            <w:r w:rsidR="00040DEF" w:rsidRPr="00956FE5">
              <w:t>%</w:t>
            </w:r>
          </w:p>
        </w:tc>
      </w:tr>
      <w:tr w:rsidR="00040DEF" w:rsidRPr="00956FE5" w:rsidTr="00E84A61">
        <w:trPr>
          <w:trHeight w:val="199"/>
          <w:jc w:val="center"/>
        </w:trPr>
        <w:tc>
          <w:tcPr>
            <w:tcW w:w="353" w:type="pct"/>
          </w:tcPr>
          <w:p w:rsidR="00040DEF" w:rsidRPr="00040DEF" w:rsidRDefault="00040DEF" w:rsidP="00040DEF">
            <w:pPr>
              <w:rPr>
                <w:sz w:val="22"/>
                <w:szCs w:val="22"/>
              </w:rPr>
            </w:pPr>
            <w:r w:rsidRPr="00040DEF">
              <w:rPr>
                <w:sz w:val="22"/>
                <w:szCs w:val="22"/>
              </w:rPr>
              <w:t>BS.5</w:t>
            </w:r>
          </w:p>
        </w:tc>
        <w:tc>
          <w:tcPr>
            <w:tcW w:w="3660" w:type="pct"/>
          </w:tcPr>
          <w:p w:rsidR="00040DEF" w:rsidRPr="00040DEF" w:rsidRDefault="00040DEF" w:rsidP="00040DEF">
            <w:pPr>
              <w:rPr>
                <w:sz w:val="22"/>
                <w:szCs w:val="22"/>
              </w:rPr>
            </w:pPr>
            <w:r w:rsidRPr="00040DEF">
              <w:rPr>
                <w:sz w:val="22"/>
                <w:szCs w:val="22"/>
              </w:rPr>
              <w:t>Jornadas preventivas realizadas</w:t>
            </w:r>
          </w:p>
        </w:tc>
        <w:tc>
          <w:tcPr>
            <w:tcW w:w="388" w:type="pct"/>
            <w:gridSpan w:val="2"/>
          </w:tcPr>
          <w:p w:rsidR="00040DEF" w:rsidRPr="00956FE5" w:rsidRDefault="00040DEF" w:rsidP="00040DEF">
            <w:r>
              <w:t>100</w:t>
            </w:r>
            <w:r w:rsidRPr="00956FE5">
              <w:t>%</w:t>
            </w:r>
          </w:p>
        </w:tc>
        <w:tc>
          <w:tcPr>
            <w:tcW w:w="599" w:type="pct"/>
            <w:shd w:val="clear" w:color="auto" w:fill="FFFFFF" w:themeFill="background1"/>
          </w:tcPr>
          <w:p w:rsidR="00040DEF" w:rsidRPr="00956FE5" w:rsidRDefault="00472C24" w:rsidP="00040DEF">
            <w:r>
              <w:t>25</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BS.6</w:t>
            </w:r>
          </w:p>
        </w:tc>
        <w:tc>
          <w:tcPr>
            <w:tcW w:w="3660" w:type="pct"/>
            <w:shd w:val="clear" w:color="auto" w:fill="auto"/>
          </w:tcPr>
          <w:p w:rsidR="00040DEF" w:rsidRPr="00040DEF" w:rsidRDefault="00040DEF" w:rsidP="00040DEF">
            <w:pPr>
              <w:rPr>
                <w:sz w:val="22"/>
                <w:szCs w:val="22"/>
              </w:rPr>
            </w:pPr>
            <w:r w:rsidRPr="00040DEF">
              <w:rPr>
                <w:sz w:val="22"/>
                <w:szCs w:val="22"/>
              </w:rPr>
              <w:t>Nuevos especialistas contratados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11</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BS.7</w:t>
            </w:r>
          </w:p>
        </w:tc>
        <w:tc>
          <w:tcPr>
            <w:tcW w:w="3660" w:type="pct"/>
            <w:shd w:val="clear" w:color="auto" w:fill="auto"/>
          </w:tcPr>
          <w:p w:rsidR="00040DEF" w:rsidRPr="00040DEF" w:rsidRDefault="00040DEF" w:rsidP="00040DEF">
            <w:pPr>
              <w:rPr>
                <w:sz w:val="22"/>
                <w:szCs w:val="22"/>
              </w:rPr>
            </w:pPr>
            <w:r w:rsidRPr="00040DEF">
              <w:rPr>
                <w:sz w:val="22"/>
                <w:szCs w:val="22"/>
              </w:rPr>
              <w:t>Adquisición de Equipos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BS.8</w:t>
            </w:r>
          </w:p>
        </w:tc>
        <w:tc>
          <w:tcPr>
            <w:tcW w:w="3660" w:type="pct"/>
            <w:shd w:val="clear" w:color="auto" w:fill="auto"/>
          </w:tcPr>
          <w:p w:rsidR="00040DEF" w:rsidRPr="00040DEF" w:rsidRDefault="00040DEF" w:rsidP="00040DEF">
            <w:pPr>
              <w:rPr>
                <w:sz w:val="22"/>
                <w:szCs w:val="22"/>
              </w:rPr>
            </w:pPr>
            <w:r w:rsidRPr="00040DEF">
              <w:rPr>
                <w:sz w:val="22"/>
                <w:szCs w:val="22"/>
              </w:rPr>
              <w:t>Revisión, restructuración de los procedimientos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100</w:t>
            </w:r>
            <w:r w:rsidR="00040DEF" w:rsidRPr="00956FE5">
              <w:t>%</w:t>
            </w:r>
          </w:p>
        </w:tc>
      </w:tr>
      <w:tr w:rsidR="00040DEF" w:rsidRPr="00956FE5" w:rsidTr="00E84A61">
        <w:trPr>
          <w:trHeight w:val="270"/>
          <w:jc w:val="center"/>
        </w:trPr>
        <w:tc>
          <w:tcPr>
            <w:tcW w:w="353" w:type="pct"/>
            <w:shd w:val="clear" w:color="auto" w:fill="auto"/>
          </w:tcPr>
          <w:p w:rsidR="00040DEF" w:rsidRPr="00040DEF" w:rsidRDefault="00040DEF" w:rsidP="00040DEF">
            <w:pPr>
              <w:rPr>
                <w:sz w:val="22"/>
                <w:szCs w:val="22"/>
              </w:rPr>
            </w:pPr>
            <w:r w:rsidRPr="00040DEF">
              <w:rPr>
                <w:sz w:val="22"/>
                <w:szCs w:val="22"/>
              </w:rPr>
              <w:t>BS.9</w:t>
            </w:r>
          </w:p>
        </w:tc>
        <w:tc>
          <w:tcPr>
            <w:tcW w:w="3660" w:type="pct"/>
            <w:shd w:val="clear" w:color="auto" w:fill="auto"/>
          </w:tcPr>
          <w:p w:rsidR="00040DEF" w:rsidRPr="00040DEF" w:rsidRDefault="00040DEF" w:rsidP="00040DEF">
            <w:pPr>
              <w:rPr>
                <w:sz w:val="22"/>
                <w:szCs w:val="22"/>
              </w:rPr>
            </w:pPr>
            <w:r w:rsidRPr="00040DEF">
              <w:rPr>
                <w:sz w:val="22"/>
                <w:szCs w:val="22"/>
              </w:rPr>
              <w:t>Ampliación de las ares de negocios</w:t>
            </w:r>
          </w:p>
        </w:tc>
        <w:tc>
          <w:tcPr>
            <w:tcW w:w="388" w:type="pct"/>
            <w:gridSpan w:val="2"/>
            <w:shd w:val="clear" w:color="auto" w:fill="auto"/>
          </w:tcPr>
          <w:p w:rsidR="00040DEF" w:rsidRPr="00956FE5" w:rsidRDefault="00040DEF" w:rsidP="00040DEF">
            <w:r>
              <w:t>100</w:t>
            </w:r>
            <w:r w:rsidRPr="00956FE5">
              <w:t>%</w:t>
            </w:r>
          </w:p>
        </w:tc>
        <w:tc>
          <w:tcPr>
            <w:tcW w:w="599" w:type="pct"/>
            <w:shd w:val="clear" w:color="auto" w:fill="auto"/>
          </w:tcPr>
          <w:p w:rsidR="00040DEF" w:rsidRPr="00956FE5" w:rsidRDefault="00472C24" w:rsidP="00040DEF">
            <w:r>
              <w:t>50</w:t>
            </w:r>
            <w:r w:rsidR="00040DEF" w:rsidRPr="00956FE5">
              <w:t>%</w:t>
            </w:r>
          </w:p>
        </w:tc>
      </w:tr>
    </w:tbl>
    <w:p w:rsidR="005921B6" w:rsidRPr="00956FE5" w:rsidRDefault="005921B6" w:rsidP="00186068">
      <w:pPr>
        <w:spacing w:after="160" w:line="259" w:lineRule="auto"/>
        <w:jc w:val="both"/>
      </w:pPr>
    </w:p>
    <w:p w:rsidR="005921B6" w:rsidRPr="00956FE5" w:rsidRDefault="003304AA" w:rsidP="00472C24">
      <w:pPr>
        <w:spacing w:after="160" w:line="259" w:lineRule="auto"/>
        <w:ind w:left="284"/>
        <w:jc w:val="center"/>
      </w:pPr>
      <w:r w:rsidRPr="00956FE5">
        <w:rPr>
          <w:noProof/>
          <w:lang w:eastAsia="es-DO"/>
        </w:rPr>
        <w:drawing>
          <wp:inline distT="0" distB="0" distL="0" distR="0" wp14:anchorId="2049A5FB" wp14:editId="447158E3">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4A61" w:rsidRDefault="00186068" w:rsidP="00186068">
      <w:pPr>
        <w:spacing w:after="160" w:line="259" w:lineRule="auto"/>
        <w:jc w:val="both"/>
      </w:pPr>
      <w:r w:rsidRPr="00956FE5">
        <w:t xml:space="preserve"> </w:t>
      </w:r>
      <w:r w:rsidR="005921B6" w:rsidRPr="00956FE5">
        <w:t xml:space="preserve">      </w:t>
      </w:r>
      <w:r w:rsidRPr="00956FE5">
        <w:t xml:space="preserve"> </w:t>
      </w:r>
    </w:p>
    <w:p w:rsidR="00E84A61" w:rsidRDefault="00E84A61">
      <w:pPr>
        <w:spacing w:after="200" w:line="276" w:lineRule="auto"/>
      </w:pPr>
      <w:r>
        <w:br w:type="page"/>
      </w:r>
    </w:p>
    <w:p w:rsidR="00186068" w:rsidRPr="00956FE5" w:rsidRDefault="00186068" w:rsidP="002003AA">
      <w:pPr>
        <w:pStyle w:val="Ttulo2"/>
        <w:jc w:val="center"/>
        <w:rPr>
          <w:rFonts w:ascii="Times New Roman" w:hAnsi="Times New Roman" w:cs="Times New Roman"/>
          <w:b/>
          <w:color w:val="auto"/>
          <w:sz w:val="28"/>
          <w:szCs w:val="28"/>
        </w:rPr>
      </w:pPr>
      <w:bookmarkStart w:id="36" w:name="_Toc131575913"/>
      <w:bookmarkStart w:id="37" w:name="_Toc163641477"/>
      <w:r w:rsidRPr="00956FE5">
        <w:rPr>
          <w:rFonts w:ascii="Times New Roman" w:hAnsi="Times New Roman" w:cs="Times New Roman"/>
          <w:b/>
          <w:color w:val="auto"/>
          <w:sz w:val="28"/>
          <w:szCs w:val="28"/>
        </w:rPr>
        <w:lastRenderedPageBreak/>
        <w:t>Dirección Financiera:</w:t>
      </w:r>
      <w:bookmarkEnd w:id="36"/>
      <w:bookmarkEnd w:id="37"/>
    </w:p>
    <w:p w:rsidR="00186068" w:rsidRPr="00956FE5" w:rsidRDefault="00186068" w:rsidP="00130B24">
      <w:pPr>
        <w:spacing w:line="276" w:lineRule="auto"/>
        <w:ind w:left="426" w:right="283"/>
        <w:jc w:val="both"/>
        <w:rPr>
          <w:sz w:val="26"/>
          <w:szCs w:val="26"/>
        </w:rPr>
      </w:pPr>
      <w:r w:rsidRPr="00956FE5">
        <w:rPr>
          <w:sz w:val="26"/>
          <w:szCs w:val="26"/>
        </w:rPr>
        <w:t>Asesorar al Director General en todo lo relativo a la implementación de políticas de ahorros, préstamos hipotecarios, en gastos corrientes y de capital, inversiones en valores, contabilización y presupuestos.</w:t>
      </w:r>
    </w:p>
    <w:p w:rsidR="004A033D" w:rsidRPr="00956FE5" w:rsidRDefault="004A033D" w:rsidP="00FD49C9">
      <w:pPr>
        <w:ind w:left="284"/>
      </w:pPr>
    </w:p>
    <w:p w:rsidR="001B0E03" w:rsidRPr="00956FE5" w:rsidRDefault="001B0E03" w:rsidP="008F3401"/>
    <w:tbl>
      <w:tblPr>
        <w:tblStyle w:val="Tablaconcuadrcula"/>
        <w:tblW w:w="4674" w:type="pct"/>
        <w:tblInd w:w="421" w:type="dxa"/>
        <w:tblLook w:val="04A0" w:firstRow="1" w:lastRow="0" w:firstColumn="1" w:lastColumn="0" w:noHBand="0" w:noVBand="1"/>
      </w:tblPr>
      <w:tblGrid>
        <w:gridCol w:w="914"/>
        <w:gridCol w:w="5890"/>
        <w:gridCol w:w="1005"/>
        <w:gridCol w:w="928"/>
      </w:tblGrid>
      <w:tr w:rsidR="00E84B60" w:rsidRPr="00956FE5" w:rsidTr="00E84A61">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Área</w:t>
            </w:r>
          </w:p>
        </w:tc>
        <w:tc>
          <w:tcPr>
            <w:tcW w:w="575" w:type="pct"/>
            <w:shd w:val="clear" w:color="auto" w:fill="FFFFFF" w:themeFill="background1"/>
          </w:tcPr>
          <w:p w:rsidR="00E84B60" w:rsidRPr="00956FE5" w:rsidRDefault="00E84B60" w:rsidP="003425B9"/>
        </w:tc>
        <w:tc>
          <w:tcPr>
            <w:tcW w:w="532" w:type="pct"/>
            <w:shd w:val="clear" w:color="auto" w:fill="FFFFFF" w:themeFill="background1"/>
          </w:tcPr>
          <w:p w:rsidR="00E84B60" w:rsidRPr="00956FE5" w:rsidRDefault="00E84B60" w:rsidP="003425B9"/>
        </w:tc>
      </w:tr>
      <w:tr w:rsidR="00E84B60" w:rsidRPr="00956FE5" w:rsidTr="00E84A61">
        <w:trPr>
          <w:trHeight w:val="250"/>
        </w:trPr>
        <w:tc>
          <w:tcPr>
            <w:tcW w:w="523" w:type="pct"/>
            <w:shd w:val="clear" w:color="auto" w:fill="F5FCB6"/>
          </w:tcPr>
          <w:p w:rsidR="00E84B60" w:rsidRPr="00956FE5" w:rsidRDefault="00E84B60" w:rsidP="003425B9"/>
        </w:tc>
        <w:tc>
          <w:tcPr>
            <w:tcW w:w="3371" w:type="pct"/>
            <w:shd w:val="clear" w:color="auto" w:fill="F5FCB6"/>
          </w:tcPr>
          <w:p w:rsidR="00E84B60" w:rsidRPr="00956FE5" w:rsidRDefault="00E84B60" w:rsidP="003425B9">
            <w:pPr>
              <w:jc w:val="center"/>
            </w:pPr>
            <w:r w:rsidRPr="00956FE5">
              <w:rPr>
                <w:rFonts w:eastAsia="Times New Roman"/>
                <w:b/>
                <w:bCs/>
                <w:color w:val="000000"/>
                <w:sz w:val="22"/>
                <w:szCs w:val="22"/>
                <w:lang w:val="es-ES"/>
              </w:rPr>
              <w:t>DIRECCIÓN FINANCIERA</w:t>
            </w:r>
          </w:p>
        </w:tc>
        <w:tc>
          <w:tcPr>
            <w:tcW w:w="575" w:type="pct"/>
            <w:shd w:val="clear" w:color="auto" w:fill="F5FCB6"/>
          </w:tcPr>
          <w:p w:rsidR="00E84B60" w:rsidRPr="00956FE5" w:rsidRDefault="00E84B60" w:rsidP="003425B9"/>
        </w:tc>
        <w:tc>
          <w:tcPr>
            <w:tcW w:w="532" w:type="pct"/>
            <w:shd w:val="clear" w:color="auto" w:fill="F5FCB6"/>
          </w:tcPr>
          <w:p w:rsidR="00E84B60" w:rsidRPr="00956FE5" w:rsidRDefault="00E84B60" w:rsidP="003425B9"/>
        </w:tc>
      </w:tr>
      <w:tr w:rsidR="00E84B60" w:rsidRPr="00956FE5" w:rsidTr="00E84A61">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Cantidad de Productos</w:t>
            </w:r>
          </w:p>
        </w:tc>
        <w:tc>
          <w:tcPr>
            <w:tcW w:w="1106" w:type="pct"/>
            <w:gridSpan w:val="2"/>
            <w:shd w:val="clear" w:color="auto" w:fill="D9D9D9" w:themeFill="background1" w:themeFillShade="D9"/>
          </w:tcPr>
          <w:p w:rsidR="00E84B60" w:rsidRPr="00956FE5" w:rsidRDefault="00904408" w:rsidP="003425B9">
            <w:pPr>
              <w:jc w:val="center"/>
              <w:rPr>
                <w:b/>
              </w:rPr>
            </w:pPr>
            <w:r w:rsidRPr="00956FE5">
              <w:rPr>
                <w:b/>
              </w:rPr>
              <w:t>6</w:t>
            </w:r>
          </w:p>
        </w:tc>
      </w:tr>
      <w:tr w:rsidR="00E84B60" w:rsidRPr="00956FE5" w:rsidTr="00E84A61">
        <w:trPr>
          <w:trHeight w:val="250"/>
        </w:trPr>
        <w:tc>
          <w:tcPr>
            <w:tcW w:w="523" w:type="pct"/>
            <w:shd w:val="clear" w:color="auto" w:fill="FFFFFF" w:themeFill="background1"/>
          </w:tcPr>
          <w:p w:rsidR="00E84B60" w:rsidRPr="00956FE5" w:rsidRDefault="00E84B60" w:rsidP="003425B9">
            <w:r w:rsidRPr="00956FE5">
              <w:rPr>
                <w:b/>
              </w:rPr>
              <w:t>Cód.</w:t>
            </w:r>
          </w:p>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Descripción de Producto</w:t>
            </w:r>
          </w:p>
        </w:tc>
        <w:tc>
          <w:tcPr>
            <w:tcW w:w="575" w:type="pct"/>
            <w:shd w:val="clear" w:color="auto" w:fill="FFFFFF" w:themeFill="background1"/>
          </w:tcPr>
          <w:p w:rsidR="00E84B60" w:rsidRPr="00956FE5" w:rsidRDefault="00E84B60" w:rsidP="003425B9">
            <w:pPr>
              <w:rPr>
                <w:b/>
              </w:rPr>
            </w:pPr>
            <w:r w:rsidRPr="00956FE5">
              <w:rPr>
                <w:b/>
              </w:rPr>
              <w:t>PDP</w:t>
            </w:r>
          </w:p>
        </w:tc>
        <w:tc>
          <w:tcPr>
            <w:tcW w:w="532" w:type="pct"/>
            <w:shd w:val="clear" w:color="auto" w:fill="FFFFFF" w:themeFill="background1"/>
          </w:tcPr>
          <w:p w:rsidR="00E84B60" w:rsidRPr="00956FE5" w:rsidRDefault="00E84B60" w:rsidP="003425B9">
            <w:pPr>
              <w:rPr>
                <w:b/>
              </w:rPr>
            </w:pPr>
            <w:r w:rsidRPr="00956FE5">
              <w:rPr>
                <w:b/>
              </w:rPr>
              <w:t xml:space="preserve">   DP</w:t>
            </w:r>
          </w:p>
        </w:tc>
      </w:tr>
      <w:tr w:rsidR="009275B6" w:rsidRPr="00956FE5" w:rsidTr="00E84A61">
        <w:trPr>
          <w:trHeight w:val="244"/>
        </w:trPr>
        <w:tc>
          <w:tcPr>
            <w:tcW w:w="523" w:type="pct"/>
            <w:shd w:val="clear" w:color="auto" w:fill="auto"/>
          </w:tcPr>
          <w:p w:rsidR="009275B6" w:rsidRPr="00956FE5" w:rsidRDefault="009275B6" w:rsidP="009275B6">
            <w:r w:rsidRPr="00956FE5">
              <w:t>DF.1</w:t>
            </w:r>
          </w:p>
        </w:tc>
        <w:tc>
          <w:tcPr>
            <w:tcW w:w="3371" w:type="pct"/>
            <w:shd w:val="clear" w:color="auto" w:fill="auto"/>
          </w:tcPr>
          <w:p w:rsidR="009275B6" w:rsidRPr="009275B6" w:rsidRDefault="009275B6" w:rsidP="009275B6">
            <w:pPr>
              <w:rPr>
                <w:sz w:val="22"/>
              </w:rPr>
            </w:pPr>
            <w:r w:rsidRPr="009275B6">
              <w:rPr>
                <w:sz w:val="22"/>
              </w:rPr>
              <w:t>Gestión de cuentas por pagar</w:t>
            </w:r>
          </w:p>
        </w:tc>
        <w:tc>
          <w:tcPr>
            <w:tcW w:w="575" w:type="pct"/>
            <w:shd w:val="clear" w:color="auto" w:fill="auto"/>
          </w:tcPr>
          <w:p w:rsidR="009275B6" w:rsidRPr="00956FE5" w:rsidRDefault="009275B6" w:rsidP="009275B6">
            <w:r>
              <w:t>100</w:t>
            </w:r>
            <w:r w:rsidRPr="00956FE5">
              <w:t>%</w:t>
            </w:r>
          </w:p>
        </w:tc>
        <w:tc>
          <w:tcPr>
            <w:tcW w:w="532" w:type="pct"/>
            <w:shd w:val="clear" w:color="auto" w:fill="auto"/>
          </w:tcPr>
          <w:p w:rsidR="009275B6" w:rsidRPr="00956FE5" w:rsidRDefault="009275B6" w:rsidP="009275B6">
            <w:r>
              <w:t>25</w:t>
            </w:r>
            <w:r w:rsidRPr="00956FE5">
              <w:t>%</w:t>
            </w:r>
          </w:p>
        </w:tc>
      </w:tr>
      <w:tr w:rsidR="009275B6" w:rsidRPr="00956FE5" w:rsidTr="00E84A61">
        <w:trPr>
          <w:trHeight w:val="244"/>
        </w:trPr>
        <w:tc>
          <w:tcPr>
            <w:tcW w:w="523" w:type="pct"/>
          </w:tcPr>
          <w:p w:rsidR="009275B6" w:rsidRPr="00956FE5" w:rsidRDefault="009275B6" w:rsidP="009275B6">
            <w:r w:rsidRPr="00956FE5">
              <w:t>DF.2</w:t>
            </w:r>
          </w:p>
        </w:tc>
        <w:tc>
          <w:tcPr>
            <w:tcW w:w="3371" w:type="pct"/>
          </w:tcPr>
          <w:p w:rsidR="009275B6" w:rsidRPr="009275B6" w:rsidRDefault="009275B6" w:rsidP="009275B6">
            <w:pPr>
              <w:rPr>
                <w:sz w:val="22"/>
              </w:rPr>
            </w:pPr>
            <w:r w:rsidRPr="009275B6">
              <w:rPr>
                <w:sz w:val="22"/>
              </w:rPr>
              <w:t xml:space="preserve">Informe Presupuestario </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9275B6" w:rsidP="009275B6">
            <w:r>
              <w:t>25</w:t>
            </w:r>
            <w:r w:rsidRPr="00956FE5">
              <w:t>%</w:t>
            </w:r>
          </w:p>
        </w:tc>
      </w:tr>
      <w:tr w:rsidR="009275B6" w:rsidRPr="00956FE5" w:rsidTr="00E84A61">
        <w:trPr>
          <w:trHeight w:val="276"/>
        </w:trPr>
        <w:tc>
          <w:tcPr>
            <w:tcW w:w="523" w:type="pct"/>
            <w:shd w:val="clear" w:color="auto" w:fill="FFFFFF" w:themeFill="background1"/>
          </w:tcPr>
          <w:p w:rsidR="009275B6" w:rsidRPr="00956FE5" w:rsidRDefault="009275B6" w:rsidP="009275B6">
            <w:r w:rsidRPr="00956FE5">
              <w:t>DF.3</w:t>
            </w:r>
          </w:p>
        </w:tc>
        <w:tc>
          <w:tcPr>
            <w:tcW w:w="3371" w:type="pct"/>
            <w:shd w:val="clear" w:color="auto" w:fill="FFFFFF" w:themeFill="background1"/>
          </w:tcPr>
          <w:p w:rsidR="009275B6" w:rsidRPr="009275B6" w:rsidRDefault="009275B6" w:rsidP="009275B6">
            <w:pPr>
              <w:rPr>
                <w:sz w:val="22"/>
              </w:rPr>
            </w:pPr>
            <w:r w:rsidRPr="009275B6">
              <w:rPr>
                <w:sz w:val="22"/>
              </w:rPr>
              <w:t>Retención de impuestos pagadas y entregadas</w:t>
            </w:r>
          </w:p>
        </w:tc>
        <w:tc>
          <w:tcPr>
            <w:tcW w:w="575" w:type="pct"/>
            <w:shd w:val="clear" w:color="auto" w:fill="FFFFFF" w:themeFill="background1"/>
          </w:tcPr>
          <w:p w:rsidR="009275B6" w:rsidRPr="00956FE5" w:rsidRDefault="009275B6" w:rsidP="009275B6">
            <w:r w:rsidRPr="00956FE5">
              <w:t>100%</w:t>
            </w:r>
          </w:p>
        </w:tc>
        <w:tc>
          <w:tcPr>
            <w:tcW w:w="532" w:type="pct"/>
            <w:shd w:val="clear" w:color="auto" w:fill="FFFFFF" w:themeFill="background1"/>
          </w:tcPr>
          <w:p w:rsidR="009275B6" w:rsidRPr="00956FE5" w:rsidRDefault="009275B6" w:rsidP="009275B6">
            <w:r>
              <w:t>25</w:t>
            </w:r>
            <w:r w:rsidRPr="00956FE5">
              <w:t>%</w:t>
            </w:r>
          </w:p>
        </w:tc>
      </w:tr>
      <w:tr w:rsidR="009275B6" w:rsidRPr="00956FE5" w:rsidTr="00E84A61">
        <w:trPr>
          <w:trHeight w:val="265"/>
        </w:trPr>
        <w:tc>
          <w:tcPr>
            <w:tcW w:w="523" w:type="pct"/>
            <w:shd w:val="clear" w:color="auto" w:fill="FFFFFF" w:themeFill="background1"/>
          </w:tcPr>
          <w:p w:rsidR="009275B6" w:rsidRPr="00956FE5" w:rsidRDefault="009275B6" w:rsidP="009275B6">
            <w:r w:rsidRPr="00956FE5">
              <w:t>DF.4</w:t>
            </w:r>
          </w:p>
        </w:tc>
        <w:tc>
          <w:tcPr>
            <w:tcW w:w="3371" w:type="pct"/>
            <w:shd w:val="clear" w:color="auto" w:fill="FFFFFF" w:themeFill="background1"/>
          </w:tcPr>
          <w:p w:rsidR="009275B6" w:rsidRPr="009275B6" w:rsidRDefault="009275B6" w:rsidP="009275B6">
            <w:pPr>
              <w:rPr>
                <w:sz w:val="22"/>
              </w:rPr>
            </w:pPr>
            <w:r w:rsidRPr="009275B6">
              <w:rPr>
                <w:sz w:val="22"/>
              </w:rPr>
              <w:t>Control y revisión  de las operaciones contables</w:t>
            </w:r>
          </w:p>
        </w:tc>
        <w:tc>
          <w:tcPr>
            <w:tcW w:w="575" w:type="pct"/>
            <w:shd w:val="clear" w:color="auto" w:fill="FFFFFF" w:themeFill="background1"/>
          </w:tcPr>
          <w:p w:rsidR="009275B6" w:rsidRPr="00956FE5" w:rsidRDefault="009275B6" w:rsidP="009275B6">
            <w:r w:rsidRPr="00956FE5">
              <w:t>100%</w:t>
            </w:r>
          </w:p>
        </w:tc>
        <w:tc>
          <w:tcPr>
            <w:tcW w:w="532" w:type="pct"/>
            <w:shd w:val="clear" w:color="auto" w:fill="FFFFFF" w:themeFill="background1"/>
          </w:tcPr>
          <w:p w:rsidR="009275B6" w:rsidRPr="00956FE5" w:rsidRDefault="009275B6" w:rsidP="009275B6">
            <w:r>
              <w:t>25</w:t>
            </w:r>
            <w:r w:rsidRPr="00956FE5">
              <w:t>%</w:t>
            </w:r>
          </w:p>
        </w:tc>
      </w:tr>
      <w:tr w:rsidR="009275B6" w:rsidRPr="00956FE5" w:rsidTr="00E84A61">
        <w:trPr>
          <w:trHeight w:val="265"/>
        </w:trPr>
        <w:tc>
          <w:tcPr>
            <w:tcW w:w="523" w:type="pct"/>
          </w:tcPr>
          <w:p w:rsidR="009275B6" w:rsidRPr="00956FE5" w:rsidRDefault="009275B6" w:rsidP="009275B6">
            <w:r w:rsidRPr="00956FE5">
              <w:t>DF.5</w:t>
            </w:r>
          </w:p>
        </w:tc>
        <w:tc>
          <w:tcPr>
            <w:tcW w:w="3371" w:type="pct"/>
          </w:tcPr>
          <w:p w:rsidR="009275B6" w:rsidRPr="009275B6" w:rsidRDefault="009275B6" w:rsidP="009275B6">
            <w:pPr>
              <w:rPr>
                <w:sz w:val="22"/>
              </w:rPr>
            </w:pPr>
            <w:r w:rsidRPr="009275B6">
              <w:rPr>
                <w:sz w:val="22"/>
              </w:rPr>
              <w:t>Arqueo  de los fondos de las cajas chicas</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9275B6" w:rsidP="009275B6">
            <w:r>
              <w:t>25</w:t>
            </w:r>
            <w:r w:rsidRPr="00956FE5">
              <w:t>%</w:t>
            </w:r>
          </w:p>
        </w:tc>
      </w:tr>
      <w:tr w:rsidR="009275B6" w:rsidRPr="00956FE5" w:rsidTr="00E84A61">
        <w:trPr>
          <w:trHeight w:val="265"/>
        </w:trPr>
        <w:tc>
          <w:tcPr>
            <w:tcW w:w="523" w:type="pct"/>
          </w:tcPr>
          <w:p w:rsidR="009275B6" w:rsidRPr="00956FE5" w:rsidRDefault="009275B6" w:rsidP="009275B6">
            <w:r w:rsidRPr="00956FE5">
              <w:t>DF.6</w:t>
            </w:r>
          </w:p>
        </w:tc>
        <w:tc>
          <w:tcPr>
            <w:tcW w:w="3371" w:type="pct"/>
          </w:tcPr>
          <w:p w:rsidR="009275B6" w:rsidRPr="009275B6" w:rsidRDefault="009275B6" w:rsidP="009275B6">
            <w:pPr>
              <w:rPr>
                <w:sz w:val="22"/>
              </w:rPr>
            </w:pPr>
            <w:r w:rsidRPr="009275B6">
              <w:rPr>
                <w:sz w:val="22"/>
              </w:rPr>
              <w:t>Formulación de presupuesto financiero</w:t>
            </w:r>
          </w:p>
        </w:tc>
        <w:tc>
          <w:tcPr>
            <w:tcW w:w="575" w:type="pct"/>
          </w:tcPr>
          <w:p w:rsidR="009275B6" w:rsidRPr="00956FE5" w:rsidRDefault="009275B6" w:rsidP="009275B6">
            <w:r w:rsidRPr="00956FE5">
              <w:t>100%</w:t>
            </w:r>
          </w:p>
        </w:tc>
        <w:tc>
          <w:tcPr>
            <w:tcW w:w="532" w:type="pct"/>
            <w:shd w:val="clear" w:color="auto" w:fill="FFFFFF" w:themeFill="background1"/>
          </w:tcPr>
          <w:p w:rsidR="009275B6" w:rsidRPr="00956FE5" w:rsidRDefault="009275B6" w:rsidP="009275B6">
            <w:r>
              <w:t>25</w:t>
            </w:r>
            <w:r w:rsidRPr="00956FE5">
              <w:t>%</w:t>
            </w:r>
          </w:p>
        </w:tc>
      </w:tr>
    </w:tbl>
    <w:p w:rsidR="006D0C0A" w:rsidRPr="00956FE5" w:rsidRDefault="006D0C0A" w:rsidP="001E371D">
      <w:pPr>
        <w:rPr>
          <w:b/>
          <w:sz w:val="24"/>
          <w:szCs w:val="24"/>
        </w:rPr>
      </w:pPr>
    </w:p>
    <w:p w:rsidR="001913AB" w:rsidRPr="00956FE5" w:rsidRDefault="001913AB" w:rsidP="00E84A61">
      <w:pPr>
        <w:ind w:left="142"/>
        <w:jc w:val="center"/>
        <w:rPr>
          <w:b/>
          <w:sz w:val="24"/>
          <w:szCs w:val="24"/>
        </w:rPr>
      </w:pPr>
      <w:r w:rsidRPr="00956FE5">
        <w:rPr>
          <w:noProof/>
          <w:lang w:eastAsia="es-DO"/>
        </w:rPr>
        <w:drawing>
          <wp:inline distT="0" distB="0" distL="0" distR="0" wp14:anchorId="4B6BD9FA" wp14:editId="039619AD">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956FE5" w:rsidRDefault="001913AB" w:rsidP="001E371D">
      <w:pPr>
        <w:rPr>
          <w:b/>
          <w:sz w:val="24"/>
          <w:szCs w:val="24"/>
        </w:rPr>
      </w:pPr>
    </w:p>
    <w:p w:rsidR="003948A5" w:rsidRPr="00956FE5" w:rsidRDefault="00C03E07" w:rsidP="001E371D">
      <w:pPr>
        <w:rPr>
          <w:b/>
          <w:sz w:val="24"/>
          <w:szCs w:val="24"/>
        </w:rPr>
      </w:pPr>
      <w:r w:rsidRPr="00956FE5">
        <w:rPr>
          <w:b/>
          <w:sz w:val="24"/>
          <w:szCs w:val="24"/>
        </w:rPr>
        <w:t xml:space="preserve">    </w:t>
      </w: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FD0509" w:rsidRPr="00956FE5" w:rsidRDefault="009275B6" w:rsidP="002003AA">
      <w:pPr>
        <w:pStyle w:val="Ttulo2"/>
        <w:jc w:val="center"/>
        <w:rPr>
          <w:rFonts w:ascii="Times New Roman" w:hAnsi="Times New Roman" w:cs="Times New Roman"/>
          <w:b/>
          <w:color w:val="auto"/>
          <w:sz w:val="28"/>
          <w:szCs w:val="28"/>
        </w:rPr>
      </w:pPr>
      <w:bookmarkStart w:id="38" w:name="_Toc131575914"/>
      <w:bookmarkStart w:id="39" w:name="_Toc163641478"/>
      <w:r>
        <w:rPr>
          <w:rFonts w:ascii="Times New Roman" w:hAnsi="Times New Roman" w:cs="Times New Roman"/>
          <w:b/>
          <w:color w:val="auto"/>
          <w:sz w:val="28"/>
          <w:szCs w:val="28"/>
        </w:rPr>
        <w:lastRenderedPageBreak/>
        <w:t>Subd</w:t>
      </w:r>
      <w:r w:rsidRPr="00956FE5">
        <w:rPr>
          <w:rFonts w:ascii="Times New Roman" w:hAnsi="Times New Roman" w:cs="Times New Roman"/>
          <w:b/>
          <w:color w:val="auto"/>
          <w:sz w:val="28"/>
          <w:szCs w:val="28"/>
        </w:rPr>
        <w:t xml:space="preserve">irección </w:t>
      </w:r>
      <w:r>
        <w:rPr>
          <w:rFonts w:ascii="Times New Roman" w:hAnsi="Times New Roman" w:cs="Times New Roman"/>
          <w:b/>
          <w:color w:val="auto"/>
          <w:sz w:val="28"/>
          <w:szCs w:val="28"/>
        </w:rPr>
        <w:t>A</w:t>
      </w:r>
      <w:r w:rsidRPr="00956FE5">
        <w:rPr>
          <w:rFonts w:ascii="Times New Roman" w:hAnsi="Times New Roman" w:cs="Times New Roman"/>
          <w:b/>
          <w:color w:val="auto"/>
          <w:sz w:val="28"/>
          <w:szCs w:val="28"/>
        </w:rPr>
        <w:t>dministrativa</w:t>
      </w:r>
      <w:r w:rsidR="001E371D" w:rsidRPr="00956FE5">
        <w:rPr>
          <w:rFonts w:ascii="Times New Roman" w:hAnsi="Times New Roman" w:cs="Times New Roman"/>
          <w:b/>
          <w:color w:val="auto"/>
          <w:sz w:val="28"/>
          <w:szCs w:val="28"/>
        </w:rPr>
        <w:t>:</w:t>
      </w:r>
      <w:bookmarkEnd w:id="38"/>
      <w:bookmarkEnd w:id="39"/>
    </w:p>
    <w:p w:rsidR="001E371D" w:rsidRPr="00956FE5" w:rsidRDefault="001E371D" w:rsidP="00B84961">
      <w:pPr>
        <w:spacing w:line="276" w:lineRule="auto"/>
        <w:ind w:left="426"/>
        <w:jc w:val="both"/>
        <w:rPr>
          <w:sz w:val="26"/>
          <w:szCs w:val="26"/>
        </w:rPr>
      </w:pPr>
      <w:r w:rsidRPr="00956FE5">
        <w:rPr>
          <w:sz w:val="26"/>
          <w:szCs w:val="26"/>
        </w:rPr>
        <w:t>Dirigir, controlar, supervisar y garantizar que los procesos administrativos de la institución, tales como compras, correspondencia, archivo, transporte, propiedades, suministros, mayordomía e inmobiliarios, se ejecuten de forma confiable y transparente, facilitando así una gestión operativa institucional que de soporte al logro de un desarrollo efectivo de los objetivos estratégicos de la institución</w:t>
      </w:r>
      <w:r w:rsidR="00B84961" w:rsidRPr="00956FE5">
        <w:rPr>
          <w:sz w:val="26"/>
          <w:szCs w:val="26"/>
        </w:rPr>
        <w:t>.</w:t>
      </w:r>
    </w:p>
    <w:p w:rsidR="00FD49C9" w:rsidRPr="00956FE5" w:rsidRDefault="00FD49C9" w:rsidP="00B84961">
      <w:pPr>
        <w:spacing w:line="276" w:lineRule="auto"/>
        <w:ind w:left="426"/>
        <w:jc w:val="both"/>
        <w:rPr>
          <w:sz w:val="26"/>
          <w:szCs w:val="26"/>
        </w:rPr>
      </w:pPr>
    </w:p>
    <w:tbl>
      <w:tblPr>
        <w:tblStyle w:val="Tablaconcuadrcula"/>
        <w:tblpPr w:leftFromText="180" w:rightFromText="180" w:vertAnchor="text" w:horzAnchor="margin" w:tblpXSpec="center" w:tblpY="190"/>
        <w:tblW w:w="4623" w:type="pct"/>
        <w:tblLook w:val="04A0" w:firstRow="1" w:lastRow="0" w:firstColumn="1" w:lastColumn="0" w:noHBand="0" w:noVBand="1"/>
      </w:tblPr>
      <w:tblGrid>
        <w:gridCol w:w="622"/>
        <w:gridCol w:w="6176"/>
        <w:gridCol w:w="1134"/>
        <w:gridCol w:w="709"/>
      </w:tblGrid>
      <w:tr w:rsidR="003948A5" w:rsidRPr="00956FE5" w:rsidTr="00E84A61">
        <w:tc>
          <w:tcPr>
            <w:tcW w:w="360" w:type="pct"/>
            <w:shd w:val="clear" w:color="auto" w:fill="FFFFFF" w:themeFill="background1"/>
          </w:tcPr>
          <w:p w:rsidR="003948A5" w:rsidRPr="00956FE5" w:rsidRDefault="003948A5" w:rsidP="003948A5"/>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Área</w:t>
            </w:r>
          </w:p>
        </w:tc>
        <w:tc>
          <w:tcPr>
            <w:tcW w:w="656" w:type="pct"/>
            <w:shd w:val="clear" w:color="auto" w:fill="FFFFFF" w:themeFill="background1"/>
          </w:tcPr>
          <w:p w:rsidR="003948A5" w:rsidRPr="00956FE5" w:rsidRDefault="003948A5" w:rsidP="003948A5"/>
        </w:tc>
        <w:tc>
          <w:tcPr>
            <w:tcW w:w="410" w:type="pct"/>
            <w:shd w:val="clear" w:color="auto" w:fill="FFFFFF" w:themeFill="background1"/>
          </w:tcPr>
          <w:p w:rsidR="003948A5" w:rsidRPr="00956FE5" w:rsidRDefault="003948A5" w:rsidP="003948A5"/>
        </w:tc>
      </w:tr>
      <w:tr w:rsidR="003948A5" w:rsidRPr="00956FE5" w:rsidTr="00E84A61">
        <w:tc>
          <w:tcPr>
            <w:tcW w:w="360" w:type="pct"/>
            <w:shd w:val="clear" w:color="auto" w:fill="F5FCB6"/>
          </w:tcPr>
          <w:p w:rsidR="003948A5" w:rsidRPr="00956FE5" w:rsidRDefault="003948A5" w:rsidP="003948A5"/>
        </w:tc>
        <w:tc>
          <w:tcPr>
            <w:tcW w:w="3574" w:type="pct"/>
            <w:shd w:val="clear" w:color="auto" w:fill="F5FCB6"/>
          </w:tcPr>
          <w:p w:rsidR="003948A5" w:rsidRPr="00956FE5" w:rsidRDefault="009275B6" w:rsidP="003948A5">
            <w:pPr>
              <w:jc w:val="center"/>
            </w:pPr>
            <w:r>
              <w:rPr>
                <w:rFonts w:eastAsia="Times New Roman"/>
                <w:b/>
                <w:bCs/>
                <w:color w:val="000000"/>
                <w:sz w:val="22"/>
                <w:szCs w:val="22"/>
                <w:lang w:val="es-ES"/>
              </w:rPr>
              <w:t>SUB</w:t>
            </w:r>
            <w:r w:rsidR="003948A5" w:rsidRPr="00956FE5">
              <w:rPr>
                <w:rFonts w:eastAsia="Times New Roman"/>
                <w:b/>
                <w:bCs/>
                <w:color w:val="000000"/>
                <w:sz w:val="22"/>
                <w:szCs w:val="22"/>
                <w:lang w:val="es-ES"/>
              </w:rPr>
              <w:t>DIRECCIÓN ADMINISTRATIVA</w:t>
            </w:r>
          </w:p>
        </w:tc>
        <w:tc>
          <w:tcPr>
            <w:tcW w:w="656" w:type="pct"/>
            <w:shd w:val="clear" w:color="auto" w:fill="F5FCB6"/>
          </w:tcPr>
          <w:p w:rsidR="003948A5" w:rsidRPr="00956FE5" w:rsidRDefault="003948A5" w:rsidP="003948A5"/>
        </w:tc>
        <w:tc>
          <w:tcPr>
            <w:tcW w:w="410" w:type="pct"/>
            <w:shd w:val="clear" w:color="auto" w:fill="F5FCB6"/>
          </w:tcPr>
          <w:p w:rsidR="003948A5" w:rsidRPr="00956FE5" w:rsidRDefault="003948A5" w:rsidP="003948A5"/>
        </w:tc>
      </w:tr>
      <w:tr w:rsidR="003948A5" w:rsidRPr="00956FE5" w:rsidTr="00E84A61">
        <w:tc>
          <w:tcPr>
            <w:tcW w:w="3934" w:type="pct"/>
            <w:gridSpan w:val="2"/>
            <w:shd w:val="clear" w:color="auto" w:fill="FFFFFF" w:themeFill="background1"/>
          </w:tcPr>
          <w:p w:rsidR="003948A5" w:rsidRPr="00956FE5" w:rsidRDefault="002A6F03" w:rsidP="003948A5">
            <w:pPr>
              <w:jc w:val="center"/>
            </w:pPr>
            <w:r w:rsidRPr="00956FE5">
              <w:rPr>
                <w:rFonts w:eastAsia="Times New Roman"/>
                <w:b/>
                <w:bCs/>
                <w:color w:val="000000"/>
                <w:sz w:val="22"/>
                <w:szCs w:val="22"/>
                <w:lang w:val="es-ES"/>
              </w:rPr>
              <w:t xml:space="preserve">          </w:t>
            </w:r>
            <w:r w:rsidR="003948A5" w:rsidRPr="00956FE5">
              <w:rPr>
                <w:rFonts w:eastAsia="Times New Roman"/>
                <w:b/>
                <w:bCs/>
                <w:color w:val="000000"/>
                <w:sz w:val="22"/>
                <w:szCs w:val="22"/>
                <w:lang w:val="es-ES"/>
              </w:rPr>
              <w:t>Cantidad de Productos</w:t>
            </w:r>
          </w:p>
        </w:tc>
        <w:tc>
          <w:tcPr>
            <w:tcW w:w="1066" w:type="pct"/>
            <w:gridSpan w:val="2"/>
            <w:shd w:val="clear" w:color="auto" w:fill="D9D9D9" w:themeFill="background1" w:themeFillShade="D9"/>
          </w:tcPr>
          <w:p w:rsidR="003948A5" w:rsidRPr="00956FE5" w:rsidRDefault="00C348B8" w:rsidP="003948A5">
            <w:pPr>
              <w:jc w:val="center"/>
              <w:rPr>
                <w:b/>
              </w:rPr>
            </w:pPr>
            <w:r>
              <w:rPr>
                <w:b/>
              </w:rPr>
              <w:t>3</w:t>
            </w:r>
          </w:p>
        </w:tc>
      </w:tr>
      <w:tr w:rsidR="003948A5" w:rsidRPr="00956FE5" w:rsidTr="00E84A61">
        <w:tc>
          <w:tcPr>
            <w:tcW w:w="360" w:type="pct"/>
            <w:shd w:val="clear" w:color="auto" w:fill="FFFFFF" w:themeFill="background1"/>
          </w:tcPr>
          <w:p w:rsidR="003948A5" w:rsidRPr="00956FE5" w:rsidRDefault="003948A5" w:rsidP="003948A5">
            <w:r w:rsidRPr="00956FE5">
              <w:rPr>
                <w:b/>
              </w:rPr>
              <w:t>Cód.</w:t>
            </w:r>
          </w:p>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Descripción de Producto</w:t>
            </w:r>
          </w:p>
        </w:tc>
        <w:tc>
          <w:tcPr>
            <w:tcW w:w="656" w:type="pct"/>
            <w:shd w:val="clear" w:color="auto" w:fill="FFFFFF" w:themeFill="background1"/>
          </w:tcPr>
          <w:p w:rsidR="003948A5" w:rsidRPr="00956FE5" w:rsidRDefault="003948A5" w:rsidP="003948A5">
            <w:pPr>
              <w:rPr>
                <w:b/>
              </w:rPr>
            </w:pPr>
            <w:r w:rsidRPr="00956FE5">
              <w:rPr>
                <w:b/>
              </w:rPr>
              <w:t>PDP</w:t>
            </w:r>
          </w:p>
        </w:tc>
        <w:tc>
          <w:tcPr>
            <w:tcW w:w="410" w:type="pct"/>
            <w:shd w:val="clear" w:color="auto" w:fill="FFFFFF" w:themeFill="background1"/>
          </w:tcPr>
          <w:p w:rsidR="003948A5" w:rsidRPr="00956FE5" w:rsidRDefault="003948A5" w:rsidP="003948A5">
            <w:pPr>
              <w:rPr>
                <w:b/>
              </w:rPr>
            </w:pPr>
            <w:r w:rsidRPr="00956FE5">
              <w:rPr>
                <w:b/>
              </w:rPr>
              <w:t xml:space="preserve"> DP</w:t>
            </w:r>
          </w:p>
        </w:tc>
      </w:tr>
      <w:tr w:rsidR="009275B6" w:rsidRPr="00956FE5" w:rsidTr="00E84A61">
        <w:trPr>
          <w:trHeight w:val="287"/>
        </w:trPr>
        <w:tc>
          <w:tcPr>
            <w:tcW w:w="360" w:type="pct"/>
          </w:tcPr>
          <w:p w:rsidR="009275B6" w:rsidRPr="00956FE5" w:rsidRDefault="009275B6" w:rsidP="009275B6">
            <w:r w:rsidRPr="00956FE5">
              <w:t>SA.1</w:t>
            </w:r>
          </w:p>
        </w:tc>
        <w:tc>
          <w:tcPr>
            <w:tcW w:w="3574" w:type="pct"/>
          </w:tcPr>
          <w:p w:rsidR="009275B6" w:rsidRPr="009275B6" w:rsidRDefault="009275B6" w:rsidP="009275B6">
            <w:pPr>
              <w:rPr>
                <w:sz w:val="24"/>
              </w:rPr>
            </w:pPr>
            <w:r w:rsidRPr="009275B6">
              <w:rPr>
                <w:sz w:val="24"/>
              </w:rPr>
              <w:t>Plan de compras  elaborado y ejecutado</w:t>
            </w:r>
          </w:p>
        </w:tc>
        <w:tc>
          <w:tcPr>
            <w:tcW w:w="656" w:type="pct"/>
          </w:tcPr>
          <w:p w:rsidR="009275B6" w:rsidRPr="00956FE5" w:rsidRDefault="009659D9" w:rsidP="009275B6">
            <w:r>
              <w:t>N/A</w:t>
            </w:r>
          </w:p>
        </w:tc>
        <w:tc>
          <w:tcPr>
            <w:tcW w:w="410" w:type="pct"/>
            <w:shd w:val="clear" w:color="auto" w:fill="FFFFFF" w:themeFill="background1"/>
          </w:tcPr>
          <w:p w:rsidR="009275B6" w:rsidRPr="00956FE5" w:rsidRDefault="009275B6" w:rsidP="009275B6">
            <w:r>
              <w:t>N/A</w:t>
            </w:r>
          </w:p>
        </w:tc>
      </w:tr>
      <w:tr w:rsidR="009275B6" w:rsidRPr="00956FE5" w:rsidTr="00E84A61">
        <w:tc>
          <w:tcPr>
            <w:tcW w:w="360" w:type="pct"/>
            <w:shd w:val="clear" w:color="auto" w:fill="auto"/>
          </w:tcPr>
          <w:p w:rsidR="009275B6" w:rsidRPr="00956FE5" w:rsidRDefault="009275B6" w:rsidP="009275B6">
            <w:r w:rsidRPr="00956FE5">
              <w:t>SA.2</w:t>
            </w:r>
          </w:p>
        </w:tc>
        <w:tc>
          <w:tcPr>
            <w:tcW w:w="3574" w:type="pct"/>
            <w:shd w:val="clear" w:color="auto" w:fill="auto"/>
          </w:tcPr>
          <w:p w:rsidR="009275B6" w:rsidRPr="009275B6" w:rsidRDefault="009275B6" w:rsidP="009275B6">
            <w:pPr>
              <w:rPr>
                <w:sz w:val="24"/>
              </w:rPr>
            </w:pPr>
            <w:r w:rsidRPr="009275B6">
              <w:rPr>
                <w:sz w:val="24"/>
              </w:rPr>
              <w:t>Inventario de activos fijos actualizados</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9275B6" w:rsidP="009275B6">
            <w:r>
              <w:t>50</w:t>
            </w:r>
            <w:r w:rsidRPr="00956FE5">
              <w:t>%</w:t>
            </w:r>
          </w:p>
        </w:tc>
      </w:tr>
      <w:tr w:rsidR="009275B6" w:rsidRPr="00956FE5" w:rsidTr="00E84A61">
        <w:tc>
          <w:tcPr>
            <w:tcW w:w="360" w:type="pct"/>
            <w:shd w:val="clear" w:color="auto" w:fill="auto"/>
          </w:tcPr>
          <w:p w:rsidR="009275B6" w:rsidRPr="00956FE5" w:rsidRDefault="009275B6" w:rsidP="009275B6">
            <w:r w:rsidRPr="00956FE5">
              <w:t>SA.3</w:t>
            </w:r>
          </w:p>
        </w:tc>
        <w:tc>
          <w:tcPr>
            <w:tcW w:w="3574" w:type="pct"/>
            <w:shd w:val="clear" w:color="auto" w:fill="auto"/>
          </w:tcPr>
          <w:p w:rsidR="009275B6" w:rsidRPr="009275B6" w:rsidRDefault="009275B6" w:rsidP="009275B6">
            <w:pPr>
              <w:rPr>
                <w:sz w:val="24"/>
              </w:rPr>
            </w:pPr>
            <w:r w:rsidRPr="009275B6">
              <w:rPr>
                <w:sz w:val="24"/>
              </w:rPr>
              <w:t xml:space="preserve">Monitoreo y control de activos fijos </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9275B6" w:rsidP="009275B6">
            <w:r>
              <w:t>50</w:t>
            </w:r>
            <w:r w:rsidRPr="00956FE5">
              <w:t>%</w:t>
            </w:r>
          </w:p>
        </w:tc>
      </w:tr>
    </w:tbl>
    <w:p w:rsidR="00FD0509" w:rsidRPr="00956FE5" w:rsidRDefault="00FD0509" w:rsidP="00B84961">
      <w:pPr>
        <w:spacing w:line="276" w:lineRule="auto"/>
        <w:rPr>
          <w:b/>
          <w:sz w:val="24"/>
          <w:szCs w:val="24"/>
        </w:rPr>
      </w:pPr>
    </w:p>
    <w:p w:rsidR="00FD0509" w:rsidRPr="00956FE5" w:rsidRDefault="00F2301D" w:rsidP="00FD0509">
      <w:pPr>
        <w:jc w:val="center"/>
        <w:rPr>
          <w:b/>
          <w:sz w:val="24"/>
          <w:szCs w:val="24"/>
        </w:rPr>
      </w:pPr>
      <w:r w:rsidRPr="00956FE5">
        <w:rPr>
          <w:noProof/>
          <w:lang w:eastAsia="es-DO"/>
        </w:rPr>
        <w:drawing>
          <wp:inline distT="0" distB="0" distL="0" distR="0" wp14:anchorId="3063AAC3" wp14:editId="7A9AB50E">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956FE5" w:rsidRDefault="003304AA" w:rsidP="00FD0509">
      <w:pPr>
        <w:jc w:val="center"/>
        <w:rPr>
          <w:b/>
          <w:sz w:val="24"/>
          <w:szCs w:val="24"/>
        </w:rPr>
      </w:pPr>
    </w:p>
    <w:p w:rsidR="002C326E" w:rsidRPr="00956FE5" w:rsidRDefault="002C326E" w:rsidP="00FD0509">
      <w:pPr>
        <w:jc w:val="center"/>
        <w:rPr>
          <w:b/>
          <w:sz w:val="24"/>
          <w:szCs w:val="24"/>
        </w:rPr>
      </w:pPr>
    </w:p>
    <w:p w:rsidR="002C326E" w:rsidRPr="00956FE5" w:rsidRDefault="002C326E" w:rsidP="00FD0509">
      <w:pPr>
        <w:jc w:val="center"/>
        <w:rPr>
          <w:b/>
          <w:sz w:val="24"/>
          <w:szCs w:val="24"/>
        </w:rPr>
      </w:pPr>
    </w:p>
    <w:p w:rsidR="003304AA" w:rsidRPr="00956FE5" w:rsidRDefault="003304AA" w:rsidP="00FD0509">
      <w:pPr>
        <w:jc w:val="center"/>
        <w:rPr>
          <w:b/>
          <w:sz w:val="24"/>
          <w:szCs w:val="24"/>
        </w:rPr>
      </w:pPr>
    </w:p>
    <w:p w:rsidR="00CC010C" w:rsidRPr="00956FE5" w:rsidRDefault="00CC010C" w:rsidP="00FD0509">
      <w:pPr>
        <w:jc w:val="center"/>
        <w:rPr>
          <w:b/>
          <w:sz w:val="24"/>
          <w:szCs w:val="24"/>
        </w:rPr>
      </w:pPr>
    </w:p>
    <w:p w:rsidR="00CC010C" w:rsidRDefault="00CC010C"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C010C" w:rsidRPr="00956FE5" w:rsidRDefault="00CC010C" w:rsidP="00FD0509">
      <w:pPr>
        <w:jc w:val="center"/>
        <w:rPr>
          <w:b/>
          <w:sz w:val="24"/>
          <w:szCs w:val="24"/>
        </w:rPr>
      </w:pPr>
    </w:p>
    <w:p w:rsidR="001E371D" w:rsidRPr="00956FE5" w:rsidRDefault="00C348B8" w:rsidP="002003AA">
      <w:pPr>
        <w:pStyle w:val="Ttulo2"/>
        <w:jc w:val="center"/>
        <w:rPr>
          <w:rFonts w:ascii="Times New Roman" w:hAnsi="Times New Roman" w:cs="Times New Roman"/>
          <w:b/>
          <w:color w:val="auto"/>
          <w:sz w:val="28"/>
          <w:szCs w:val="28"/>
        </w:rPr>
      </w:pPr>
      <w:bookmarkStart w:id="40" w:name="_Toc131575915"/>
      <w:bookmarkStart w:id="41" w:name="_Toc163641479"/>
      <w:r>
        <w:rPr>
          <w:rFonts w:ascii="Times New Roman" w:hAnsi="Times New Roman" w:cs="Times New Roman"/>
          <w:b/>
          <w:color w:val="auto"/>
          <w:sz w:val="28"/>
          <w:szCs w:val="28"/>
        </w:rPr>
        <w:lastRenderedPageBreak/>
        <w:t>Subd</w:t>
      </w:r>
      <w:r w:rsidRPr="00956FE5">
        <w:rPr>
          <w:rFonts w:ascii="Times New Roman" w:hAnsi="Times New Roman" w:cs="Times New Roman"/>
          <w:b/>
          <w:color w:val="auto"/>
          <w:sz w:val="28"/>
          <w:szCs w:val="28"/>
        </w:rPr>
        <w:t>irección</w:t>
      </w:r>
      <w:r w:rsidR="0030095A" w:rsidRPr="00956FE5">
        <w:rPr>
          <w:rFonts w:ascii="Times New Roman" w:hAnsi="Times New Roman" w:cs="Times New Roman"/>
          <w:b/>
          <w:color w:val="auto"/>
          <w:sz w:val="28"/>
          <w:szCs w:val="28"/>
        </w:rPr>
        <w:t xml:space="preserve"> de Asesoría Legal:</w:t>
      </w:r>
      <w:bookmarkEnd w:id="40"/>
      <w:bookmarkEnd w:id="41"/>
    </w:p>
    <w:p w:rsidR="001E371D" w:rsidRPr="00956FE5" w:rsidRDefault="001E371D" w:rsidP="00130B24">
      <w:pPr>
        <w:spacing w:line="276" w:lineRule="auto"/>
        <w:ind w:left="426"/>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956FE5" w:rsidRDefault="00FD0509" w:rsidP="00FD0509">
      <w:pPr>
        <w:jc w:val="center"/>
        <w:rPr>
          <w:b/>
          <w:sz w:val="24"/>
          <w:szCs w:val="24"/>
        </w:rPr>
      </w:pPr>
    </w:p>
    <w:tbl>
      <w:tblPr>
        <w:tblStyle w:val="Tablaconcuadrcula"/>
        <w:tblW w:w="0" w:type="auto"/>
        <w:tblInd w:w="421" w:type="dxa"/>
        <w:tblLayout w:type="fixed"/>
        <w:tblLook w:val="04A0" w:firstRow="1" w:lastRow="0" w:firstColumn="1" w:lastColumn="0" w:noHBand="0" w:noVBand="1"/>
      </w:tblPr>
      <w:tblGrid>
        <w:gridCol w:w="633"/>
        <w:gridCol w:w="6879"/>
        <w:gridCol w:w="683"/>
        <w:gridCol w:w="633"/>
      </w:tblGrid>
      <w:tr w:rsidR="00FD0509" w:rsidRPr="00956FE5" w:rsidTr="00E84A61">
        <w:tc>
          <w:tcPr>
            <w:tcW w:w="633" w:type="dxa"/>
            <w:shd w:val="clear" w:color="auto" w:fill="FFFFFF" w:themeFill="background1"/>
          </w:tcPr>
          <w:p w:rsidR="00FD0509" w:rsidRPr="00956FE5" w:rsidRDefault="00FD0509" w:rsidP="003425B9"/>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683" w:type="dxa"/>
            <w:shd w:val="clear" w:color="auto" w:fill="FFFFFF" w:themeFill="background1"/>
          </w:tcPr>
          <w:p w:rsidR="00FD0509" w:rsidRPr="00956FE5" w:rsidRDefault="00FD0509" w:rsidP="003425B9"/>
        </w:tc>
        <w:tc>
          <w:tcPr>
            <w:tcW w:w="633" w:type="dxa"/>
            <w:shd w:val="clear" w:color="auto" w:fill="FFFFFF" w:themeFill="background1"/>
          </w:tcPr>
          <w:p w:rsidR="00FD0509" w:rsidRPr="00956FE5" w:rsidRDefault="00FD0509" w:rsidP="003425B9"/>
        </w:tc>
      </w:tr>
      <w:tr w:rsidR="00FD0509" w:rsidRPr="00956FE5" w:rsidTr="00E84A61">
        <w:tc>
          <w:tcPr>
            <w:tcW w:w="633" w:type="dxa"/>
            <w:shd w:val="clear" w:color="auto" w:fill="FFFF99"/>
          </w:tcPr>
          <w:p w:rsidR="00FD0509" w:rsidRPr="00956FE5" w:rsidRDefault="00FD0509" w:rsidP="003425B9"/>
        </w:tc>
        <w:tc>
          <w:tcPr>
            <w:tcW w:w="6879" w:type="dxa"/>
            <w:shd w:val="clear" w:color="auto" w:fill="FFFF99"/>
          </w:tcPr>
          <w:p w:rsidR="00FD0509" w:rsidRPr="00956FE5" w:rsidRDefault="00FD0509" w:rsidP="003425B9">
            <w:pPr>
              <w:jc w:val="center"/>
            </w:pPr>
            <w:r w:rsidRPr="00956FE5">
              <w:rPr>
                <w:rFonts w:eastAsia="Times New Roman"/>
                <w:b/>
                <w:bCs/>
                <w:color w:val="000000"/>
                <w:sz w:val="22"/>
                <w:szCs w:val="22"/>
                <w:lang w:val="es-ES"/>
              </w:rPr>
              <w:t>SUBDIRECCIÓN DE ASESORÍA LEGAL</w:t>
            </w:r>
          </w:p>
        </w:tc>
        <w:tc>
          <w:tcPr>
            <w:tcW w:w="683" w:type="dxa"/>
            <w:shd w:val="clear" w:color="auto" w:fill="FFFF99"/>
          </w:tcPr>
          <w:p w:rsidR="00FD0509" w:rsidRPr="00956FE5" w:rsidRDefault="00FD0509" w:rsidP="003425B9"/>
        </w:tc>
        <w:tc>
          <w:tcPr>
            <w:tcW w:w="633" w:type="dxa"/>
            <w:shd w:val="clear" w:color="auto" w:fill="FFFF99"/>
          </w:tcPr>
          <w:p w:rsidR="00FD0509" w:rsidRPr="00956FE5" w:rsidRDefault="00FD0509" w:rsidP="003425B9"/>
        </w:tc>
      </w:tr>
      <w:tr w:rsidR="00FD0509" w:rsidRPr="00956FE5" w:rsidTr="00E84A61">
        <w:tc>
          <w:tcPr>
            <w:tcW w:w="7512"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316" w:type="dxa"/>
            <w:gridSpan w:val="2"/>
            <w:shd w:val="clear" w:color="auto" w:fill="D9D9D9" w:themeFill="background1" w:themeFillShade="D9"/>
          </w:tcPr>
          <w:p w:rsidR="00FD0509" w:rsidRPr="00956FE5" w:rsidRDefault="00C348B8" w:rsidP="003425B9">
            <w:pPr>
              <w:jc w:val="center"/>
              <w:rPr>
                <w:b/>
              </w:rPr>
            </w:pPr>
            <w:r>
              <w:rPr>
                <w:b/>
              </w:rPr>
              <w:t>3</w:t>
            </w:r>
          </w:p>
        </w:tc>
      </w:tr>
      <w:tr w:rsidR="00FD0509" w:rsidRPr="00956FE5" w:rsidTr="00E84A61">
        <w:tc>
          <w:tcPr>
            <w:tcW w:w="633" w:type="dxa"/>
            <w:shd w:val="clear" w:color="auto" w:fill="FFFFFF" w:themeFill="background1"/>
          </w:tcPr>
          <w:p w:rsidR="00FD0509" w:rsidRPr="00956FE5" w:rsidRDefault="00FD0509" w:rsidP="003425B9">
            <w:r w:rsidRPr="00956FE5">
              <w:rPr>
                <w:b/>
              </w:rPr>
              <w:t>Cód.</w:t>
            </w:r>
          </w:p>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683" w:type="dxa"/>
            <w:shd w:val="clear" w:color="auto" w:fill="FFFFFF" w:themeFill="background1"/>
          </w:tcPr>
          <w:p w:rsidR="00CC010C" w:rsidRPr="00956FE5" w:rsidRDefault="00CC010C" w:rsidP="003425B9">
            <w:pPr>
              <w:rPr>
                <w:b/>
              </w:rPr>
            </w:pPr>
          </w:p>
          <w:p w:rsidR="00FD0509" w:rsidRPr="00956FE5" w:rsidRDefault="00FD0509" w:rsidP="003425B9">
            <w:pPr>
              <w:rPr>
                <w:b/>
              </w:rPr>
            </w:pPr>
            <w:r w:rsidRPr="00956FE5">
              <w:rPr>
                <w:b/>
              </w:rPr>
              <w:t>PDP</w:t>
            </w:r>
          </w:p>
        </w:tc>
        <w:tc>
          <w:tcPr>
            <w:tcW w:w="633"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E84A61">
        <w:tc>
          <w:tcPr>
            <w:tcW w:w="633" w:type="dxa"/>
            <w:shd w:val="clear" w:color="auto" w:fill="auto"/>
          </w:tcPr>
          <w:p w:rsidR="00C348B8" w:rsidRPr="00956FE5" w:rsidRDefault="00C348B8" w:rsidP="00C348B8">
            <w:pPr>
              <w:rPr>
                <w:color w:val="000000" w:themeColor="text1"/>
              </w:rPr>
            </w:pPr>
            <w:r w:rsidRPr="00956FE5">
              <w:rPr>
                <w:color w:val="000000" w:themeColor="text1"/>
              </w:rPr>
              <w:t>AL.1</w:t>
            </w:r>
          </w:p>
        </w:tc>
        <w:tc>
          <w:tcPr>
            <w:tcW w:w="6879" w:type="dxa"/>
            <w:shd w:val="clear" w:color="auto" w:fill="auto"/>
          </w:tcPr>
          <w:p w:rsidR="00C348B8" w:rsidRPr="00C348B8" w:rsidRDefault="00C348B8" w:rsidP="00C348B8">
            <w:pPr>
              <w:rPr>
                <w:sz w:val="22"/>
              </w:rPr>
            </w:pPr>
            <w:r w:rsidRPr="00C348B8">
              <w:rPr>
                <w:sz w:val="22"/>
              </w:rPr>
              <w:t>Acuerdos  y convenios interinstitucional</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E84A61">
        <w:tc>
          <w:tcPr>
            <w:tcW w:w="633" w:type="dxa"/>
            <w:shd w:val="clear" w:color="auto" w:fill="auto"/>
          </w:tcPr>
          <w:p w:rsidR="00C348B8" w:rsidRPr="00956FE5" w:rsidRDefault="00C348B8" w:rsidP="00C348B8">
            <w:pPr>
              <w:rPr>
                <w:color w:val="000000" w:themeColor="text1"/>
              </w:rPr>
            </w:pPr>
            <w:r w:rsidRPr="00956FE5">
              <w:rPr>
                <w:color w:val="000000" w:themeColor="text1"/>
              </w:rPr>
              <w:t>AL.2</w:t>
            </w:r>
          </w:p>
        </w:tc>
        <w:tc>
          <w:tcPr>
            <w:tcW w:w="6879" w:type="dxa"/>
            <w:shd w:val="clear" w:color="auto" w:fill="auto"/>
          </w:tcPr>
          <w:p w:rsidR="00C348B8" w:rsidRPr="00C348B8" w:rsidRDefault="00C348B8" w:rsidP="00C348B8">
            <w:pPr>
              <w:rPr>
                <w:sz w:val="22"/>
              </w:rPr>
            </w:pPr>
            <w:r w:rsidRPr="00C348B8">
              <w:rPr>
                <w:sz w:val="22"/>
              </w:rPr>
              <w:t>Entrega de titulación de propiedades a los adquirientes de los apartamentos</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633"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E84A61">
        <w:tc>
          <w:tcPr>
            <w:tcW w:w="633" w:type="dxa"/>
            <w:shd w:val="clear" w:color="auto" w:fill="auto"/>
          </w:tcPr>
          <w:p w:rsidR="00C348B8" w:rsidRPr="00956FE5" w:rsidRDefault="00C348B8" w:rsidP="00C348B8">
            <w:pPr>
              <w:rPr>
                <w:color w:val="000000" w:themeColor="text1"/>
              </w:rPr>
            </w:pPr>
            <w:r>
              <w:rPr>
                <w:color w:val="000000" w:themeColor="text1"/>
              </w:rPr>
              <w:t>AL.3</w:t>
            </w:r>
          </w:p>
        </w:tc>
        <w:tc>
          <w:tcPr>
            <w:tcW w:w="6879" w:type="dxa"/>
            <w:shd w:val="clear" w:color="auto" w:fill="auto"/>
          </w:tcPr>
          <w:p w:rsidR="00C348B8" w:rsidRPr="00C348B8" w:rsidRDefault="00C348B8" w:rsidP="00C348B8">
            <w:pPr>
              <w:rPr>
                <w:sz w:val="22"/>
              </w:rPr>
            </w:pPr>
            <w:r w:rsidRPr="00C348B8">
              <w:rPr>
                <w:sz w:val="22"/>
              </w:rPr>
              <w:t>Titulación de los terrenos ubicado en el municipio de Boca Chica</w:t>
            </w:r>
          </w:p>
        </w:tc>
        <w:tc>
          <w:tcPr>
            <w:tcW w:w="683" w:type="dxa"/>
            <w:shd w:val="clear" w:color="auto" w:fill="auto"/>
          </w:tcPr>
          <w:p w:rsidR="00C348B8" w:rsidRPr="00956FE5" w:rsidRDefault="00C348B8" w:rsidP="00C348B8">
            <w:pPr>
              <w:rPr>
                <w:color w:val="000000" w:themeColor="text1"/>
              </w:rPr>
            </w:pPr>
            <w:r>
              <w:rPr>
                <w:color w:val="000000" w:themeColor="text1"/>
              </w:rPr>
              <w:t>100%</w:t>
            </w:r>
          </w:p>
        </w:tc>
        <w:tc>
          <w:tcPr>
            <w:tcW w:w="633" w:type="dxa"/>
            <w:shd w:val="clear" w:color="auto" w:fill="auto"/>
          </w:tcPr>
          <w:p w:rsidR="00C348B8" w:rsidRPr="00956FE5" w:rsidRDefault="00C348B8" w:rsidP="00C348B8">
            <w:pPr>
              <w:rPr>
                <w:color w:val="000000" w:themeColor="text1"/>
              </w:rPr>
            </w:pPr>
            <w:r>
              <w:rPr>
                <w:color w:val="000000" w:themeColor="text1"/>
              </w:rPr>
              <w:t>50%</w:t>
            </w:r>
          </w:p>
        </w:tc>
      </w:tr>
    </w:tbl>
    <w:p w:rsidR="00FD0509" w:rsidRPr="00956FE5" w:rsidRDefault="00FD0509" w:rsidP="00FD0509"/>
    <w:p w:rsidR="00130B24" w:rsidRPr="00956FE5" w:rsidRDefault="00130B24" w:rsidP="00FD0509"/>
    <w:p w:rsidR="00130B24" w:rsidRPr="00956FE5" w:rsidRDefault="00F2301D" w:rsidP="00A00D28">
      <w:pPr>
        <w:jc w:val="center"/>
      </w:pPr>
      <w:r w:rsidRPr="00956FE5">
        <w:rPr>
          <w:noProof/>
          <w:lang w:eastAsia="es-DO"/>
        </w:rPr>
        <w:drawing>
          <wp:inline distT="0" distB="0" distL="0" distR="0" wp14:anchorId="1C20DF76" wp14:editId="342971A2">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Default="002C326E" w:rsidP="00F2301D">
      <w:pPr>
        <w:jc w:val="center"/>
      </w:pPr>
    </w:p>
    <w:p w:rsidR="00C348B8" w:rsidRDefault="00C348B8" w:rsidP="00F2301D">
      <w:pPr>
        <w:jc w:val="center"/>
      </w:pPr>
    </w:p>
    <w:p w:rsidR="00C348B8" w:rsidRDefault="00C348B8"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130B24" w:rsidRPr="00956FE5" w:rsidRDefault="00130B24" w:rsidP="00FD0509"/>
    <w:p w:rsidR="00E84A61" w:rsidRDefault="00E84A61">
      <w:pPr>
        <w:spacing w:after="200" w:line="276" w:lineRule="auto"/>
      </w:pPr>
      <w:r>
        <w:br w:type="page"/>
      </w:r>
    </w:p>
    <w:p w:rsidR="001E371D" w:rsidRPr="00956FE5" w:rsidRDefault="00C348B8" w:rsidP="002003AA">
      <w:pPr>
        <w:pStyle w:val="Ttulo2"/>
        <w:jc w:val="center"/>
        <w:rPr>
          <w:rFonts w:ascii="Times New Roman" w:hAnsi="Times New Roman" w:cs="Times New Roman"/>
          <w:b/>
          <w:color w:val="auto"/>
          <w:sz w:val="28"/>
          <w:szCs w:val="28"/>
        </w:rPr>
      </w:pPr>
      <w:bookmarkStart w:id="42" w:name="_Toc131575916"/>
      <w:bookmarkStart w:id="43" w:name="_Toc163641480"/>
      <w:r>
        <w:rPr>
          <w:rFonts w:ascii="Times New Roman" w:hAnsi="Times New Roman" w:cs="Times New Roman"/>
          <w:b/>
          <w:color w:val="auto"/>
          <w:sz w:val="28"/>
          <w:szCs w:val="28"/>
        </w:rPr>
        <w:lastRenderedPageBreak/>
        <w:t>Subd</w:t>
      </w:r>
      <w:r w:rsidR="007B21A6" w:rsidRPr="00956FE5">
        <w:rPr>
          <w:rFonts w:ascii="Times New Roman" w:hAnsi="Times New Roman" w:cs="Times New Roman"/>
          <w:b/>
          <w:color w:val="auto"/>
          <w:sz w:val="28"/>
          <w:szCs w:val="28"/>
        </w:rPr>
        <w:t>irección de Planificación y Desarrollo:</w:t>
      </w:r>
      <w:bookmarkEnd w:id="42"/>
      <w:bookmarkEnd w:id="43"/>
    </w:p>
    <w:p w:rsidR="00FD0509" w:rsidRDefault="001E371D" w:rsidP="00130B24">
      <w:pPr>
        <w:spacing w:line="276" w:lineRule="auto"/>
        <w:ind w:left="567"/>
        <w:jc w:val="both"/>
        <w:rPr>
          <w:sz w:val="26"/>
          <w:szCs w:val="26"/>
        </w:rPr>
      </w:pPr>
      <w:r w:rsidRPr="00956FE5">
        <w:rPr>
          <w:sz w:val="26"/>
          <w:szCs w:val="26"/>
        </w:rPr>
        <w:t>Gestionar y planificar los proyectos, evaluar los procesos de desarrollo institucional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rsidR="00E84A61" w:rsidRPr="00956FE5" w:rsidRDefault="00E84A61" w:rsidP="00130B24">
      <w:pPr>
        <w:spacing w:line="276" w:lineRule="auto"/>
        <w:ind w:left="567"/>
        <w:jc w:val="both"/>
        <w:rPr>
          <w:sz w:val="26"/>
          <w:szCs w:val="26"/>
        </w:rPr>
      </w:pPr>
    </w:p>
    <w:p w:rsidR="00FD0509" w:rsidRPr="00956FE5" w:rsidRDefault="00FD0509" w:rsidP="00FD0509"/>
    <w:tbl>
      <w:tblPr>
        <w:tblStyle w:val="Tablaconcuadrcula"/>
        <w:tblW w:w="9072" w:type="dxa"/>
        <w:tblInd w:w="562" w:type="dxa"/>
        <w:tblLayout w:type="fixed"/>
        <w:tblLook w:val="04A0" w:firstRow="1" w:lastRow="0" w:firstColumn="1" w:lastColumn="0" w:noHBand="0" w:noVBand="1"/>
      </w:tblPr>
      <w:tblGrid>
        <w:gridCol w:w="917"/>
        <w:gridCol w:w="6531"/>
        <w:gridCol w:w="916"/>
        <w:gridCol w:w="708"/>
      </w:tblGrid>
      <w:tr w:rsidR="00FD0509" w:rsidRPr="00956FE5" w:rsidTr="00E84A61">
        <w:trPr>
          <w:trHeight w:val="246"/>
        </w:trPr>
        <w:tc>
          <w:tcPr>
            <w:tcW w:w="917" w:type="dxa"/>
            <w:shd w:val="clear" w:color="auto" w:fill="FFFFFF" w:themeFill="background1"/>
          </w:tcPr>
          <w:p w:rsidR="00FD0509" w:rsidRPr="00956FE5" w:rsidRDefault="00FD0509" w:rsidP="007B21A6">
            <w:pPr>
              <w:jc w:val="center"/>
            </w:pP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916" w:type="dxa"/>
            <w:shd w:val="clear" w:color="auto" w:fill="FFFFFF" w:themeFill="background1"/>
          </w:tcPr>
          <w:p w:rsidR="00FD0509" w:rsidRPr="00956FE5" w:rsidRDefault="00FD0509" w:rsidP="003425B9"/>
        </w:tc>
        <w:tc>
          <w:tcPr>
            <w:tcW w:w="708" w:type="dxa"/>
            <w:shd w:val="clear" w:color="auto" w:fill="FFFFFF" w:themeFill="background1"/>
          </w:tcPr>
          <w:p w:rsidR="00FD0509" w:rsidRPr="00956FE5" w:rsidRDefault="00FD0509" w:rsidP="003425B9"/>
        </w:tc>
      </w:tr>
      <w:tr w:rsidR="00FD0509" w:rsidRPr="00956FE5" w:rsidTr="00E84A61">
        <w:trPr>
          <w:trHeight w:val="246"/>
        </w:trPr>
        <w:tc>
          <w:tcPr>
            <w:tcW w:w="917" w:type="dxa"/>
            <w:shd w:val="clear" w:color="auto" w:fill="FFFF99"/>
          </w:tcPr>
          <w:p w:rsidR="00FD0509" w:rsidRPr="00956FE5" w:rsidRDefault="00FD0509" w:rsidP="003425B9"/>
        </w:tc>
        <w:tc>
          <w:tcPr>
            <w:tcW w:w="6531" w:type="dxa"/>
            <w:shd w:val="clear" w:color="auto" w:fill="FFFF99"/>
          </w:tcPr>
          <w:p w:rsidR="00FD0509" w:rsidRPr="00956FE5" w:rsidRDefault="00FD0509" w:rsidP="003425B9">
            <w:pPr>
              <w:jc w:val="center"/>
              <w:rPr>
                <w:b/>
                <w:sz w:val="22"/>
                <w:szCs w:val="22"/>
              </w:rPr>
            </w:pPr>
            <w:r w:rsidRPr="00956FE5">
              <w:rPr>
                <w:rFonts w:eastAsia="Times New Roman"/>
                <w:b/>
                <w:bCs/>
                <w:color w:val="000000"/>
                <w:sz w:val="22"/>
                <w:szCs w:val="22"/>
                <w:lang w:val="es-ES"/>
              </w:rPr>
              <w:t>SUBDIRECCIÓN DE PLANIFICACIÓN Y DESARROLLO</w:t>
            </w:r>
          </w:p>
        </w:tc>
        <w:tc>
          <w:tcPr>
            <w:tcW w:w="916" w:type="dxa"/>
            <w:shd w:val="clear" w:color="auto" w:fill="FFFF99"/>
          </w:tcPr>
          <w:p w:rsidR="00FD0509" w:rsidRPr="00956FE5" w:rsidRDefault="00FD0509" w:rsidP="003425B9"/>
        </w:tc>
        <w:tc>
          <w:tcPr>
            <w:tcW w:w="708" w:type="dxa"/>
            <w:shd w:val="clear" w:color="auto" w:fill="FFFF99"/>
          </w:tcPr>
          <w:p w:rsidR="00FD0509" w:rsidRPr="00956FE5" w:rsidRDefault="00FD0509" w:rsidP="003425B9"/>
        </w:tc>
      </w:tr>
      <w:tr w:rsidR="00FD0509" w:rsidRPr="00956FE5" w:rsidTr="00E84A61">
        <w:trPr>
          <w:trHeight w:val="257"/>
        </w:trPr>
        <w:tc>
          <w:tcPr>
            <w:tcW w:w="7448" w:type="dxa"/>
            <w:gridSpan w:val="2"/>
            <w:shd w:val="clear" w:color="auto" w:fill="FFFFFF" w:themeFill="background1"/>
          </w:tcPr>
          <w:p w:rsidR="00FD0509" w:rsidRPr="00956FE5" w:rsidRDefault="00FD0509" w:rsidP="003425B9">
            <w:pPr>
              <w:tabs>
                <w:tab w:val="left" w:pos="2430"/>
                <w:tab w:val="center" w:pos="3629"/>
              </w:tabs>
            </w:pPr>
            <w:r w:rsidRPr="00956FE5">
              <w:rPr>
                <w:rFonts w:eastAsia="Times New Roman"/>
                <w:b/>
                <w:bCs/>
                <w:color w:val="000000"/>
                <w:sz w:val="22"/>
                <w:szCs w:val="22"/>
                <w:lang w:val="es-ES"/>
              </w:rPr>
              <w:tab/>
              <w:t xml:space="preserve"> </w:t>
            </w:r>
            <w:r w:rsidRPr="00956FE5">
              <w:rPr>
                <w:rFonts w:eastAsia="Times New Roman"/>
                <w:b/>
                <w:bCs/>
                <w:color w:val="000000"/>
                <w:sz w:val="22"/>
                <w:szCs w:val="22"/>
                <w:lang w:val="es-ES"/>
              </w:rPr>
              <w:tab/>
              <w:t xml:space="preserve"> Cantidad de Productos</w:t>
            </w:r>
          </w:p>
        </w:tc>
        <w:tc>
          <w:tcPr>
            <w:tcW w:w="1624" w:type="dxa"/>
            <w:gridSpan w:val="2"/>
            <w:shd w:val="clear" w:color="auto" w:fill="D9D9D9" w:themeFill="background1" w:themeFillShade="D9"/>
          </w:tcPr>
          <w:p w:rsidR="00FD0509" w:rsidRPr="00956FE5" w:rsidRDefault="00DB4DD0" w:rsidP="003425B9">
            <w:pPr>
              <w:jc w:val="center"/>
              <w:rPr>
                <w:b/>
              </w:rPr>
            </w:pPr>
            <w:r>
              <w:rPr>
                <w:b/>
              </w:rPr>
              <w:t>5</w:t>
            </w:r>
          </w:p>
        </w:tc>
      </w:tr>
      <w:tr w:rsidR="00FD0509" w:rsidRPr="00956FE5" w:rsidTr="00E84A61">
        <w:trPr>
          <w:trHeight w:val="246"/>
        </w:trPr>
        <w:tc>
          <w:tcPr>
            <w:tcW w:w="917" w:type="dxa"/>
            <w:shd w:val="clear" w:color="auto" w:fill="FFFFFF" w:themeFill="background1"/>
          </w:tcPr>
          <w:p w:rsidR="00FD0509" w:rsidRPr="00956FE5" w:rsidRDefault="00FD0509" w:rsidP="003425B9">
            <w:r w:rsidRPr="00956FE5">
              <w:rPr>
                <w:b/>
              </w:rPr>
              <w:t>Cód.</w:t>
            </w: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16" w:type="dxa"/>
            <w:shd w:val="clear" w:color="auto" w:fill="FFFFFF" w:themeFill="background1"/>
          </w:tcPr>
          <w:p w:rsidR="00FD0509" w:rsidRPr="00956FE5" w:rsidRDefault="00FD0509" w:rsidP="003425B9">
            <w:pPr>
              <w:rPr>
                <w:b/>
              </w:rPr>
            </w:pPr>
            <w:r w:rsidRPr="00956FE5">
              <w:rPr>
                <w:b/>
              </w:rPr>
              <w:t>PDP</w:t>
            </w:r>
          </w:p>
        </w:tc>
        <w:tc>
          <w:tcPr>
            <w:tcW w:w="708"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E84A61">
        <w:trPr>
          <w:trHeight w:val="257"/>
        </w:trPr>
        <w:tc>
          <w:tcPr>
            <w:tcW w:w="917" w:type="dxa"/>
          </w:tcPr>
          <w:p w:rsidR="00C348B8" w:rsidRPr="00956FE5" w:rsidRDefault="00C348B8" w:rsidP="00C348B8">
            <w:r w:rsidRPr="00956FE5">
              <w:t>PyD.1</w:t>
            </w:r>
          </w:p>
        </w:tc>
        <w:tc>
          <w:tcPr>
            <w:tcW w:w="6531" w:type="dxa"/>
          </w:tcPr>
          <w:p w:rsidR="00C348B8" w:rsidRPr="00DB4DD0" w:rsidRDefault="00C348B8" w:rsidP="00C348B8">
            <w:pPr>
              <w:rPr>
                <w:sz w:val="22"/>
              </w:rPr>
            </w:pPr>
            <w:r w:rsidRPr="00DB4DD0">
              <w:rPr>
                <w:sz w:val="22"/>
              </w:rPr>
              <w:t>Plan</w:t>
            </w:r>
            <w:r w:rsidR="00DB4DD0">
              <w:rPr>
                <w:sz w:val="22"/>
              </w:rPr>
              <w:t xml:space="preserve"> Operativo Anual (POA) aprobado.</w:t>
            </w:r>
          </w:p>
        </w:tc>
        <w:tc>
          <w:tcPr>
            <w:tcW w:w="916" w:type="dxa"/>
          </w:tcPr>
          <w:p w:rsidR="00C348B8" w:rsidRPr="00956FE5" w:rsidRDefault="009659D9" w:rsidP="00C348B8">
            <w:r>
              <w:t>N/A</w:t>
            </w:r>
          </w:p>
        </w:tc>
        <w:tc>
          <w:tcPr>
            <w:tcW w:w="708" w:type="dxa"/>
          </w:tcPr>
          <w:p w:rsidR="00C348B8" w:rsidRPr="00956FE5" w:rsidRDefault="00DB4DD0" w:rsidP="00C348B8">
            <w:r>
              <w:t>N/A</w:t>
            </w:r>
          </w:p>
        </w:tc>
      </w:tr>
      <w:tr w:rsidR="00C348B8" w:rsidRPr="00956FE5" w:rsidTr="00E84A61">
        <w:trPr>
          <w:trHeight w:val="257"/>
        </w:trPr>
        <w:tc>
          <w:tcPr>
            <w:tcW w:w="917" w:type="dxa"/>
          </w:tcPr>
          <w:p w:rsidR="00C348B8" w:rsidRPr="00956FE5" w:rsidRDefault="00C348B8" w:rsidP="00C348B8">
            <w:r w:rsidRPr="00956FE5">
              <w:t>PyD.2</w:t>
            </w:r>
          </w:p>
        </w:tc>
        <w:tc>
          <w:tcPr>
            <w:tcW w:w="6531" w:type="dxa"/>
          </w:tcPr>
          <w:p w:rsidR="00C348B8" w:rsidRPr="00DB4DD0" w:rsidRDefault="00C348B8" w:rsidP="00C348B8">
            <w:pPr>
              <w:rPr>
                <w:sz w:val="22"/>
              </w:rPr>
            </w:pPr>
            <w:r w:rsidRPr="00DB4DD0">
              <w:rPr>
                <w:sz w:val="22"/>
              </w:rPr>
              <w:t>Informe trimestral de avances en la planificación operativa</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DB4DD0" w:rsidP="00C348B8">
            <w:r>
              <w:t>25</w:t>
            </w:r>
            <w:r w:rsidR="00C348B8" w:rsidRPr="00956FE5">
              <w:t>%</w:t>
            </w:r>
          </w:p>
        </w:tc>
      </w:tr>
      <w:tr w:rsidR="00C348B8" w:rsidRPr="00956FE5" w:rsidTr="00E84A61">
        <w:trPr>
          <w:trHeight w:val="246"/>
        </w:trPr>
        <w:tc>
          <w:tcPr>
            <w:tcW w:w="917" w:type="dxa"/>
          </w:tcPr>
          <w:p w:rsidR="00C348B8" w:rsidRPr="00956FE5" w:rsidRDefault="00C348B8" w:rsidP="00C348B8">
            <w:r w:rsidRPr="00956FE5">
              <w:t>PyD.3</w:t>
            </w:r>
          </w:p>
        </w:tc>
        <w:tc>
          <w:tcPr>
            <w:tcW w:w="6531" w:type="dxa"/>
          </w:tcPr>
          <w:p w:rsidR="00C348B8" w:rsidRPr="00DB4DD0" w:rsidRDefault="00C348B8" w:rsidP="00C348B8">
            <w:pPr>
              <w:rPr>
                <w:sz w:val="22"/>
              </w:rPr>
            </w:pPr>
            <w:r w:rsidRPr="00DB4DD0">
              <w:rPr>
                <w:sz w:val="22"/>
              </w:rPr>
              <w:t>Metas intermedias actualizadas</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DB4DD0" w:rsidP="00C348B8">
            <w:r>
              <w:t>25</w:t>
            </w:r>
            <w:r w:rsidR="00C348B8" w:rsidRPr="00956FE5">
              <w:t>%</w:t>
            </w:r>
          </w:p>
        </w:tc>
      </w:tr>
      <w:tr w:rsidR="00DB4DD0" w:rsidRPr="00956FE5" w:rsidTr="00E84A61">
        <w:trPr>
          <w:trHeight w:val="246"/>
        </w:trPr>
        <w:tc>
          <w:tcPr>
            <w:tcW w:w="917" w:type="dxa"/>
          </w:tcPr>
          <w:p w:rsidR="00DB4DD0" w:rsidRPr="00956FE5" w:rsidRDefault="00DB4DD0" w:rsidP="00DB4DD0">
            <w:r w:rsidRPr="00956FE5">
              <w:t>Py</w:t>
            </w:r>
            <w:r>
              <w:t>D.4</w:t>
            </w:r>
          </w:p>
        </w:tc>
        <w:tc>
          <w:tcPr>
            <w:tcW w:w="6531" w:type="dxa"/>
          </w:tcPr>
          <w:p w:rsidR="00DB4DD0" w:rsidRPr="00DB4DD0" w:rsidRDefault="00DB4DD0" w:rsidP="00DB4DD0">
            <w:pPr>
              <w:rPr>
                <w:sz w:val="22"/>
              </w:rPr>
            </w:pPr>
            <w:r w:rsidRPr="00DB4DD0">
              <w:rPr>
                <w:sz w:val="22"/>
              </w:rPr>
              <w:t>Actualización de los Manuales, de Cargos, Funciones y Procedimientos</w:t>
            </w:r>
          </w:p>
        </w:tc>
        <w:tc>
          <w:tcPr>
            <w:tcW w:w="916" w:type="dxa"/>
          </w:tcPr>
          <w:p w:rsidR="00DB4DD0" w:rsidRPr="00956FE5" w:rsidRDefault="00DB4DD0" w:rsidP="00DB4DD0">
            <w:r w:rsidRPr="00956FE5">
              <w:t>100%</w:t>
            </w:r>
          </w:p>
        </w:tc>
        <w:tc>
          <w:tcPr>
            <w:tcW w:w="708" w:type="dxa"/>
            <w:shd w:val="clear" w:color="auto" w:fill="FFFFFF" w:themeFill="background1"/>
          </w:tcPr>
          <w:p w:rsidR="00DB4DD0" w:rsidRPr="00956FE5" w:rsidRDefault="00DB4DD0" w:rsidP="00DB4DD0">
            <w:r>
              <w:t>25%</w:t>
            </w:r>
          </w:p>
        </w:tc>
      </w:tr>
      <w:tr w:rsidR="00DB4DD0" w:rsidRPr="00956FE5" w:rsidTr="00E84A61">
        <w:trPr>
          <w:trHeight w:val="246"/>
        </w:trPr>
        <w:tc>
          <w:tcPr>
            <w:tcW w:w="917" w:type="dxa"/>
          </w:tcPr>
          <w:p w:rsidR="00DB4DD0" w:rsidRPr="00956FE5" w:rsidRDefault="00DB4DD0" w:rsidP="00DB4DD0">
            <w:r w:rsidRPr="00956FE5">
              <w:t>Py</w:t>
            </w:r>
            <w:r>
              <w:t>D.5</w:t>
            </w:r>
          </w:p>
        </w:tc>
        <w:tc>
          <w:tcPr>
            <w:tcW w:w="6531" w:type="dxa"/>
          </w:tcPr>
          <w:p w:rsidR="00DB4DD0" w:rsidRPr="00DB4DD0" w:rsidRDefault="00DB4DD0" w:rsidP="00DB4DD0">
            <w:pPr>
              <w:rPr>
                <w:sz w:val="22"/>
              </w:rPr>
            </w:pPr>
            <w:r w:rsidRPr="00DB4DD0">
              <w:rPr>
                <w:sz w:val="22"/>
              </w:rPr>
              <w:t xml:space="preserve">Plan Estratégico Institucional (PEI) elaborado y aprobado </w:t>
            </w:r>
          </w:p>
        </w:tc>
        <w:tc>
          <w:tcPr>
            <w:tcW w:w="916" w:type="dxa"/>
          </w:tcPr>
          <w:p w:rsidR="00DB4DD0" w:rsidRPr="00956FE5" w:rsidRDefault="00E144E8" w:rsidP="00DB4DD0">
            <w:r>
              <w:t>N/A</w:t>
            </w:r>
          </w:p>
        </w:tc>
        <w:tc>
          <w:tcPr>
            <w:tcW w:w="708" w:type="dxa"/>
            <w:shd w:val="clear" w:color="auto" w:fill="FFFFFF" w:themeFill="background1"/>
          </w:tcPr>
          <w:p w:rsidR="00DB4DD0" w:rsidRPr="00956FE5" w:rsidRDefault="00DB4DD0" w:rsidP="00DB4DD0">
            <w:r>
              <w:t>N/A</w:t>
            </w:r>
          </w:p>
        </w:tc>
      </w:tr>
    </w:tbl>
    <w:p w:rsidR="00FD0509" w:rsidRDefault="00FD0509" w:rsidP="00FD0509"/>
    <w:p w:rsidR="00DB4DD0" w:rsidRPr="00956FE5" w:rsidRDefault="00DB4DD0" w:rsidP="00FD0509"/>
    <w:p w:rsidR="006A2152" w:rsidRPr="00956FE5" w:rsidRDefault="000A05E4" w:rsidP="00E84A61">
      <w:pPr>
        <w:spacing w:after="200" w:line="276" w:lineRule="auto"/>
        <w:ind w:left="567"/>
        <w:jc w:val="center"/>
      </w:pPr>
      <w:r w:rsidRPr="00956FE5">
        <w:rPr>
          <w:noProof/>
          <w:lang w:eastAsia="es-DO"/>
        </w:rPr>
        <w:drawing>
          <wp:inline distT="0" distB="0" distL="0" distR="0" wp14:anchorId="34F91D6F" wp14:editId="53EAED09">
            <wp:extent cx="5727940" cy="2438400"/>
            <wp:effectExtent l="0" t="0" r="63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lastRenderedPageBreak/>
        <w:t xml:space="preserve">         </w:t>
      </w:r>
    </w:p>
    <w:p w:rsidR="00322284" w:rsidRPr="00956FE5" w:rsidRDefault="006B1B46" w:rsidP="002003AA">
      <w:pPr>
        <w:pStyle w:val="Ttulo2"/>
        <w:jc w:val="center"/>
        <w:rPr>
          <w:rFonts w:ascii="Times New Roman" w:hAnsi="Times New Roman" w:cs="Times New Roman"/>
          <w:b/>
          <w:color w:val="auto"/>
          <w:sz w:val="28"/>
          <w:szCs w:val="28"/>
        </w:rPr>
      </w:pPr>
      <w:bookmarkStart w:id="44" w:name="_Toc131575917"/>
      <w:bookmarkStart w:id="45" w:name="_Toc163641481"/>
      <w:r>
        <w:rPr>
          <w:rFonts w:ascii="Times New Roman" w:hAnsi="Times New Roman" w:cs="Times New Roman"/>
          <w:b/>
          <w:color w:val="auto"/>
          <w:sz w:val="28"/>
          <w:szCs w:val="28"/>
        </w:rPr>
        <w:t>Subd</w:t>
      </w:r>
      <w:r w:rsidR="00E330F0" w:rsidRPr="00956FE5">
        <w:rPr>
          <w:rFonts w:ascii="Times New Roman" w:hAnsi="Times New Roman" w:cs="Times New Roman"/>
          <w:b/>
          <w:color w:val="auto"/>
          <w:sz w:val="28"/>
          <w:szCs w:val="28"/>
        </w:rPr>
        <w:t>irección de Tecnología de la Comunicación y l</w:t>
      </w:r>
      <w:r w:rsidR="00CE37EC" w:rsidRPr="00956FE5">
        <w:rPr>
          <w:rFonts w:ascii="Times New Roman" w:hAnsi="Times New Roman" w:cs="Times New Roman"/>
          <w:b/>
          <w:color w:val="auto"/>
          <w:sz w:val="28"/>
          <w:szCs w:val="28"/>
        </w:rPr>
        <w:t>a Información:</w:t>
      </w:r>
      <w:bookmarkEnd w:id="44"/>
      <w:bookmarkEnd w:id="45"/>
    </w:p>
    <w:p w:rsidR="00FD0509" w:rsidRPr="00956FE5" w:rsidRDefault="00322284" w:rsidP="006B1B46">
      <w:pPr>
        <w:spacing w:line="276" w:lineRule="auto"/>
        <w:ind w:left="426"/>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 para optimizar las metas y que los módulos operativos del mismo sean eficientes e implementados para eficientizar las operaciones de todas las unidades de trabajo del instituto</w:t>
      </w:r>
      <w:r w:rsidR="006B1B46">
        <w:rPr>
          <w:sz w:val="26"/>
          <w:szCs w:val="26"/>
        </w:rPr>
        <w:t>.</w:t>
      </w:r>
    </w:p>
    <w:p w:rsidR="00FD49C9" w:rsidRPr="00956FE5" w:rsidRDefault="00FD49C9" w:rsidP="00FD49C9">
      <w:pPr>
        <w:spacing w:line="276" w:lineRule="auto"/>
        <w:ind w:left="709" w:hanging="709"/>
        <w:jc w:val="both"/>
        <w:rPr>
          <w:sz w:val="26"/>
          <w:szCs w:val="26"/>
        </w:rPr>
      </w:pPr>
      <w:r w:rsidRPr="00956FE5">
        <w:rPr>
          <w:b/>
          <w:sz w:val="24"/>
          <w:szCs w:val="24"/>
        </w:rPr>
        <w:t xml:space="preserve">           </w:t>
      </w:r>
    </w:p>
    <w:tbl>
      <w:tblPr>
        <w:tblStyle w:val="Tablaconcuadrcula"/>
        <w:tblW w:w="9346" w:type="dxa"/>
        <w:tblInd w:w="421" w:type="dxa"/>
        <w:tblLayout w:type="fixed"/>
        <w:tblLook w:val="04A0" w:firstRow="1" w:lastRow="0" w:firstColumn="1" w:lastColumn="0" w:noHBand="0" w:noVBand="1"/>
      </w:tblPr>
      <w:tblGrid>
        <w:gridCol w:w="881"/>
        <w:gridCol w:w="6666"/>
        <w:gridCol w:w="922"/>
        <w:gridCol w:w="877"/>
      </w:tblGrid>
      <w:tr w:rsidR="00FD0509" w:rsidRPr="00956FE5" w:rsidTr="009659D9">
        <w:tc>
          <w:tcPr>
            <w:tcW w:w="881" w:type="dxa"/>
            <w:shd w:val="clear" w:color="auto" w:fill="FFFFFF" w:themeFill="background1"/>
          </w:tcPr>
          <w:p w:rsidR="00FD0509" w:rsidRPr="00956FE5" w:rsidRDefault="00FD0509" w:rsidP="003425B9">
            <w:r w:rsidRPr="00956FE5">
              <w:rPr>
                <w:sz w:val="26"/>
                <w:szCs w:val="26"/>
              </w:rPr>
              <w:t xml:space="preserve">     </w:t>
            </w:r>
            <w:r w:rsidR="00FD49C9" w:rsidRPr="00956FE5">
              <w:rPr>
                <w:sz w:val="26"/>
                <w:szCs w:val="26"/>
              </w:rPr>
              <w:t xml:space="preserve">      </w:t>
            </w:r>
          </w:p>
        </w:tc>
        <w:tc>
          <w:tcPr>
            <w:tcW w:w="6666" w:type="dxa"/>
            <w:shd w:val="clear" w:color="auto" w:fill="FFFFFF" w:themeFill="background1"/>
          </w:tcPr>
          <w:p w:rsidR="00FD0509" w:rsidRPr="00956FE5" w:rsidRDefault="00FD0509" w:rsidP="00A1369E">
            <w:pPr>
              <w:jc w:val="center"/>
            </w:pPr>
            <w:r w:rsidRPr="00956FE5">
              <w:rPr>
                <w:rFonts w:eastAsia="Times New Roman"/>
                <w:b/>
                <w:bCs/>
                <w:color w:val="000000"/>
                <w:sz w:val="22"/>
                <w:szCs w:val="22"/>
                <w:lang w:val="es-ES"/>
              </w:rPr>
              <w:t>Área</w:t>
            </w:r>
          </w:p>
        </w:tc>
        <w:tc>
          <w:tcPr>
            <w:tcW w:w="922" w:type="dxa"/>
            <w:shd w:val="clear" w:color="auto" w:fill="FFFFFF" w:themeFill="background1"/>
          </w:tcPr>
          <w:p w:rsidR="00FD0509" w:rsidRPr="00956FE5" w:rsidRDefault="00FD0509" w:rsidP="003425B9"/>
        </w:tc>
        <w:tc>
          <w:tcPr>
            <w:tcW w:w="877" w:type="dxa"/>
            <w:shd w:val="clear" w:color="auto" w:fill="FFFFFF" w:themeFill="background1"/>
          </w:tcPr>
          <w:p w:rsidR="00FD0509" w:rsidRPr="00956FE5" w:rsidRDefault="00FD0509" w:rsidP="003425B9"/>
        </w:tc>
      </w:tr>
      <w:tr w:rsidR="00FD0509" w:rsidRPr="00956FE5" w:rsidTr="009659D9">
        <w:tc>
          <w:tcPr>
            <w:tcW w:w="881" w:type="dxa"/>
            <w:shd w:val="clear" w:color="auto" w:fill="F5FCB6"/>
          </w:tcPr>
          <w:p w:rsidR="00FD0509" w:rsidRPr="00956FE5" w:rsidRDefault="00FD0509" w:rsidP="003425B9"/>
        </w:tc>
        <w:tc>
          <w:tcPr>
            <w:tcW w:w="6666" w:type="dxa"/>
            <w:shd w:val="clear" w:color="auto" w:fill="F5FCB6"/>
          </w:tcPr>
          <w:p w:rsidR="00FD0509" w:rsidRPr="00956FE5" w:rsidRDefault="00FD0509" w:rsidP="003425B9">
            <w:pPr>
              <w:jc w:val="center"/>
              <w:rPr>
                <w:sz w:val="22"/>
                <w:szCs w:val="22"/>
              </w:rPr>
            </w:pPr>
            <w:r w:rsidRPr="00956FE5">
              <w:rPr>
                <w:rFonts w:eastAsia="Times New Roman"/>
                <w:b/>
                <w:bCs/>
                <w:color w:val="000000"/>
                <w:sz w:val="22"/>
                <w:szCs w:val="22"/>
                <w:lang w:val="es-ES"/>
              </w:rPr>
              <w:t>SUBDIRECCIÓN DE TECNOLOGÍA DE LA INFORMACIÓN Y LA COMUNICACIÓN</w:t>
            </w:r>
          </w:p>
        </w:tc>
        <w:tc>
          <w:tcPr>
            <w:tcW w:w="922" w:type="dxa"/>
            <w:shd w:val="clear" w:color="auto" w:fill="F5FCB6"/>
          </w:tcPr>
          <w:p w:rsidR="00FD0509" w:rsidRPr="00956FE5" w:rsidRDefault="00FD0509" w:rsidP="003425B9"/>
        </w:tc>
        <w:tc>
          <w:tcPr>
            <w:tcW w:w="877" w:type="dxa"/>
            <w:shd w:val="clear" w:color="auto" w:fill="F5FCB6"/>
          </w:tcPr>
          <w:p w:rsidR="00FD0509" w:rsidRPr="00956FE5" w:rsidRDefault="00FD0509" w:rsidP="003425B9"/>
        </w:tc>
      </w:tr>
      <w:tr w:rsidR="00FD0509" w:rsidRPr="00956FE5" w:rsidTr="009659D9">
        <w:tc>
          <w:tcPr>
            <w:tcW w:w="7547"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799" w:type="dxa"/>
            <w:gridSpan w:val="2"/>
            <w:shd w:val="clear" w:color="auto" w:fill="D9D9D9" w:themeFill="background1" w:themeFillShade="D9"/>
          </w:tcPr>
          <w:p w:rsidR="00FD0509" w:rsidRPr="00956FE5" w:rsidRDefault="00FD0509" w:rsidP="003425B9">
            <w:pPr>
              <w:jc w:val="center"/>
              <w:rPr>
                <w:b/>
              </w:rPr>
            </w:pPr>
            <w:r w:rsidRPr="00956FE5">
              <w:rPr>
                <w:b/>
              </w:rPr>
              <w:t>3</w:t>
            </w:r>
          </w:p>
        </w:tc>
      </w:tr>
      <w:tr w:rsidR="00FD0509" w:rsidRPr="00956FE5" w:rsidTr="009659D9">
        <w:tc>
          <w:tcPr>
            <w:tcW w:w="881" w:type="dxa"/>
            <w:shd w:val="clear" w:color="auto" w:fill="FFFFFF" w:themeFill="background1"/>
          </w:tcPr>
          <w:p w:rsidR="00FD0509" w:rsidRPr="00956FE5" w:rsidRDefault="00FD0509" w:rsidP="003425B9">
            <w:r w:rsidRPr="00956FE5">
              <w:rPr>
                <w:b/>
              </w:rPr>
              <w:t>Cód.</w:t>
            </w:r>
          </w:p>
        </w:tc>
        <w:tc>
          <w:tcPr>
            <w:tcW w:w="6666"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22" w:type="dxa"/>
            <w:shd w:val="clear" w:color="auto" w:fill="FFFFFF" w:themeFill="background1"/>
          </w:tcPr>
          <w:p w:rsidR="00FD0509" w:rsidRPr="00956FE5" w:rsidRDefault="00FD0509" w:rsidP="003425B9">
            <w:pPr>
              <w:rPr>
                <w:b/>
              </w:rPr>
            </w:pPr>
            <w:r w:rsidRPr="00956FE5">
              <w:rPr>
                <w:b/>
              </w:rPr>
              <w:t>PDP</w:t>
            </w:r>
          </w:p>
        </w:tc>
        <w:tc>
          <w:tcPr>
            <w:tcW w:w="877" w:type="dxa"/>
            <w:shd w:val="clear" w:color="auto" w:fill="FFFFFF" w:themeFill="background1"/>
          </w:tcPr>
          <w:p w:rsidR="00FD0509" w:rsidRPr="00956FE5" w:rsidRDefault="00FD0509" w:rsidP="003425B9">
            <w:pPr>
              <w:rPr>
                <w:b/>
              </w:rPr>
            </w:pPr>
            <w:r w:rsidRPr="00956FE5">
              <w:rPr>
                <w:b/>
              </w:rPr>
              <w:t xml:space="preserve">   DP</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.1</w:t>
            </w:r>
          </w:p>
        </w:tc>
        <w:tc>
          <w:tcPr>
            <w:tcW w:w="6666" w:type="dxa"/>
            <w:shd w:val="clear" w:color="auto" w:fill="FFFFFF" w:themeFill="background1"/>
          </w:tcPr>
          <w:p w:rsidR="006B1B46" w:rsidRPr="006B1B46" w:rsidRDefault="006B1B46" w:rsidP="006B1B46">
            <w:pPr>
              <w:rPr>
                <w:sz w:val="24"/>
              </w:rPr>
            </w:pPr>
            <w:r w:rsidRPr="006B1B46">
              <w:rPr>
                <w:sz w:val="24"/>
              </w:rPr>
              <w:t>Normativas y políticas TIC gestionadas e implementadas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6B1B46" w:rsidP="006B1B46">
            <w:r>
              <w:t>25</w:t>
            </w:r>
            <w:r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.2</w:t>
            </w:r>
          </w:p>
        </w:tc>
        <w:tc>
          <w:tcPr>
            <w:tcW w:w="6666" w:type="dxa"/>
            <w:shd w:val="clear" w:color="auto" w:fill="FFFFFF" w:themeFill="background1"/>
          </w:tcPr>
          <w:p w:rsidR="006B1B46" w:rsidRPr="006B1B46" w:rsidRDefault="006B1B46" w:rsidP="006B1B46">
            <w:pPr>
              <w:rPr>
                <w:sz w:val="24"/>
              </w:rPr>
            </w:pPr>
            <w:r w:rsidRPr="006B1B46">
              <w:rPr>
                <w:sz w:val="24"/>
              </w:rPr>
              <w:t>Equipos adquiridos y asignados</w:t>
            </w:r>
          </w:p>
        </w:tc>
        <w:tc>
          <w:tcPr>
            <w:tcW w:w="922" w:type="dxa"/>
            <w:shd w:val="clear" w:color="auto" w:fill="FFFFFF" w:themeFill="background1"/>
          </w:tcPr>
          <w:p w:rsidR="006B1B46" w:rsidRPr="00956FE5" w:rsidRDefault="006B1B46" w:rsidP="006B1B46">
            <w:r w:rsidRPr="00956FE5">
              <w:t>100%</w:t>
            </w:r>
          </w:p>
        </w:tc>
        <w:tc>
          <w:tcPr>
            <w:tcW w:w="877" w:type="dxa"/>
            <w:shd w:val="clear" w:color="auto" w:fill="FFFFFF" w:themeFill="background1"/>
          </w:tcPr>
          <w:p w:rsidR="006B1B46" w:rsidRPr="00956FE5" w:rsidRDefault="006B1B46" w:rsidP="006B1B46">
            <w:r>
              <w:t>50</w:t>
            </w:r>
            <w:r w:rsidRPr="00956FE5">
              <w:t>%</w:t>
            </w:r>
          </w:p>
        </w:tc>
      </w:tr>
      <w:tr w:rsidR="006B1B46" w:rsidRPr="00956FE5" w:rsidTr="009659D9">
        <w:tc>
          <w:tcPr>
            <w:tcW w:w="881" w:type="dxa"/>
            <w:shd w:val="clear" w:color="auto" w:fill="FFFFFF" w:themeFill="background1"/>
          </w:tcPr>
          <w:p w:rsidR="006B1B46" w:rsidRPr="00956FE5" w:rsidRDefault="006B1B46" w:rsidP="006B1B46">
            <w:r w:rsidRPr="00956FE5">
              <w:rPr>
                <w:sz w:val="18"/>
                <w:szCs w:val="18"/>
              </w:rPr>
              <w:t>TIC</w:t>
            </w:r>
            <w:r w:rsidRPr="00956FE5">
              <w:t>.3</w:t>
            </w:r>
          </w:p>
        </w:tc>
        <w:tc>
          <w:tcPr>
            <w:tcW w:w="6666" w:type="dxa"/>
            <w:shd w:val="clear" w:color="auto" w:fill="FFFFFF" w:themeFill="background1"/>
          </w:tcPr>
          <w:p w:rsidR="006B1B46" w:rsidRPr="006B1B46" w:rsidRDefault="006B1B46" w:rsidP="006B1B46">
            <w:pPr>
              <w:rPr>
                <w:sz w:val="24"/>
              </w:rPr>
            </w:pPr>
            <w:r w:rsidRPr="006B1B46">
              <w:rPr>
                <w:sz w:val="24"/>
              </w:rPr>
              <w:t>Infraestructura TIC mantenida y actualizada</w:t>
            </w:r>
          </w:p>
        </w:tc>
        <w:tc>
          <w:tcPr>
            <w:tcW w:w="922" w:type="dxa"/>
            <w:shd w:val="clear" w:color="auto" w:fill="FFFFFF" w:themeFill="background1"/>
          </w:tcPr>
          <w:p w:rsidR="006B1B46" w:rsidRPr="00956FE5" w:rsidRDefault="006B1B46" w:rsidP="006B1B46">
            <w:r>
              <w:t>100</w:t>
            </w:r>
            <w:r w:rsidRPr="00956FE5">
              <w:t>%</w:t>
            </w:r>
          </w:p>
        </w:tc>
        <w:tc>
          <w:tcPr>
            <w:tcW w:w="877" w:type="dxa"/>
            <w:shd w:val="clear" w:color="auto" w:fill="FFFFFF" w:themeFill="background1"/>
          </w:tcPr>
          <w:p w:rsidR="006B1B46" w:rsidRPr="00956FE5" w:rsidRDefault="006B1B46" w:rsidP="006B1B46">
            <w:r>
              <w:t>25</w:t>
            </w:r>
            <w:r w:rsidRPr="00956FE5">
              <w:t>%</w:t>
            </w:r>
          </w:p>
        </w:tc>
      </w:tr>
    </w:tbl>
    <w:p w:rsidR="00E330F0" w:rsidRPr="00956FE5" w:rsidRDefault="00E330F0" w:rsidP="00A1369E">
      <w:pPr>
        <w:spacing w:after="160" w:line="259" w:lineRule="auto"/>
        <w:ind w:left="567"/>
        <w:jc w:val="both"/>
        <w:rPr>
          <w:noProof/>
          <w:lang w:val="en-US" w:eastAsia="en-US"/>
        </w:rPr>
      </w:pPr>
    </w:p>
    <w:p w:rsidR="000A3654" w:rsidRPr="00956FE5" w:rsidRDefault="004D3713" w:rsidP="001D2DC8">
      <w:pPr>
        <w:spacing w:after="160" w:line="259" w:lineRule="auto"/>
        <w:ind w:left="426"/>
        <w:jc w:val="both"/>
        <w:rPr>
          <w:noProof/>
          <w:lang w:val="en-US" w:eastAsia="en-US"/>
        </w:rPr>
      </w:pPr>
      <w:r w:rsidRPr="00956FE5">
        <w:rPr>
          <w:noProof/>
          <w:lang w:eastAsia="es-DO"/>
        </w:rPr>
        <w:drawing>
          <wp:inline distT="0" distB="0" distL="0" distR="0" wp14:anchorId="76945792" wp14:editId="33F06C0F">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956FE5" w:rsidRDefault="000A3654"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1D2DC8" w:rsidRPr="00956FE5" w:rsidRDefault="00E40765" w:rsidP="003425B9">
      <w:pPr>
        <w:pStyle w:val="Ttulo2"/>
        <w:rPr>
          <w:rFonts w:ascii="Times New Roman" w:hAnsi="Times New Roman" w:cs="Times New Roman"/>
          <w:b/>
          <w:color w:val="000000" w:themeColor="text1"/>
        </w:rPr>
      </w:pPr>
      <w:r w:rsidRPr="00956FE5">
        <w:rPr>
          <w:rFonts w:ascii="Times New Roman" w:hAnsi="Times New Roman" w:cs="Times New Roman"/>
          <w:b/>
          <w:color w:val="000000" w:themeColor="text1"/>
        </w:rPr>
        <w:t xml:space="preserve">        </w:t>
      </w:r>
      <w:bookmarkStart w:id="46" w:name="_Toc131575918"/>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322284" w:rsidRPr="00956FE5" w:rsidRDefault="001C1E77" w:rsidP="002003AA">
      <w:pPr>
        <w:pStyle w:val="Ttulo2"/>
        <w:jc w:val="center"/>
        <w:rPr>
          <w:rFonts w:ascii="Times New Roman" w:hAnsi="Times New Roman" w:cs="Times New Roman"/>
          <w:b/>
          <w:color w:val="auto"/>
          <w:sz w:val="28"/>
          <w:szCs w:val="28"/>
        </w:rPr>
      </w:pPr>
      <w:bookmarkStart w:id="47" w:name="_Toc163641482"/>
      <w:r>
        <w:rPr>
          <w:rFonts w:ascii="Times New Roman" w:hAnsi="Times New Roman" w:cs="Times New Roman"/>
          <w:b/>
          <w:color w:val="auto"/>
          <w:sz w:val="28"/>
          <w:szCs w:val="28"/>
        </w:rPr>
        <w:lastRenderedPageBreak/>
        <w:t>Subd</w:t>
      </w:r>
      <w:r w:rsidR="00205935" w:rsidRPr="00956FE5">
        <w:rPr>
          <w:rFonts w:ascii="Times New Roman" w:hAnsi="Times New Roman" w:cs="Times New Roman"/>
          <w:b/>
          <w:color w:val="auto"/>
          <w:sz w:val="28"/>
          <w:szCs w:val="28"/>
        </w:rPr>
        <w:t>irección d</w:t>
      </w:r>
      <w:r w:rsidR="00E330F0" w:rsidRPr="00956FE5">
        <w:rPr>
          <w:rFonts w:ascii="Times New Roman" w:hAnsi="Times New Roman" w:cs="Times New Roman"/>
          <w:b/>
          <w:color w:val="auto"/>
          <w:sz w:val="28"/>
          <w:szCs w:val="28"/>
        </w:rPr>
        <w:t>e Personal</w:t>
      </w:r>
      <w:r w:rsidR="00322284" w:rsidRPr="00956FE5">
        <w:rPr>
          <w:rFonts w:ascii="Times New Roman" w:hAnsi="Times New Roman" w:cs="Times New Roman"/>
          <w:b/>
          <w:color w:val="auto"/>
          <w:sz w:val="28"/>
          <w:szCs w:val="28"/>
        </w:rPr>
        <w:t>:</w:t>
      </w:r>
      <w:bookmarkEnd w:id="46"/>
      <w:bookmarkEnd w:id="47"/>
    </w:p>
    <w:p w:rsidR="00F2301D" w:rsidRPr="00956FE5" w:rsidRDefault="00E330F0" w:rsidP="003948A5">
      <w:pPr>
        <w:spacing w:after="160" w:line="276" w:lineRule="auto"/>
        <w:ind w:left="426"/>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rsidR="00FD0509" w:rsidRPr="00956FE5" w:rsidRDefault="00FD0509" w:rsidP="00FD0509">
      <w:r w:rsidRPr="00956FE5">
        <w:t xml:space="preserve">         </w:t>
      </w:r>
    </w:p>
    <w:tbl>
      <w:tblPr>
        <w:tblStyle w:val="Tablaconcuadrcula"/>
        <w:tblW w:w="9346" w:type="dxa"/>
        <w:tblInd w:w="421" w:type="dxa"/>
        <w:tblLayout w:type="fixed"/>
        <w:tblLook w:val="04A0" w:firstRow="1" w:lastRow="0" w:firstColumn="1" w:lastColumn="0" w:noHBand="0" w:noVBand="1"/>
      </w:tblPr>
      <w:tblGrid>
        <w:gridCol w:w="799"/>
        <w:gridCol w:w="6681"/>
        <w:gridCol w:w="847"/>
        <w:gridCol w:w="1019"/>
      </w:tblGrid>
      <w:tr w:rsidR="00FD0509" w:rsidRPr="00956FE5" w:rsidTr="009659D9">
        <w:tc>
          <w:tcPr>
            <w:tcW w:w="799" w:type="dxa"/>
            <w:shd w:val="clear" w:color="auto" w:fill="FFFFFF" w:themeFill="background1"/>
          </w:tcPr>
          <w:p w:rsidR="00FD0509" w:rsidRPr="00956FE5" w:rsidRDefault="00FD0509" w:rsidP="003425B9"/>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47" w:type="dxa"/>
            <w:shd w:val="clear" w:color="auto" w:fill="FFFFFF" w:themeFill="background1"/>
          </w:tcPr>
          <w:p w:rsidR="00FD0509" w:rsidRPr="00956FE5" w:rsidRDefault="00FD0509" w:rsidP="003425B9"/>
        </w:tc>
        <w:tc>
          <w:tcPr>
            <w:tcW w:w="1019" w:type="dxa"/>
            <w:shd w:val="clear" w:color="auto" w:fill="FFFFFF" w:themeFill="background1"/>
          </w:tcPr>
          <w:p w:rsidR="00FD0509" w:rsidRPr="00956FE5" w:rsidRDefault="00FD0509" w:rsidP="003425B9"/>
        </w:tc>
      </w:tr>
      <w:tr w:rsidR="00FD0509" w:rsidRPr="00956FE5" w:rsidTr="009659D9">
        <w:tc>
          <w:tcPr>
            <w:tcW w:w="799" w:type="dxa"/>
            <w:shd w:val="clear" w:color="auto" w:fill="F5FCB6"/>
          </w:tcPr>
          <w:p w:rsidR="00FD0509" w:rsidRPr="00956FE5" w:rsidRDefault="00FD0509" w:rsidP="003425B9"/>
        </w:tc>
        <w:tc>
          <w:tcPr>
            <w:tcW w:w="6681" w:type="dxa"/>
            <w:shd w:val="clear" w:color="auto" w:fill="F5FCB6"/>
          </w:tcPr>
          <w:p w:rsidR="00FD0509" w:rsidRPr="00956FE5" w:rsidRDefault="00FD0509" w:rsidP="00322284">
            <w:pPr>
              <w:jc w:val="center"/>
            </w:pPr>
            <w:r w:rsidRPr="00956FE5">
              <w:rPr>
                <w:rFonts w:eastAsia="Times New Roman"/>
                <w:b/>
                <w:bCs/>
                <w:color w:val="000000"/>
                <w:sz w:val="22"/>
                <w:szCs w:val="22"/>
                <w:lang w:val="es-ES"/>
              </w:rPr>
              <w:t xml:space="preserve">SUBDIRECCIÓN DE </w:t>
            </w:r>
            <w:r w:rsidR="00322284" w:rsidRPr="00956FE5">
              <w:rPr>
                <w:rFonts w:eastAsia="Times New Roman"/>
                <w:b/>
                <w:bCs/>
                <w:color w:val="000000"/>
                <w:sz w:val="22"/>
                <w:szCs w:val="22"/>
                <w:lang w:val="es-ES"/>
              </w:rPr>
              <w:t>PERSONAL</w:t>
            </w:r>
          </w:p>
        </w:tc>
        <w:tc>
          <w:tcPr>
            <w:tcW w:w="847" w:type="dxa"/>
            <w:shd w:val="clear" w:color="auto" w:fill="F5FCB6"/>
          </w:tcPr>
          <w:p w:rsidR="00FD0509" w:rsidRPr="00956FE5" w:rsidRDefault="00FD0509" w:rsidP="003425B9"/>
        </w:tc>
        <w:tc>
          <w:tcPr>
            <w:tcW w:w="1019" w:type="dxa"/>
            <w:shd w:val="clear" w:color="auto" w:fill="F5FCB6"/>
          </w:tcPr>
          <w:p w:rsidR="00FD0509" w:rsidRPr="00956FE5" w:rsidRDefault="00FD0509" w:rsidP="003425B9"/>
        </w:tc>
      </w:tr>
      <w:tr w:rsidR="00FD0509" w:rsidRPr="00956FE5" w:rsidTr="009659D9">
        <w:tc>
          <w:tcPr>
            <w:tcW w:w="7480"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866" w:type="dxa"/>
            <w:gridSpan w:val="2"/>
            <w:shd w:val="clear" w:color="auto" w:fill="D9D9D9" w:themeFill="background1" w:themeFillShade="D9"/>
          </w:tcPr>
          <w:p w:rsidR="00FD0509" w:rsidRPr="00956FE5" w:rsidRDefault="009659D9" w:rsidP="003425B9">
            <w:pPr>
              <w:jc w:val="center"/>
              <w:rPr>
                <w:b/>
              </w:rPr>
            </w:pPr>
            <w:r>
              <w:rPr>
                <w:b/>
              </w:rPr>
              <w:t>4</w:t>
            </w:r>
          </w:p>
        </w:tc>
      </w:tr>
      <w:tr w:rsidR="00FD0509" w:rsidRPr="00956FE5" w:rsidTr="009659D9">
        <w:tc>
          <w:tcPr>
            <w:tcW w:w="799" w:type="dxa"/>
            <w:shd w:val="clear" w:color="auto" w:fill="FFFFFF" w:themeFill="background1"/>
          </w:tcPr>
          <w:p w:rsidR="00FD0509" w:rsidRPr="00956FE5" w:rsidRDefault="00FD0509" w:rsidP="003425B9">
            <w:r w:rsidRPr="00956FE5">
              <w:rPr>
                <w:b/>
              </w:rPr>
              <w:t>Cód.</w:t>
            </w:r>
          </w:p>
        </w:tc>
        <w:tc>
          <w:tcPr>
            <w:tcW w:w="668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47" w:type="dxa"/>
            <w:shd w:val="clear" w:color="auto" w:fill="FFFFFF" w:themeFill="background1"/>
          </w:tcPr>
          <w:p w:rsidR="00FD0509" w:rsidRPr="00956FE5" w:rsidRDefault="00FD0509" w:rsidP="003425B9">
            <w:pPr>
              <w:rPr>
                <w:b/>
              </w:rPr>
            </w:pPr>
            <w:r w:rsidRPr="00956FE5">
              <w:rPr>
                <w:b/>
              </w:rPr>
              <w:t>PDP</w:t>
            </w:r>
          </w:p>
        </w:tc>
        <w:tc>
          <w:tcPr>
            <w:tcW w:w="1019" w:type="dxa"/>
            <w:shd w:val="clear" w:color="auto" w:fill="FFFFFF" w:themeFill="background1"/>
          </w:tcPr>
          <w:p w:rsidR="00FD0509" w:rsidRPr="00956FE5" w:rsidRDefault="00FD0509" w:rsidP="003425B9">
            <w:pPr>
              <w:rPr>
                <w:b/>
              </w:rPr>
            </w:pPr>
            <w:r w:rsidRPr="00956FE5">
              <w:rPr>
                <w:b/>
              </w:rPr>
              <w:t xml:space="preserve">   DP</w:t>
            </w:r>
          </w:p>
        </w:tc>
      </w:tr>
      <w:tr w:rsidR="001C1E77" w:rsidRPr="00956FE5" w:rsidTr="009659D9">
        <w:tc>
          <w:tcPr>
            <w:tcW w:w="799" w:type="dxa"/>
          </w:tcPr>
          <w:p w:rsidR="001C1E77" w:rsidRPr="00956FE5" w:rsidRDefault="001C1E77" w:rsidP="001C1E77">
            <w:r w:rsidRPr="00956FE5">
              <w:t>SP.1</w:t>
            </w:r>
          </w:p>
        </w:tc>
        <w:tc>
          <w:tcPr>
            <w:tcW w:w="6681" w:type="dxa"/>
          </w:tcPr>
          <w:p w:rsidR="001C1E77" w:rsidRPr="001C1E77" w:rsidRDefault="001C1E77" w:rsidP="001C1E77">
            <w:pPr>
              <w:rPr>
                <w:sz w:val="22"/>
              </w:rPr>
            </w:pPr>
            <w:r w:rsidRPr="001C1E77">
              <w:rPr>
                <w:sz w:val="22"/>
              </w:rPr>
              <w:t>Programa de capacitación e Inducción institucional elaborado, aprobado e implementado</w:t>
            </w:r>
          </w:p>
        </w:tc>
        <w:tc>
          <w:tcPr>
            <w:tcW w:w="847" w:type="dxa"/>
          </w:tcPr>
          <w:p w:rsidR="001C1E77" w:rsidRPr="00956FE5" w:rsidRDefault="001C1E77" w:rsidP="001C1E77">
            <w:r>
              <w:t>100</w:t>
            </w:r>
            <w:r w:rsidRPr="00956FE5">
              <w:t>%</w:t>
            </w:r>
          </w:p>
        </w:tc>
        <w:tc>
          <w:tcPr>
            <w:tcW w:w="1019" w:type="dxa"/>
            <w:shd w:val="clear" w:color="auto" w:fill="FFFFFF" w:themeFill="background1"/>
          </w:tcPr>
          <w:p w:rsidR="001C1E77" w:rsidRPr="00956FE5" w:rsidRDefault="001269C2" w:rsidP="001C1E77">
            <w:r>
              <w:t>25</w:t>
            </w:r>
            <w:r w:rsidR="001C1E77" w:rsidRPr="00956FE5">
              <w:t>%</w:t>
            </w:r>
          </w:p>
        </w:tc>
      </w:tr>
      <w:tr w:rsidR="001C1E77" w:rsidRPr="00956FE5" w:rsidTr="009659D9">
        <w:tc>
          <w:tcPr>
            <w:tcW w:w="799" w:type="dxa"/>
            <w:shd w:val="clear" w:color="auto" w:fill="auto"/>
          </w:tcPr>
          <w:p w:rsidR="001C1E77" w:rsidRPr="00956FE5" w:rsidRDefault="001C1E77" w:rsidP="001C1E77">
            <w:r w:rsidRPr="00956FE5">
              <w:t>SP.2</w:t>
            </w:r>
          </w:p>
        </w:tc>
        <w:tc>
          <w:tcPr>
            <w:tcW w:w="6681" w:type="dxa"/>
            <w:shd w:val="clear" w:color="auto" w:fill="auto"/>
          </w:tcPr>
          <w:p w:rsidR="001C1E77" w:rsidRPr="001C1E77" w:rsidRDefault="001C1E77" w:rsidP="001C1E77">
            <w:pPr>
              <w:rPr>
                <w:sz w:val="22"/>
              </w:rPr>
            </w:pPr>
            <w:r w:rsidRPr="001C1E77">
              <w:rPr>
                <w:sz w:val="22"/>
              </w:rPr>
              <w:t>Evaluación de desempeño aplicada</w:t>
            </w:r>
          </w:p>
        </w:tc>
        <w:tc>
          <w:tcPr>
            <w:tcW w:w="847" w:type="dxa"/>
            <w:shd w:val="clear" w:color="auto" w:fill="auto"/>
          </w:tcPr>
          <w:p w:rsidR="001C1E77" w:rsidRPr="00956FE5" w:rsidRDefault="009659D9" w:rsidP="001C1E77">
            <w:r>
              <w:t>N/A</w:t>
            </w:r>
          </w:p>
        </w:tc>
        <w:tc>
          <w:tcPr>
            <w:tcW w:w="1019" w:type="dxa"/>
            <w:shd w:val="clear" w:color="auto" w:fill="auto"/>
          </w:tcPr>
          <w:p w:rsidR="001C1E77" w:rsidRPr="00956FE5" w:rsidRDefault="001269C2" w:rsidP="001C1E77">
            <w:r>
              <w:t>N/A</w:t>
            </w:r>
          </w:p>
        </w:tc>
      </w:tr>
      <w:tr w:rsidR="001C1E77" w:rsidRPr="00956FE5" w:rsidTr="009659D9">
        <w:trPr>
          <w:trHeight w:val="319"/>
        </w:trPr>
        <w:tc>
          <w:tcPr>
            <w:tcW w:w="799" w:type="dxa"/>
          </w:tcPr>
          <w:p w:rsidR="001C1E77" w:rsidRPr="00956FE5" w:rsidRDefault="001C1E77" w:rsidP="001C1E77">
            <w:r w:rsidRPr="00956FE5">
              <w:t>SP.3</w:t>
            </w:r>
          </w:p>
        </w:tc>
        <w:tc>
          <w:tcPr>
            <w:tcW w:w="6681" w:type="dxa"/>
          </w:tcPr>
          <w:p w:rsidR="001C1E77" w:rsidRPr="001C1E77" w:rsidRDefault="001C1E77" w:rsidP="001C1E77">
            <w:pPr>
              <w:rPr>
                <w:sz w:val="22"/>
              </w:rPr>
            </w:pPr>
            <w:r w:rsidRPr="001C1E77">
              <w:rPr>
                <w:sz w:val="22"/>
              </w:rPr>
              <w:t>Nominas Procesadas</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1269C2" w:rsidP="001C1E77">
            <w:r>
              <w:t>25</w:t>
            </w:r>
            <w:r w:rsidR="001C1E77" w:rsidRPr="00956FE5">
              <w:t>%</w:t>
            </w:r>
          </w:p>
        </w:tc>
      </w:tr>
      <w:tr w:rsidR="001C1E77" w:rsidRPr="00956FE5" w:rsidTr="009659D9">
        <w:trPr>
          <w:trHeight w:val="319"/>
        </w:trPr>
        <w:tc>
          <w:tcPr>
            <w:tcW w:w="799" w:type="dxa"/>
          </w:tcPr>
          <w:p w:rsidR="001C1E77" w:rsidRPr="00956FE5" w:rsidRDefault="001C1E77" w:rsidP="001C1E77">
            <w:r>
              <w:t>SP.4</w:t>
            </w:r>
          </w:p>
        </w:tc>
        <w:tc>
          <w:tcPr>
            <w:tcW w:w="6681" w:type="dxa"/>
          </w:tcPr>
          <w:p w:rsidR="001C1E77" w:rsidRPr="001C1E77" w:rsidRDefault="001C1E77" w:rsidP="001C1E77">
            <w:pPr>
              <w:rPr>
                <w:sz w:val="22"/>
              </w:rPr>
            </w:pPr>
            <w:r w:rsidRPr="001C1E77">
              <w:rPr>
                <w:sz w:val="22"/>
              </w:rPr>
              <w:t>Creación de nueva estructura de la Subdirección de Personal</w:t>
            </w:r>
          </w:p>
        </w:tc>
        <w:tc>
          <w:tcPr>
            <w:tcW w:w="847" w:type="dxa"/>
          </w:tcPr>
          <w:p w:rsidR="001C1E77" w:rsidRPr="00956FE5" w:rsidRDefault="001C1E77" w:rsidP="001C1E77">
            <w:r w:rsidRPr="00956FE5">
              <w:t>100%</w:t>
            </w:r>
          </w:p>
        </w:tc>
        <w:tc>
          <w:tcPr>
            <w:tcW w:w="1019" w:type="dxa"/>
            <w:shd w:val="clear" w:color="auto" w:fill="FFFFFF" w:themeFill="background1"/>
          </w:tcPr>
          <w:p w:rsidR="001C1E77" w:rsidRPr="00956FE5" w:rsidRDefault="001269C2" w:rsidP="001C1E77">
            <w:r>
              <w:t>25%</w:t>
            </w:r>
          </w:p>
        </w:tc>
      </w:tr>
    </w:tbl>
    <w:p w:rsidR="00FD0509" w:rsidRPr="00956FE5" w:rsidRDefault="00FD0509" w:rsidP="00FD0509"/>
    <w:p w:rsidR="00516E08" w:rsidRPr="00956FE5" w:rsidRDefault="00516E08" w:rsidP="00FD0509"/>
    <w:p w:rsidR="00F2301D" w:rsidRPr="00956FE5" w:rsidRDefault="00F2301D" w:rsidP="009659D9">
      <w:pPr>
        <w:spacing w:after="160" w:line="259" w:lineRule="auto"/>
        <w:ind w:left="567"/>
        <w:jc w:val="center"/>
        <w:rPr>
          <w:b/>
          <w:sz w:val="28"/>
          <w:szCs w:val="28"/>
        </w:rPr>
      </w:pPr>
      <w:r w:rsidRPr="00956FE5">
        <w:rPr>
          <w:noProof/>
          <w:lang w:eastAsia="es-DO"/>
        </w:rPr>
        <w:drawing>
          <wp:inline distT="0" distB="0" distL="0" distR="0" wp14:anchorId="296E4435" wp14:editId="063B670B">
            <wp:extent cx="5381625" cy="2647950"/>
            <wp:effectExtent l="0" t="0" r="952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956FE5" w:rsidRDefault="002C326E" w:rsidP="00F2301D">
      <w:pPr>
        <w:spacing w:after="160" w:line="259" w:lineRule="auto"/>
        <w:jc w:val="center"/>
        <w:rPr>
          <w:b/>
          <w:sz w:val="28"/>
          <w:szCs w:val="28"/>
        </w:rPr>
      </w:pPr>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CE37EC" w:rsidRPr="00956FE5" w:rsidRDefault="001269C2" w:rsidP="002003AA">
      <w:pPr>
        <w:pStyle w:val="Ttulo2"/>
        <w:jc w:val="center"/>
        <w:rPr>
          <w:rFonts w:ascii="Times New Roman" w:hAnsi="Times New Roman" w:cs="Times New Roman"/>
          <w:b/>
          <w:color w:val="auto"/>
          <w:sz w:val="28"/>
          <w:szCs w:val="28"/>
        </w:rPr>
      </w:pPr>
      <w:bookmarkStart w:id="48" w:name="_Toc131575919"/>
      <w:bookmarkStart w:id="49" w:name="_Toc163641483"/>
      <w:r>
        <w:rPr>
          <w:rFonts w:ascii="Times New Roman" w:hAnsi="Times New Roman" w:cs="Times New Roman"/>
          <w:b/>
          <w:color w:val="auto"/>
          <w:sz w:val="28"/>
          <w:szCs w:val="28"/>
        </w:rPr>
        <w:lastRenderedPageBreak/>
        <w:t xml:space="preserve">Subdirección </w:t>
      </w:r>
      <w:r w:rsidR="00CE37EC" w:rsidRPr="00956FE5">
        <w:rPr>
          <w:rFonts w:ascii="Times New Roman" w:hAnsi="Times New Roman" w:cs="Times New Roman"/>
          <w:b/>
          <w:color w:val="auto"/>
          <w:sz w:val="28"/>
          <w:szCs w:val="28"/>
        </w:rPr>
        <w:t>Oficial Ejecutivo:</w:t>
      </w:r>
      <w:bookmarkEnd w:id="48"/>
      <w:bookmarkEnd w:id="49"/>
    </w:p>
    <w:p w:rsidR="00CE37EC" w:rsidRPr="00956FE5" w:rsidRDefault="00CE37EC" w:rsidP="00B84961">
      <w:pPr>
        <w:spacing w:after="160" w:line="276" w:lineRule="auto"/>
        <w:ind w:left="426"/>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rsidR="00FD0509" w:rsidRPr="00956FE5" w:rsidRDefault="00FD0509" w:rsidP="00FD0509">
      <w:r w:rsidRPr="00956FE5">
        <w:t xml:space="preserve">        </w:t>
      </w:r>
    </w:p>
    <w:tbl>
      <w:tblPr>
        <w:tblStyle w:val="Tablaconcuadrcula"/>
        <w:tblW w:w="9415" w:type="dxa"/>
        <w:tblInd w:w="421" w:type="dxa"/>
        <w:tblLayout w:type="fixed"/>
        <w:tblLook w:val="04A0" w:firstRow="1" w:lastRow="0" w:firstColumn="1" w:lastColumn="0" w:noHBand="0" w:noVBand="1"/>
      </w:tblPr>
      <w:tblGrid>
        <w:gridCol w:w="829"/>
        <w:gridCol w:w="6804"/>
        <w:gridCol w:w="889"/>
        <w:gridCol w:w="893"/>
      </w:tblGrid>
      <w:tr w:rsidR="00FD0509" w:rsidRPr="00956FE5" w:rsidTr="001269C2">
        <w:tc>
          <w:tcPr>
            <w:tcW w:w="829" w:type="dxa"/>
            <w:shd w:val="clear" w:color="auto" w:fill="FFFFFF" w:themeFill="background1"/>
          </w:tcPr>
          <w:p w:rsidR="00FD0509" w:rsidRPr="00956FE5" w:rsidRDefault="00FD0509" w:rsidP="003425B9"/>
        </w:tc>
        <w:tc>
          <w:tcPr>
            <w:tcW w:w="6804"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FFFFF" w:themeFill="background1"/>
          </w:tcPr>
          <w:p w:rsidR="00FD0509" w:rsidRPr="00956FE5" w:rsidRDefault="00FD0509" w:rsidP="003425B9"/>
        </w:tc>
        <w:tc>
          <w:tcPr>
            <w:tcW w:w="893" w:type="dxa"/>
            <w:shd w:val="clear" w:color="auto" w:fill="FFFFFF" w:themeFill="background1"/>
          </w:tcPr>
          <w:p w:rsidR="00FD0509" w:rsidRPr="00956FE5" w:rsidRDefault="00FD0509" w:rsidP="003425B9"/>
        </w:tc>
      </w:tr>
      <w:tr w:rsidR="00FD0509" w:rsidRPr="00956FE5" w:rsidTr="001269C2">
        <w:tc>
          <w:tcPr>
            <w:tcW w:w="829"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OFICIAL EJECUTIVO</w:t>
            </w:r>
          </w:p>
        </w:tc>
        <w:tc>
          <w:tcPr>
            <w:tcW w:w="889" w:type="dxa"/>
            <w:shd w:val="clear" w:color="auto" w:fill="F5FCB6"/>
          </w:tcPr>
          <w:p w:rsidR="00FD0509" w:rsidRPr="00956FE5" w:rsidRDefault="00FD0509" w:rsidP="003425B9"/>
        </w:tc>
        <w:tc>
          <w:tcPr>
            <w:tcW w:w="893" w:type="dxa"/>
            <w:shd w:val="clear" w:color="auto" w:fill="F5FCB6"/>
          </w:tcPr>
          <w:p w:rsidR="00FD0509" w:rsidRPr="00956FE5" w:rsidRDefault="00FD0509" w:rsidP="003425B9"/>
        </w:tc>
      </w:tr>
      <w:tr w:rsidR="00FD0509" w:rsidRPr="00956FE5" w:rsidTr="00D21019">
        <w:tc>
          <w:tcPr>
            <w:tcW w:w="829" w:type="dxa"/>
            <w:shd w:val="clear" w:color="auto" w:fill="FFFFFF" w:themeFill="background1"/>
          </w:tcPr>
          <w:p w:rsidR="00FD0509" w:rsidRPr="00956FE5" w:rsidRDefault="00FD0509" w:rsidP="003425B9"/>
        </w:tc>
        <w:tc>
          <w:tcPr>
            <w:tcW w:w="6804"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82" w:type="dxa"/>
            <w:gridSpan w:val="2"/>
            <w:shd w:val="clear" w:color="auto" w:fill="D9D9D9" w:themeFill="background1" w:themeFillShade="D9"/>
          </w:tcPr>
          <w:p w:rsidR="00FD0509" w:rsidRPr="00956FE5" w:rsidRDefault="00A07705" w:rsidP="003425B9">
            <w:pPr>
              <w:jc w:val="center"/>
              <w:rPr>
                <w:b/>
              </w:rPr>
            </w:pPr>
            <w:r>
              <w:rPr>
                <w:b/>
              </w:rPr>
              <w:t>3</w:t>
            </w:r>
          </w:p>
        </w:tc>
      </w:tr>
      <w:tr w:rsidR="00FD0509" w:rsidRPr="00956FE5" w:rsidTr="001269C2">
        <w:tc>
          <w:tcPr>
            <w:tcW w:w="829" w:type="dxa"/>
            <w:shd w:val="clear" w:color="auto" w:fill="FFFFFF" w:themeFill="background1"/>
          </w:tcPr>
          <w:p w:rsidR="00FD0509" w:rsidRPr="00956FE5" w:rsidRDefault="00FD0509" w:rsidP="003425B9">
            <w:r w:rsidRPr="00956FE5">
              <w:rPr>
                <w:b/>
              </w:rPr>
              <w:t>Cód.</w:t>
            </w:r>
          </w:p>
        </w:tc>
        <w:tc>
          <w:tcPr>
            <w:tcW w:w="6804"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FFFFF" w:themeFill="background1"/>
          </w:tcPr>
          <w:p w:rsidR="00FD0509" w:rsidRPr="00956FE5" w:rsidRDefault="00FD0509" w:rsidP="003425B9">
            <w:pPr>
              <w:rPr>
                <w:b/>
              </w:rPr>
            </w:pPr>
            <w:r w:rsidRPr="00956FE5">
              <w:rPr>
                <w:b/>
              </w:rPr>
              <w:t>PDP</w:t>
            </w:r>
          </w:p>
        </w:tc>
        <w:tc>
          <w:tcPr>
            <w:tcW w:w="893" w:type="dxa"/>
            <w:shd w:val="clear" w:color="auto" w:fill="FFFFFF" w:themeFill="background1"/>
          </w:tcPr>
          <w:p w:rsidR="00FD0509" w:rsidRPr="00956FE5" w:rsidRDefault="00FD0509" w:rsidP="003425B9">
            <w:pPr>
              <w:rPr>
                <w:b/>
              </w:rPr>
            </w:pPr>
            <w:r w:rsidRPr="00956FE5">
              <w:rPr>
                <w:b/>
              </w:rPr>
              <w:t xml:space="preserve">   DP</w:t>
            </w:r>
          </w:p>
        </w:tc>
      </w:tr>
      <w:tr w:rsidR="001269C2" w:rsidRPr="00956FE5" w:rsidTr="001269C2">
        <w:tc>
          <w:tcPr>
            <w:tcW w:w="829" w:type="dxa"/>
            <w:shd w:val="clear" w:color="auto" w:fill="auto"/>
          </w:tcPr>
          <w:p w:rsidR="001269C2" w:rsidRPr="00956FE5" w:rsidRDefault="001269C2" w:rsidP="001269C2">
            <w:r w:rsidRPr="00956FE5">
              <w:t>OE.1</w:t>
            </w:r>
          </w:p>
        </w:tc>
        <w:tc>
          <w:tcPr>
            <w:tcW w:w="6804" w:type="dxa"/>
            <w:shd w:val="clear" w:color="auto" w:fill="auto"/>
          </w:tcPr>
          <w:p w:rsidR="001269C2" w:rsidRPr="001269C2" w:rsidRDefault="001269C2" w:rsidP="001269C2">
            <w:pPr>
              <w:rPr>
                <w:sz w:val="22"/>
              </w:rPr>
            </w:pPr>
            <w:r w:rsidRPr="001269C2">
              <w:rPr>
                <w:sz w:val="22"/>
              </w:rPr>
              <w:t>Personal con competencias fortalecidas en guardia interior</w:t>
            </w:r>
          </w:p>
        </w:tc>
        <w:tc>
          <w:tcPr>
            <w:tcW w:w="889" w:type="dxa"/>
            <w:shd w:val="clear" w:color="auto" w:fill="auto"/>
          </w:tcPr>
          <w:p w:rsidR="001269C2" w:rsidRPr="00956FE5" w:rsidRDefault="001269C2" w:rsidP="001269C2">
            <w:r>
              <w:t>100</w:t>
            </w:r>
            <w:r w:rsidRPr="00956FE5">
              <w:t>%</w:t>
            </w:r>
          </w:p>
        </w:tc>
        <w:tc>
          <w:tcPr>
            <w:tcW w:w="893" w:type="dxa"/>
            <w:shd w:val="clear" w:color="auto" w:fill="auto"/>
          </w:tcPr>
          <w:p w:rsidR="001269C2" w:rsidRPr="00956FE5" w:rsidRDefault="001269C2" w:rsidP="001269C2">
            <w:r>
              <w:t>25</w:t>
            </w:r>
            <w:r w:rsidRPr="00956FE5">
              <w:t>%</w:t>
            </w:r>
          </w:p>
        </w:tc>
      </w:tr>
      <w:tr w:rsidR="001269C2" w:rsidRPr="00956FE5" w:rsidTr="001269C2">
        <w:tc>
          <w:tcPr>
            <w:tcW w:w="829" w:type="dxa"/>
            <w:shd w:val="clear" w:color="auto" w:fill="auto"/>
          </w:tcPr>
          <w:p w:rsidR="001269C2" w:rsidRPr="00956FE5" w:rsidRDefault="001269C2" w:rsidP="001269C2">
            <w:r w:rsidRPr="00956FE5">
              <w:t>OE.2</w:t>
            </w:r>
          </w:p>
        </w:tc>
        <w:tc>
          <w:tcPr>
            <w:tcW w:w="6804" w:type="dxa"/>
            <w:shd w:val="clear" w:color="auto" w:fill="auto"/>
          </w:tcPr>
          <w:p w:rsidR="001269C2" w:rsidRPr="001269C2" w:rsidRDefault="001269C2" w:rsidP="001269C2">
            <w:pPr>
              <w:rPr>
                <w:sz w:val="22"/>
              </w:rPr>
            </w:pPr>
            <w:r w:rsidRPr="001269C2">
              <w:rPr>
                <w:sz w:val="22"/>
              </w:rPr>
              <w:t>Gestión de personal para la seguridad de la institución</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1269C2" w:rsidP="001269C2">
            <w:r>
              <w:t>25</w:t>
            </w:r>
            <w:r w:rsidRPr="00956FE5">
              <w:t>%</w:t>
            </w:r>
          </w:p>
        </w:tc>
      </w:tr>
      <w:tr w:rsidR="001269C2" w:rsidRPr="00956FE5" w:rsidTr="001269C2">
        <w:tc>
          <w:tcPr>
            <w:tcW w:w="829" w:type="dxa"/>
            <w:shd w:val="clear" w:color="auto" w:fill="auto"/>
          </w:tcPr>
          <w:p w:rsidR="001269C2" w:rsidRPr="00956FE5" w:rsidRDefault="001269C2" w:rsidP="009659D9">
            <w:r w:rsidRPr="00956FE5">
              <w:t>OE.</w:t>
            </w:r>
            <w:r w:rsidR="009659D9">
              <w:t>3</w:t>
            </w:r>
          </w:p>
        </w:tc>
        <w:tc>
          <w:tcPr>
            <w:tcW w:w="6804" w:type="dxa"/>
            <w:shd w:val="clear" w:color="auto" w:fill="auto"/>
          </w:tcPr>
          <w:p w:rsidR="001269C2" w:rsidRPr="001269C2" w:rsidRDefault="001269C2" w:rsidP="001269C2">
            <w:pPr>
              <w:rPr>
                <w:sz w:val="22"/>
              </w:rPr>
            </w:pPr>
            <w:r w:rsidRPr="001269C2">
              <w:rPr>
                <w:sz w:val="22"/>
              </w:rPr>
              <w:t xml:space="preserve">Gestión de Chamaco para el personal militar </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1269C2" w:rsidP="001269C2">
            <w:r>
              <w:t>25%</w:t>
            </w:r>
          </w:p>
        </w:tc>
      </w:tr>
    </w:tbl>
    <w:p w:rsidR="00FD0509" w:rsidRPr="001269C2" w:rsidRDefault="00FD0509" w:rsidP="00386114">
      <w:pPr>
        <w:jc w:val="center"/>
        <w:rPr>
          <w:noProof/>
          <w:lang w:eastAsia="en-US"/>
        </w:rPr>
      </w:pPr>
    </w:p>
    <w:p w:rsidR="00516E08" w:rsidRPr="001269C2" w:rsidRDefault="00516E08" w:rsidP="00386114">
      <w:pPr>
        <w:jc w:val="center"/>
        <w:rPr>
          <w:noProof/>
          <w:lang w:eastAsia="en-US"/>
        </w:rPr>
      </w:pPr>
    </w:p>
    <w:p w:rsidR="00516E08" w:rsidRPr="00956FE5" w:rsidRDefault="00516E08" w:rsidP="00386114">
      <w:pPr>
        <w:jc w:val="center"/>
      </w:pPr>
      <w:r w:rsidRPr="00956FE5">
        <w:rPr>
          <w:noProof/>
          <w:lang w:eastAsia="es-DO"/>
        </w:rPr>
        <w:drawing>
          <wp:inline distT="0" distB="0" distL="0" distR="0" wp14:anchorId="2FECD6E8" wp14:editId="2BFD47D1">
            <wp:extent cx="54768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111C8F" w:rsidRPr="00956FE5" w:rsidRDefault="00A1369E" w:rsidP="003C77BC">
      <w:pPr>
        <w:spacing w:after="160" w:line="259" w:lineRule="auto"/>
        <w:jc w:val="both"/>
        <w:rPr>
          <w:b/>
          <w:sz w:val="28"/>
          <w:szCs w:val="28"/>
        </w:rPr>
      </w:pPr>
      <w:r w:rsidRPr="00956FE5">
        <w:rPr>
          <w:b/>
          <w:sz w:val="28"/>
          <w:szCs w:val="28"/>
        </w:rPr>
        <w:t xml:space="preserve"> </w:t>
      </w:r>
      <w:r w:rsidR="007043FD" w:rsidRPr="00956FE5">
        <w:rPr>
          <w:b/>
          <w:sz w:val="28"/>
          <w:szCs w:val="28"/>
        </w:rPr>
        <w:t xml:space="preserve">  </w:t>
      </w:r>
    </w:p>
    <w:p w:rsidR="003C77BC" w:rsidRPr="00956FE5" w:rsidRDefault="00A07705" w:rsidP="002003AA">
      <w:pPr>
        <w:pStyle w:val="Ttulo2"/>
        <w:jc w:val="center"/>
        <w:rPr>
          <w:rFonts w:ascii="Times New Roman" w:hAnsi="Times New Roman" w:cs="Times New Roman"/>
          <w:b/>
          <w:color w:val="auto"/>
          <w:sz w:val="28"/>
          <w:szCs w:val="28"/>
        </w:rPr>
      </w:pPr>
      <w:bookmarkStart w:id="50" w:name="_Toc131575920"/>
      <w:bookmarkStart w:id="51" w:name="_Toc163641484"/>
      <w:r>
        <w:rPr>
          <w:rFonts w:ascii="Times New Roman" w:hAnsi="Times New Roman" w:cs="Times New Roman"/>
          <w:b/>
          <w:color w:val="auto"/>
          <w:sz w:val="28"/>
          <w:szCs w:val="28"/>
        </w:rPr>
        <w:lastRenderedPageBreak/>
        <w:t>Subd</w:t>
      </w:r>
      <w:r w:rsidR="00A1369E" w:rsidRPr="00956FE5">
        <w:rPr>
          <w:rFonts w:ascii="Times New Roman" w:hAnsi="Times New Roman" w:cs="Times New Roman"/>
          <w:b/>
          <w:color w:val="auto"/>
          <w:sz w:val="28"/>
          <w:szCs w:val="28"/>
        </w:rPr>
        <w:t>irección de Relaciones Públicas:</w:t>
      </w:r>
      <w:bookmarkEnd w:id="50"/>
      <w:bookmarkEnd w:id="51"/>
    </w:p>
    <w:p w:rsidR="00FD0509" w:rsidRPr="00956FE5" w:rsidRDefault="003C77BC" w:rsidP="007043FD">
      <w:pPr>
        <w:spacing w:after="160" w:line="276" w:lineRule="auto"/>
        <w:ind w:left="426"/>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rsidR="00FD0509" w:rsidRPr="00956FE5" w:rsidRDefault="00FD0509" w:rsidP="00FD0509">
      <w:r w:rsidRPr="00956FE5">
        <w:t xml:space="preserve">        </w:t>
      </w:r>
    </w:p>
    <w:tbl>
      <w:tblPr>
        <w:tblStyle w:val="Tablaconcuadrcula"/>
        <w:tblW w:w="9386" w:type="dxa"/>
        <w:tblInd w:w="421" w:type="dxa"/>
        <w:tblLayout w:type="fixed"/>
        <w:tblLook w:val="04A0" w:firstRow="1" w:lastRow="0" w:firstColumn="1" w:lastColumn="0" w:noHBand="0" w:noVBand="1"/>
      </w:tblPr>
      <w:tblGrid>
        <w:gridCol w:w="804"/>
        <w:gridCol w:w="6804"/>
        <w:gridCol w:w="889"/>
        <w:gridCol w:w="889"/>
      </w:tblGrid>
      <w:tr w:rsidR="00FD0509" w:rsidRPr="00956FE5" w:rsidTr="00FD4171">
        <w:tc>
          <w:tcPr>
            <w:tcW w:w="804"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04"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SUBDIRECCIÓN DE RELACIONES PUBLICAS</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04" w:type="dxa"/>
            <w:shd w:val="clear" w:color="auto" w:fill="D9D9D9" w:themeFill="background1" w:themeFillShade="D9"/>
          </w:tcPr>
          <w:p w:rsidR="00FD0509" w:rsidRPr="00956FE5" w:rsidRDefault="00FD0509" w:rsidP="003425B9"/>
        </w:tc>
        <w:tc>
          <w:tcPr>
            <w:tcW w:w="6804"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904408" w:rsidP="003425B9">
            <w:pPr>
              <w:jc w:val="center"/>
              <w:rPr>
                <w:b/>
              </w:rPr>
            </w:pPr>
            <w:r w:rsidRPr="00956FE5">
              <w:rPr>
                <w:b/>
              </w:rPr>
              <w:t>2</w:t>
            </w:r>
          </w:p>
        </w:tc>
      </w:tr>
      <w:tr w:rsidR="00FD0509" w:rsidRPr="00956FE5" w:rsidTr="00FD4171">
        <w:tc>
          <w:tcPr>
            <w:tcW w:w="804" w:type="dxa"/>
            <w:shd w:val="clear" w:color="auto" w:fill="F5FCB6"/>
          </w:tcPr>
          <w:p w:rsidR="00FD0509" w:rsidRPr="00956FE5" w:rsidRDefault="00FD0509" w:rsidP="003425B9">
            <w:r w:rsidRPr="00956FE5">
              <w:rPr>
                <w:b/>
              </w:rPr>
              <w:t>Cód.</w:t>
            </w:r>
          </w:p>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A07705" w:rsidRPr="00956FE5" w:rsidTr="00FD4171">
        <w:tc>
          <w:tcPr>
            <w:tcW w:w="804" w:type="dxa"/>
          </w:tcPr>
          <w:p w:rsidR="00A07705" w:rsidRPr="00956FE5" w:rsidRDefault="00A07705" w:rsidP="00A07705">
            <w:r w:rsidRPr="00956FE5">
              <w:t>RP.1</w:t>
            </w:r>
          </w:p>
        </w:tc>
        <w:tc>
          <w:tcPr>
            <w:tcW w:w="6804" w:type="dxa"/>
          </w:tcPr>
          <w:p w:rsidR="00A07705" w:rsidRPr="00A07705" w:rsidRDefault="00A07705" w:rsidP="00A07705">
            <w:pPr>
              <w:rPr>
                <w:sz w:val="22"/>
              </w:rPr>
            </w:pPr>
            <w:r w:rsidRPr="00A07705">
              <w:rPr>
                <w:sz w:val="22"/>
              </w:rPr>
              <w:t>Eventos y servicios protocolares coordinados</w:t>
            </w:r>
          </w:p>
        </w:tc>
        <w:tc>
          <w:tcPr>
            <w:tcW w:w="889" w:type="dxa"/>
          </w:tcPr>
          <w:p w:rsidR="00A07705" w:rsidRPr="00956FE5" w:rsidRDefault="00A07705" w:rsidP="00A07705">
            <w:r w:rsidRPr="00956FE5">
              <w:t>100%</w:t>
            </w:r>
          </w:p>
        </w:tc>
        <w:tc>
          <w:tcPr>
            <w:tcW w:w="889" w:type="dxa"/>
            <w:shd w:val="clear" w:color="auto" w:fill="FFFFFF" w:themeFill="background1"/>
          </w:tcPr>
          <w:p w:rsidR="00A07705" w:rsidRPr="00956FE5" w:rsidRDefault="00A07705" w:rsidP="00A07705">
            <w:r>
              <w:t>25</w:t>
            </w:r>
            <w:r w:rsidRPr="00956FE5">
              <w:t>%</w:t>
            </w:r>
          </w:p>
        </w:tc>
      </w:tr>
      <w:tr w:rsidR="00A07705" w:rsidRPr="00956FE5" w:rsidTr="00FD4171">
        <w:tc>
          <w:tcPr>
            <w:tcW w:w="804" w:type="dxa"/>
          </w:tcPr>
          <w:p w:rsidR="00A07705" w:rsidRPr="00956FE5" w:rsidRDefault="00A07705" w:rsidP="00A07705">
            <w:r w:rsidRPr="00956FE5">
              <w:t>RP.2</w:t>
            </w:r>
          </w:p>
        </w:tc>
        <w:tc>
          <w:tcPr>
            <w:tcW w:w="6804" w:type="dxa"/>
          </w:tcPr>
          <w:p w:rsidR="00A07705" w:rsidRPr="00A07705" w:rsidRDefault="00A07705" w:rsidP="00A07705">
            <w:pPr>
              <w:rPr>
                <w:sz w:val="22"/>
              </w:rPr>
            </w:pPr>
            <w:r w:rsidRPr="00A07705">
              <w:rPr>
                <w:sz w:val="22"/>
              </w:rPr>
              <w:t>Memoria institucional elaborada</w:t>
            </w:r>
          </w:p>
        </w:tc>
        <w:tc>
          <w:tcPr>
            <w:tcW w:w="889" w:type="dxa"/>
          </w:tcPr>
          <w:p w:rsidR="00A07705" w:rsidRPr="00956FE5" w:rsidRDefault="00A07705" w:rsidP="00A07705">
            <w:r w:rsidRPr="00956FE5">
              <w:t>N/A</w:t>
            </w:r>
          </w:p>
        </w:tc>
        <w:tc>
          <w:tcPr>
            <w:tcW w:w="889" w:type="dxa"/>
            <w:shd w:val="clear" w:color="auto" w:fill="FFFFFF" w:themeFill="background1"/>
          </w:tcPr>
          <w:p w:rsidR="00A07705" w:rsidRPr="00956FE5" w:rsidRDefault="00A07705" w:rsidP="00A07705">
            <w:r w:rsidRPr="00956FE5">
              <w:t>N/A</w:t>
            </w:r>
          </w:p>
        </w:tc>
      </w:tr>
    </w:tbl>
    <w:p w:rsidR="00FD0509" w:rsidRPr="00956FE5" w:rsidRDefault="00FD0509" w:rsidP="00FD0509"/>
    <w:p w:rsidR="002C326E" w:rsidRPr="00956FE5" w:rsidRDefault="002C326E" w:rsidP="00111C8F">
      <w:pPr>
        <w:spacing w:after="160" w:line="259" w:lineRule="auto"/>
        <w:jc w:val="center"/>
        <w:rPr>
          <w:b/>
          <w:sz w:val="28"/>
          <w:szCs w:val="28"/>
        </w:rPr>
      </w:pPr>
    </w:p>
    <w:p w:rsidR="00130B24" w:rsidRPr="00956FE5" w:rsidRDefault="00111C8F" w:rsidP="00111C8F">
      <w:pPr>
        <w:spacing w:after="160" w:line="259" w:lineRule="auto"/>
        <w:jc w:val="center"/>
        <w:rPr>
          <w:b/>
          <w:sz w:val="28"/>
          <w:szCs w:val="28"/>
        </w:rPr>
      </w:pPr>
      <w:r w:rsidRPr="00956FE5">
        <w:rPr>
          <w:noProof/>
          <w:lang w:eastAsia="es-DO"/>
        </w:rPr>
        <w:drawing>
          <wp:inline distT="0" distB="0" distL="0" distR="0" wp14:anchorId="2EB8E5FB" wp14:editId="065BABD9">
            <wp:extent cx="5162550" cy="248602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1D2DC8" w:rsidRPr="00956FE5" w:rsidRDefault="001D2DC8">
      <w:pPr>
        <w:spacing w:after="200" w:line="276" w:lineRule="auto"/>
        <w:rPr>
          <w:b/>
          <w:sz w:val="28"/>
          <w:szCs w:val="28"/>
        </w:rPr>
      </w:pPr>
      <w:r w:rsidRPr="00956FE5">
        <w:rPr>
          <w:b/>
          <w:sz w:val="28"/>
          <w:szCs w:val="28"/>
        </w:rPr>
        <w:br w:type="page"/>
      </w:r>
    </w:p>
    <w:p w:rsidR="003C77BC" w:rsidRPr="00956FE5" w:rsidRDefault="002003AA" w:rsidP="002003AA">
      <w:pPr>
        <w:pStyle w:val="Ttulo2"/>
        <w:jc w:val="center"/>
        <w:rPr>
          <w:rFonts w:ascii="Times New Roman" w:hAnsi="Times New Roman" w:cs="Times New Roman"/>
          <w:b/>
          <w:color w:val="auto"/>
          <w:sz w:val="28"/>
          <w:szCs w:val="28"/>
        </w:rPr>
      </w:pPr>
      <w:bookmarkStart w:id="52" w:name="_Toc131575921"/>
      <w:bookmarkStart w:id="53" w:name="_Toc163641485"/>
      <w:r w:rsidRPr="00956FE5">
        <w:rPr>
          <w:rFonts w:ascii="Times New Roman" w:hAnsi="Times New Roman" w:cs="Times New Roman"/>
          <w:b/>
          <w:color w:val="auto"/>
          <w:sz w:val="28"/>
          <w:szCs w:val="28"/>
        </w:rPr>
        <w:lastRenderedPageBreak/>
        <w:t>Oficina de</w:t>
      </w:r>
      <w:r w:rsidR="00C504E9" w:rsidRPr="00956FE5">
        <w:rPr>
          <w:rFonts w:ascii="Times New Roman" w:hAnsi="Times New Roman" w:cs="Times New Roman"/>
          <w:b/>
          <w:color w:val="auto"/>
          <w:sz w:val="28"/>
          <w:szCs w:val="28"/>
        </w:rPr>
        <w:t xml:space="preserve"> Libre Acceso a la Información:</w:t>
      </w:r>
      <w:bookmarkEnd w:id="52"/>
      <w:bookmarkEnd w:id="53"/>
    </w:p>
    <w:p w:rsidR="00F71236" w:rsidRPr="00956FE5" w:rsidRDefault="003C77BC" w:rsidP="00277063">
      <w:pPr>
        <w:spacing w:line="276" w:lineRule="auto"/>
        <w:ind w:left="284"/>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rsidR="00516E08" w:rsidRPr="00956FE5" w:rsidRDefault="00516E08" w:rsidP="00277063">
      <w:pPr>
        <w:spacing w:line="276" w:lineRule="auto"/>
        <w:ind w:left="284"/>
        <w:jc w:val="both"/>
        <w:rPr>
          <w:sz w:val="26"/>
          <w:szCs w:val="26"/>
        </w:rPr>
      </w:pPr>
    </w:p>
    <w:p w:rsidR="00FD0509" w:rsidRPr="00956FE5" w:rsidRDefault="00FD0509" w:rsidP="00FD0509">
      <w:r w:rsidRPr="00956FE5">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OFICINA DE LIBRE ACCESO A LA INFORMACIÓN.(OAI)</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D9D9D9" w:themeFill="background1" w:themeFillShade="D9"/>
          </w:tcPr>
          <w:p w:rsidR="00FD0509" w:rsidRPr="00956FE5" w:rsidRDefault="00FD0509" w:rsidP="003425B9"/>
        </w:tc>
        <w:tc>
          <w:tcPr>
            <w:tcW w:w="6804"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A07705" w:rsidP="003425B9">
            <w:pPr>
              <w:jc w:val="center"/>
              <w:rPr>
                <w:b/>
              </w:rPr>
            </w:pPr>
            <w:r>
              <w:rPr>
                <w:b/>
              </w:rPr>
              <w:t>1</w:t>
            </w:r>
          </w:p>
        </w:tc>
      </w:tr>
      <w:tr w:rsidR="00FD0509" w:rsidRPr="00956FE5" w:rsidTr="00FD4171">
        <w:tc>
          <w:tcPr>
            <w:tcW w:w="816" w:type="dxa"/>
            <w:shd w:val="clear" w:color="auto" w:fill="F5FCB6"/>
          </w:tcPr>
          <w:p w:rsidR="00FD0509" w:rsidRPr="00956FE5" w:rsidRDefault="00FD0509" w:rsidP="003425B9">
            <w:r w:rsidRPr="00956FE5">
              <w:rPr>
                <w:b/>
              </w:rPr>
              <w:t>Cód.</w:t>
            </w:r>
          </w:p>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FD0509" w:rsidRPr="00956FE5" w:rsidTr="00FD4171">
        <w:trPr>
          <w:trHeight w:val="267"/>
        </w:trPr>
        <w:tc>
          <w:tcPr>
            <w:tcW w:w="816" w:type="dxa"/>
          </w:tcPr>
          <w:p w:rsidR="00FD0509" w:rsidRPr="00956FE5" w:rsidRDefault="00FD0509" w:rsidP="001D4F62">
            <w:pPr>
              <w:shd w:val="clear" w:color="auto" w:fill="FFFFFF" w:themeFill="background1"/>
            </w:pPr>
            <w:r w:rsidRPr="00956FE5">
              <w:rPr>
                <w:sz w:val="16"/>
                <w:szCs w:val="18"/>
              </w:rPr>
              <w:t>OAI</w:t>
            </w:r>
            <w:r w:rsidRPr="00956FE5">
              <w:t>.1</w:t>
            </w:r>
          </w:p>
        </w:tc>
        <w:tc>
          <w:tcPr>
            <w:tcW w:w="6804" w:type="dxa"/>
          </w:tcPr>
          <w:p w:rsidR="00FD0509" w:rsidRPr="00956FE5" w:rsidRDefault="00A07705" w:rsidP="001D4F62">
            <w:pPr>
              <w:rPr>
                <w:sz w:val="24"/>
                <w:szCs w:val="24"/>
              </w:rPr>
            </w:pPr>
            <w:r w:rsidRPr="00A07705">
              <w:rPr>
                <w:sz w:val="24"/>
                <w:szCs w:val="24"/>
              </w:rPr>
              <w:t>Encuesta de satisfacción elaborada e implementada</w:t>
            </w:r>
          </w:p>
        </w:tc>
        <w:tc>
          <w:tcPr>
            <w:tcW w:w="889" w:type="dxa"/>
          </w:tcPr>
          <w:p w:rsidR="00FD0509" w:rsidRPr="00956FE5" w:rsidRDefault="001D4F62" w:rsidP="001D4F62">
            <w:pPr>
              <w:shd w:val="clear" w:color="auto" w:fill="FFFFFF" w:themeFill="background1"/>
            </w:pPr>
            <w:r w:rsidRPr="00956FE5">
              <w:t>100%</w:t>
            </w:r>
          </w:p>
        </w:tc>
        <w:tc>
          <w:tcPr>
            <w:tcW w:w="889" w:type="dxa"/>
            <w:shd w:val="clear" w:color="auto" w:fill="F2F2F2" w:themeFill="background1" w:themeFillShade="F2"/>
          </w:tcPr>
          <w:p w:rsidR="00FD0509" w:rsidRPr="00956FE5" w:rsidRDefault="00A07705" w:rsidP="001D4F62">
            <w:pPr>
              <w:shd w:val="clear" w:color="auto" w:fill="FFFFFF" w:themeFill="background1"/>
            </w:pPr>
            <w:r>
              <w:t>75</w:t>
            </w:r>
            <w:r w:rsidR="001D4F62" w:rsidRPr="00956FE5">
              <w:t>%</w:t>
            </w:r>
          </w:p>
        </w:tc>
      </w:tr>
    </w:tbl>
    <w:p w:rsidR="00DD1763" w:rsidRPr="00956FE5" w:rsidRDefault="00DD1763" w:rsidP="001D4F62">
      <w:pPr>
        <w:shd w:val="clear" w:color="auto" w:fill="FFFFFF" w:themeFill="background1"/>
      </w:pPr>
    </w:p>
    <w:p w:rsidR="001D2DC8" w:rsidRPr="00956FE5" w:rsidRDefault="001D2DC8" w:rsidP="001D4F62">
      <w:pPr>
        <w:shd w:val="clear" w:color="auto" w:fill="FFFFFF" w:themeFill="background1"/>
      </w:pPr>
    </w:p>
    <w:p w:rsidR="00DD1763" w:rsidRPr="00956FE5" w:rsidRDefault="002C326E" w:rsidP="002C326E">
      <w:pPr>
        <w:shd w:val="clear" w:color="auto" w:fill="FFFFFF" w:themeFill="background1"/>
        <w:jc w:val="center"/>
      </w:pPr>
      <w:r w:rsidRPr="00956FE5">
        <w:rPr>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956FE5" w:rsidRDefault="00516E08" w:rsidP="001D4F62">
      <w:pPr>
        <w:shd w:val="clear" w:color="auto" w:fill="FFFFFF" w:themeFill="background1"/>
      </w:pPr>
    </w:p>
    <w:p w:rsidR="00516E08" w:rsidRPr="00956FE5" w:rsidRDefault="00516E08" w:rsidP="001D4F62">
      <w:pPr>
        <w:shd w:val="clear" w:color="auto" w:fill="FFFFFF" w:themeFill="background1"/>
      </w:pPr>
    </w:p>
    <w:p w:rsidR="00516E08" w:rsidRPr="00956FE5" w:rsidRDefault="00516E08">
      <w:pPr>
        <w:spacing w:after="200" w:line="276" w:lineRule="auto"/>
      </w:pPr>
      <w:r w:rsidRPr="00956FE5">
        <w:br w:type="page"/>
      </w:r>
    </w:p>
    <w:p w:rsidR="00FD0509" w:rsidRPr="00956FE5" w:rsidRDefault="00FD0509" w:rsidP="00FD0509">
      <w:r w:rsidRPr="00956FE5">
        <w:rPr>
          <w:b/>
        </w:rPr>
        <w:lastRenderedPageBreak/>
        <w:t>N/A</w:t>
      </w:r>
      <w:r w:rsidRPr="00956FE5">
        <w:t>-Productos cuya ejecución no está planificada para el periodo evaluado.</w:t>
      </w:r>
    </w:p>
    <w:p w:rsidR="00FD0509" w:rsidRPr="00956FE5" w:rsidRDefault="00FD0509" w:rsidP="00FD0509">
      <w:r w:rsidRPr="00956FE5">
        <w:rPr>
          <w:b/>
        </w:rPr>
        <w:t>PDP</w:t>
      </w:r>
      <w:r w:rsidRPr="00956FE5">
        <w:t>-Proyección de desarrollo de producto</w:t>
      </w:r>
      <w:r w:rsidR="00A629D3">
        <w:t>.</w:t>
      </w:r>
    </w:p>
    <w:p w:rsidR="00FD0509" w:rsidRPr="00956FE5" w:rsidRDefault="00FD0509" w:rsidP="00FD0509">
      <w:r w:rsidRPr="00956FE5">
        <w:rPr>
          <w:b/>
        </w:rPr>
        <w:t>DP-</w:t>
      </w:r>
      <w:r w:rsidRPr="00956FE5">
        <w:t xml:space="preserve"> Desarrollo de producto</w:t>
      </w:r>
      <w:r w:rsidR="00A629D3">
        <w:t>.</w:t>
      </w:r>
    </w:p>
    <w:p w:rsidR="00FD0509" w:rsidRPr="00956FE5" w:rsidRDefault="00FD0509" w:rsidP="00FD0509"/>
    <w:p w:rsidR="00FD0509" w:rsidRPr="00956FE5" w:rsidRDefault="00FD0509" w:rsidP="00FD0509"/>
    <w:p w:rsidR="00E84B60" w:rsidRPr="00956FE5" w:rsidRDefault="00E84B60" w:rsidP="00C22514">
      <w:pPr>
        <w:jc w:val="center"/>
        <w:rPr>
          <w:b/>
          <w:sz w:val="24"/>
          <w:szCs w:val="24"/>
        </w:rPr>
      </w:pPr>
    </w:p>
    <w:p w:rsidR="00E84B60" w:rsidRPr="00956FE5" w:rsidRDefault="00E84B60" w:rsidP="00C22514">
      <w:pPr>
        <w:jc w:val="center"/>
        <w:rPr>
          <w:b/>
          <w:sz w:val="24"/>
          <w:szCs w:val="24"/>
        </w:rPr>
      </w:pPr>
    </w:p>
    <w:p w:rsidR="00516E08" w:rsidRPr="00956FE5" w:rsidRDefault="00516E08" w:rsidP="00C22514">
      <w:pPr>
        <w:jc w:val="center"/>
        <w:rPr>
          <w:b/>
          <w:sz w:val="24"/>
          <w:szCs w:val="24"/>
        </w:rPr>
      </w:pPr>
    </w:p>
    <w:p w:rsidR="00E84B60" w:rsidRPr="00956FE5" w:rsidRDefault="00E84B60" w:rsidP="00C22514">
      <w:pPr>
        <w:jc w:val="center"/>
        <w:rPr>
          <w:b/>
          <w:sz w:val="24"/>
          <w:szCs w:val="24"/>
        </w:rPr>
      </w:pPr>
    </w:p>
    <w:p w:rsidR="001F78EA" w:rsidRPr="00832A7E" w:rsidRDefault="001F78EA" w:rsidP="001F78EA">
      <w:pPr>
        <w:tabs>
          <w:tab w:val="left" w:pos="249"/>
          <w:tab w:val="center" w:pos="4416"/>
        </w:tabs>
        <w:ind w:left="249" w:hanging="249"/>
        <w:jc w:val="center"/>
        <w:rPr>
          <w:b/>
          <w:sz w:val="24"/>
          <w:szCs w:val="24"/>
        </w:rPr>
      </w:pPr>
      <w:r w:rsidRPr="00832A7E">
        <w:rPr>
          <w:b/>
          <w:sz w:val="24"/>
          <w:szCs w:val="24"/>
        </w:rPr>
        <w:t>MANUEL SILVERIO SANTANA</w:t>
      </w:r>
    </w:p>
    <w:p w:rsidR="001F78EA" w:rsidRPr="00832A7E" w:rsidRDefault="001F78EA" w:rsidP="001F78EA">
      <w:pPr>
        <w:tabs>
          <w:tab w:val="left" w:pos="249"/>
          <w:tab w:val="center" w:pos="4416"/>
        </w:tabs>
        <w:ind w:left="249" w:hanging="249"/>
        <w:jc w:val="center"/>
        <w:rPr>
          <w:sz w:val="24"/>
          <w:szCs w:val="24"/>
        </w:rPr>
      </w:pPr>
      <w:r w:rsidRPr="00832A7E">
        <w:rPr>
          <w:sz w:val="24"/>
          <w:szCs w:val="24"/>
        </w:rPr>
        <w:t>Coronel, ERD. (DEM).</w:t>
      </w:r>
    </w:p>
    <w:p w:rsidR="001B0E03" w:rsidRPr="00832A7E" w:rsidRDefault="00C22514" w:rsidP="00AB551D">
      <w:pPr>
        <w:jc w:val="center"/>
        <w:rPr>
          <w:sz w:val="24"/>
          <w:szCs w:val="24"/>
        </w:rPr>
      </w:pPr>
      <w:r w:rsidRPr="00832A7E">
        <w:rPr>
          <w:sz w:val="24"/>
          <w:szCs w:val="24"/>
        </w:rPr>
        <w:t>Subdirector de Planificación y Desarrollo, ISSFFAA</w:t>
      </w:r>
    </w:p>
    <w:p w:rsidR="001F78EA" w:rsidRPr="00956FE5" w:rsidRDefault="001F78EA" w:rsidP="001F78EA">
      <w:pPr>
        <w:tabs>
          <w:tab w:val="left" w:pos="249"/>
        </w:tabs>
        <w:rPr>
          <w:i/>
        </w:rPr>
      </w:pPr>
      <w:r w:rsidRPr="00956FE5">
        <w:rPr>
          <w:i/>
        </w:rPr>
        <w:t>SS.-</w:t>
      </w:r>
    </w:p>
    <w:p w:rsidR="001F78EA" w:rsidRPr="00956FE5" w:rsidRDefault="001F78EA" w:rsidP="001F78EA">
      <w:pPr>
        <w:tabs>
          <w:tab w:val="left" w:pos="249"/>
        </w:tabs>
        <w:rPr>
          <w:sz w:val="18"/>
          <w:szCs w:val="18"/>
        </w:rPr>
      </w:pPr>
      <w:r w:rsidRPr="00956FE5">
        <w:rPr>
          <w:i/>
        </w:rPr>
        <w:t>cd.</w:t>
      </w:r>
    </w:p>
    <w:p w:rsidR="001F78EA" w:rsidRPr="00956FE5" w:rsidRDefault="001F78EA" w:rsidP="00AB551D">
      <w:pPr>
        <w:jc w:val="center"/>
      </w:pPr>
    </w:p>
    <w:sectPr w:rsidR="001F78EA" w:rsidRPr="00956FE5" w:rsidSect="00B549FF">
      <w:headerReference w:type="default" r:id="rId26"/>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536" w:rsidRDefault="007D1536" w:rsidP="00CC3919">
      <w:r>
        <w:separator/>
      </w:r>
    </w:p>
  </w:endnote>
  <w:endnote w:type="continuationSeparator" w:id="0">
    <w:p w:rsidR="007D1536" w:rsidRDefault="007D1536"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961686"/>
      <w:docPartObj>
        <w:docPartGallery w:val="Page Numbers (Bottom of Page)"/>
        <w:docPartUnique/>
      </w:docPartObj>
    </w:sdtPr>
    <w:sdtEndPr/>
    <w:sdtContent>
      <w:p w:rsidR="00E84A61" w:rsidRDefault="00E84A61">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E84A61" w:rsidRDefault="00E84A6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61" w:rsidRDefault="00E84A61">
    <w:pPr>
      <w:pStyle w:val="Piedepgina"/>
      <w:jc w:val="right"/>
    </w:pPr>
  </w:p>
  <w:p w:rsidR="00E84A61" w:rsidRDefault="00E84A6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9882"/>
      <w:docPartObj>
        <w:docPartGallery w:val="Page Numbers (Bottom of Page)"/>
        <w:docPartUnique/>
      </w:docPartObj>
    </w:sdtPr>
    <w:sdtEndPr/>
    <w:sdtContent>
      <w:p w:rsidR="00E84A61" w:rsidRDefault="00E84A61">
        <w:pPr>
          <w:pStyle w:val="Piedepgina"/>
          <w:jc w:val="right"/>
        </w:pPr>
        <w:r>
          <w:t xml:space="preserve">Pág. </w:t>
        </w:r>
        <w:r>
          <w:fldChar w:fldCharType="begin"/>
        </w:r>
        <w:r>
          <w:instrText>PAGE   \* MERGEFORMAT</w:instrText>
        </w:r>
        <w:r>
          <w:fldChar w:fldCharType="separate"/>
        </w:r>
        <w:r w:rsidR="00A109AC" w:rsidRPr="00A109AC">
          <w:rPr>
            <w:noProof/>
            <w:lang w:val="es-ES"/>
          </w:rPr>
          <w:t>1</w:t>
        </w:r>
        <w:r>
          <w:fldChar w:fldCharType="end"/>
        </w:r>
        <w:r>
          <w:t>/18</w:t>
        </w:r>
      </w:p>
    </w:sdtContent>
  </w:sdt>
  <w:p w:rsidR="00E84A61" w:rsidRDefault="00E84A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536" w:rsidRDefault="007D1536" w:rsidP="00CC3919">
      <w:r>
        <w:separator/>
      </w:r>
    </w:p>
  </w:footnote>
  <w:footnote w:type="continuationSeparator" w:id="0">
    <w:p w:rsidR="007D1536" w:rsidRDefault="007D1536"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61" w:rsidRPr="00070812" w:rsidRDefault="00E84A61" w:rsidP="00087DAA">
    <w:pPr>
      <w:pStyle w:val="Encabezado"/>
      <w:rPr>
        <w:rFonts w:ascii="Arial" w:hAnsi="Arial" w:cs="Arial"/>
        <w:sz w:val="26"/>
        <w:szCs w:val="26"/>
      </w:rPr>
    </w:pPr>
  </w:p>
  <w:p w:rsidR="00E84A61" w:rsidRPr="00E43AB6" w:rsidRDefault="00E84A61"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9"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2"/>
  </w:num>
  <w:num w:numId="5">
    <w:abstractNumId w:val="9"/>
  </w:num>
  <w:num w:numId="6">
    <w:abstractNumId w:val="5"/>
  </w:num>
  <w:num w:numId="7">
    <w:abstractNumId w:val="7"/>
  </w:num>
  <w:num w:numId="8">
    <w:abstractNumId w:val="10"/>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1334D"/>
    <w:rsid w:val="00014410"/>
    <w:rsid w:val="00015983"/>
    <w:rsid w:val="000168DB"/>
    <w:rsid w:val="00020B4D"/>
    <w:rsid w:val="0002149F"/>
    <w:rsid w:val="00024379"/>
    <w:rsid w:val="00025C9F"/>
    <w:rsid w:val="00027531"/>
    <w:rsid w:val="00033AC8"/>
    <w:rsid w:val="0003587A"/>
    <w:rsid w:val="00036258"/>
    <w:rsid w:val="00040DEF"/>
    <w:rsid w:val="0004219D"/>
    <w:rsid w:val="00050F60"/>
    <w:rsid w:val="00053779"/>
    <w:rsid w:val="00053AD0"/>
    <w:rsid w:val="00053DB8"/>
    <w:rsid w:val="000603A4"/>
    <w:rsid w:val="00063B4D"/>
    <w:rsid w:val="00067615"/>
    <w:rsid w:val="000676AB"/>
    <w:rsid w:val="00072377"/>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D0B53"/>
    <w:rsid w:val="000D3A04"/>
    <w:rsid w:val="000D41A8"/>
    <w:rsid w:val="000D764B"/>
    <w:rsid w:val="000E5BEF"/>
    <w:rsid w:val="000E6AA5"/>
    <w:rsid w:val="000E7553"/>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3AA"/>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C39DB"/>
    <w:rsid w:val="003C4FE5"/>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1961"/>
    <w:rsid w:val="005C4655"/>
    <w:rsid w:val="005C6A6B"/>
    <w:rsid w:val="005C6EE8"/>
    <w:rsid w:val="005D10D7"/>
    <w:rsid w:val="005D3CE2"/>
    <w:rsid w:val="005D70AB"/>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1536"/>
    <w:rsid w:val="007D2151"/>
    <w:rsid w:val="007D27B7"/>
    <w:rsid w:val="007D536C"/>
    <w:rsid w:val="007D6BEF"/>
    <w:rsid w:val="007D6C7E"/>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10622"/>
    <w:rsid w:val="00821744"/>
    <w:rsid w:val="00822F45"/>
    <w:rsid w:val="008301C4"/>
    <w:rsid w:val="00832A7E"/>
    <w:rsid w:val="00834DE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75B6"/>
    <w:rsid w:val="00931856"/>
    <w:rsid w:val="009322DA"/>
    <w:rsid w:val="0094174A"/>
    <w:rsid w:val="00942109"/>
    <w:rsid w:val="00943AB0"/>
    <w:rsid w:val="009440F6"/>
    <w:rsid w:val="00946681"/>
    <w:rsid w:val="00946AD3"/>
    <w:rsid w:val="00946B0F"/>
    <w:rsid w:val="00947113"/>
    <w:rsid w:val="009545CC"/>
    <w:rsid w:val="009556C6"/>
    <w:rsid w:val="00955EA6"/>
    <w:rsid w:val="00956756"/>
    <w:rsid w:val="00956FE5"/>
    <w:rsid w:val="009659D9"/>
    <w:rsid w:val="00965F95"/>
    <w:rsid w:val="00967724"/>
    <w:rsid w:val="00970894"/>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09AC"/>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4B77"/>
    <w:rsid w:val="00B05B6C"/>
    <w:rsid w:val="00B118DB"/>
    <w:rsid w:val="00B1315E"/>
    <w:rsid w:val="00B17315"/>
    <w:rsid w:val="00B17724"/>
    <w:rsid w:val="00B21341"/>
    <w:rsid w:val="00B24D5B"/>
    <w:rsid w:val="00B27503"/>
    <w:rsid w:val="00B32EA9"/>
    <w:rsid w:val="00B3515B"/>
    <w:rsid w:val="00B52D59"/>
    <w:rsid w:val="00B5332F"/>
    <w:rsid w:val="00B549FF"/>
    <w:rsid w:val="00B54D06"/>
    <w:rsid w:val="00B60582"/>
    <w:rsid w:val="00B60AF2"/>
    <w:rsid w:val="00B62C10"/>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F10AE"/>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6100E"/>
    <w:rsid w:val="00C66374"/>
    <w:rsid w:val="00C72068"/>
    <w:rsid w:val="00C736C0"/>
    <w:rsid w:val="00C74625"/>
    <w:rsid w:val="00C7523D"/>
    <w:rsid w:val="00C7715E"/>
    <w:rsid w:val="00C77803"/>
    <w:rsid w:val="00C80F94"/>
    <w:rsid w:val="00C8160E"/>
    <w:rsid w:val="00C81EC3"/>
    <w:rsid w:val="00C8391B"/>
    <w:rsid w:val="00C9041E"/>
    <w:rsid w:val="00C920A0"/>
    <w:rsid w:val="00C92EAC"/>
    <w:rsid w:val="00CA0B2E"/>
    <w:rsid w:val="00CA1BAB"/>
    <w:rsid w:val="00CA2AFD"/>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104F2"/>
    <w:rsid w:val="00D10591"/>
    <w:rsid w:val="00D12721"/>
    <w:rsid w:val="00D14943"/>
    <w:rsid w:val="00D176A3"/>
    <w:rsid w:val="00D21019"/>
    <w:rsid w:val="00D221A2"/>
    <w:rsid w:val="00D24DEF"/>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E0834"/>
    <w:rsid w:val="00DE2497"/>
    <w:rsid w:val="00DE709B"/>
    <w:rsid w:val="00DF3A2D"/>
    <w:rsid w:val="00DF48B9"/>
    <w:rsid w:val="00DF5072"/>
    <w:rsid w:val="00DF57DF"/>
    <w:rsid w:val="00E13E84"/>
    <w:rsid w:val="00E144E8"/>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296D"/>
    <w:rsid w:val="00E700DC"/>
    <w:rsid w:val="00E754DA"/>
    <w:rsid w:val="00E824A2"/>
    <w:rsid w:val="00E838BA"/>
    <w:rsid w:val="00E843AF"/>
    <w:rsid w:val="00E84A61"/>
    <w:rsid w:val="00E84B60"/>
    <w:rsid w:val="00E85817"/>
    <w:rsid w:val="00E863E2"/>
    <w:rsid w:val="00EA2BC6"/>
    <w:rsid w:val="00EA50B9"/>
    <w:rsid w:val="00EB0668"/>
    <w:rsid w:val="00EC08DA"/>
    <w:rsid w:val="00EC353A"/>
    <w:rsid w:val="00EC51E9"/>
    <w:rsid w:val="00ED365C"/>
    <w:rsid w:val="00ED649F"/>
    <w:rsid w:val="00ED75FE"/>
    <w:rsid w:val="00EE0A91"/>
    <w:rsid w:val="00EE0E12"/>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630FBB"/>
    <w:pPr>
      <w:tabs>
        <w:tab w:val="right" w:leader="dot" w:pos="8790"/>
      </w:tabs>
      <w:spacing w:after="100" w:line="480" w:lineRule="auto"/>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Gráfica </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CAB-41F2-BD6F-F247BC6B7EF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CAB-41F2-BD6F-F247BC6B7EF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4CAB-41F2-BD6F-F247BC6B7EF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3-4CAB-41F2-BD6F-F247BC6B7E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39</c:v>
                </c:pt>
                <c:pt idx="1">
                  <c:v>151</c:v>
                </c:pt>
              </c:numCache>
            </c:numRef>
          </c:val>
          <c:extLst>
            <c:ext xmlns:c16="http://schemas.microsoft.com/office/drawing/2014/chart" uri="{C3380CC4-5D6E-409C-BE32-E72D297353CC}">
              <c16:uniqueId val="{00000004-4CAB-41F2-BD6F-F247BC6B7EF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25</c:v>
                </c:pt>
                <c:pt idx="1">
                  <c:v>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c:f>
              <c:strCache>
                <c:ptCount val="1"/>
                <c:pt idx="0">
                  <c:v>OAI.1</c:v>
                </c:pt>
              </c:strCache>
            </c:strRef>
          </c:cat>
          <c:val>
            <c:numRef>
              <c:f>Hoja1!$B$2</c:f>
              <c:numCache>
                <c:formatCode>General</c:formatCode>
                <c:ptCount val="1"/>
                <c:pt idx="0">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c:f>
              <c:strCache>
                <c:ptCount val="1"/>
                <c:pt idx="0">
                  <c:v>OAI.1</c:v>
                </c:pt>
              </c:strCache>
            </c:strRef>
          </c:cat>
          <c:val>
            <c:numRef>
              <c:f>Hoja1!$C$2</c:f>
              <c:numCache>
                <c:formatCode>General</c:formatCode>
                <c:ptCount val="1"/>
                <c:pt idx="0">
                  <c:v>75</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50"/>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100</c:v>
                </c:pt>
                <c:pt idx="1">
                  <c:v>100</c:v>
                </c:pt>
                <c:pt idx="2">
                  <c:v>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25</c:v>
                </c:pt>
                <c:pt idx="1">
                  <c:v>50</c:v>
                </c:pt>
                <c:pt idx="2">
                  <c:v>0</c:v>
                </c:pt>
                <c:pt idx="3">
                  <c:v>33</c:v>
                </c:pt>
                <c:pt idx="4">
                  <c:v>25</c:v>
                </c:pt>
                <c:pt idx="5">
                  <c:v>11</c:v>
                </c:pt>
                <c:pt idx="6">
                  <c:v>50</c:v>
                </c:pt>
                <c:pt idx="7">
                  <c:v>100</c:v>
                </c:pt>
                <c:pt idx="8">
                  <c:v>50</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25</c:v>
                </c:pt>
                <c:pt idx="1">
                  <c:v>25</c:v>
                </c:pt>
                <c:pt idx="2">
                  <c:v>25</c:v>
                </c:pt>
                <c:pt idx="3">
                  <c:v>25</c:v>
                </c:pt>
                <c:pt idx="4">
                  <c:v>25</c:v>
                </c:pt>
                <c:pt idx="5">
                  <c:v>25</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SA.1</c:v>
                </c:pt>
                <c:pt idx="1">
                  <c:v>SA.2</c:v>
                </c:pt>
                <c:pt idx="2">
                  <c:v>SA.3</c:v>
                </c:pt>
              </c:strCache>
            </c:strRef>
          </c:cat>
          <c:val>
            <c:numRef>
              <c:f>Hoja1!$B$2:$B$4</c:f>
              <c:numCache>
                <c:formatCode>General</c:formatCode>
                <c:ptCount val="3"/>
                <c:pt idx="0">
                  <c:v>0</c:v>
                </c:pt>
                <c:pt idx="1">
                  <c:v>100</c:v>
                </c:pt>
                <c:pt idx="2">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SA.1</c:v>
                </c:pt>
                <c:pt idx="1">
                  <c:v>SA.2</c:v>
                </c:pt>
                <c:pt idx="2">
                  <c:v>SA.3</c:v>
                </c:pt>
              </c:strCache>
            </c:strRef>
          </c:cat>
          <c:val>
            <c:numRef>
              <c:f>Hoja1!$C$2:$C$4</c:f>
              <c:numCache>
                <c:formatCode>General</c:formatCode>
                <c:ptCount val="3"/>
                <c:pt idx="0">
                  <c:v>0</c:v>
                </c:pt>
                <c:pt idx="1">
                  <c:v>50</c:v>
                </c:pt>
                <c:pt idx="2">
                  <c:v>50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AL.1</c:v>
                </c:pt>
                <c:pt idx="1">
                  <c:v>AL.2</c:v>
                </c:pt>
                <c:pt idx="2">
                  <c:v>AL.3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AL.1</c:v>
                </c:pt>
                <c:pt idx="1">
                  <c:v>AL.2</c:v>
                </c:pt>
                <c:pt idx="2">
                  <c:v>AL.3</c:v>
                </c:pt>
              </c:strCache>
            </c:strRef>
          </c:cat>
          <c:val>
            <c:numRef>
              <c:f>Hoja1!$C$2:$C$4</c:f>
              <c:numCache>
                <c:formatCode>General</c:formatCode>
                <c:ptCount val="3"/>
                <c:pt idx="0">
                  <c:v>50</c:v>
                </c:pt>
                <c:pt idx="1">
                  <c:v>50</c:v>
                </c:pt>
                <c:pt idx="2">
                  <c:v>50</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PyD.1</c:v>
                </c:pt>
                <c:pt idx="1">
                  <c:v>PyD.2</c:v>
                </c:pt>
                <c:pt idx="2">
                  <c:v>PyD.3</c:v>
                </c:pt>
                <c:pt idx="3">
                  <c:v>PyD.4</c:v>
                </c:pt>
                <c:pt idx="4">
                  <c:v>PyD.5</c:v>
                </c:pt>
              </c:strCache>
            </c:strRef>
          </c:cat>
          <c:val>
            <c:numRef>
              <c:f>Hoja1!$B$2:$B$6</c:f>
              <c:numCache>
                <c:formatCode>General</c:formatCode>
                <c:ptCount val="5"/>
                <c:pt idx="0">
                  <c:v>0</c:v>
                </c:pt>
                <c:pt idx="1">
                  <c:v>100</c:v>
                </c:pt>
                <c:pt idx="2">
                  <c:v>100</c:v>
                </c:pt>
                <c:pt idx="3">
                  <c:v>100</c:v>
                </c:pt>
                <c:pt idx="4">
                  <c:v>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PyD.1</c:v>
                </c:pt>
                <c:pt idx="1">
                  <c:v>PyD.2</c:v>
                </c:pt>
                <c:pt idx="2">
                  <c:v>PyD.3</c:v>
                </c:pt>
                <c:pt idx="3">
                  <c:v>PyD.4</c:v>
                </c:pt>
                <c:pt idx="4">
                  <c:v>PyD.5</c:v>
                </c:pt>
              </c:strCache>
            </c:strRef>
          </c:cat>
          <c:val>
            <c:numRef>
              <c:f>Hoja1!$C$2:$C$6</c:f>
              <c:numCache>
                <c:formatCode>General</c:formatCode>
                <c:ptCount val="5"/>
                <c:pt idx="0">
                  <c:v>0</c:v>
                </c:pt>
                <c:pt idx="1">
                  <c:v>25</c:v>
                </c:pt>
                <c:pt idx="2">
                  <c:v>25</c:v>
                </c:pt>
                <c:pt idx="3">
                  <c:v>25</c:v>
                </c:pt>
                <c:pt idx="4">
                  <c:v>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SUBDIRECCIÓN DE TECNOLOGÍA DE LA INFORMACI</a:t>
            </a:r>
            <a:r>
              <a:rPr lang="en-US" sz="1400" b="1" i="0" u="none" strike="noStrike" baseline="0">
                <a:effectLst/>
              </a:rPr>
              <a:t>Ó</a:t>
            </a:r>
            <a:r>
              <a:rPr lang="en-US" sz="1400" b="1" i="0" baseline="0">
                <a:effectLst/>
              </a:rPr>
              <a:t>N Y LA COMUNICACIÓN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25</c:v>
                </c:pt>
                <c:pt idx="1">
                  <c:v>50</c:v>
                </c:pt>
                <c:pt idx="2">
                  <c:v>25</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150"/>
        <c:overlap val="-10"/>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Hoja1!$A$2:$A$5</c:f>
              <c:strCache>
                <c:ptCount val="4"/>
                <c:pt idx="0">
                  <c:v>SP.1</c:v>
                </c:pt>
                <c:pt idx="1">
                  <c:v>SP.2</c:v>
                </c:pt>
                <c:pt idx="2">
                  <c:v>SP.3</c:v>
                </c:pt>
                <c:pt idx="3">
                  <c:v>SP.4</c:v>
                </c:pt>
              </c:strCache>
            </c:strRef>
          </c:cat>
          <c:val>
            <c:numRef>
              <c:f>Hoja1!$B$2:$B$5</c:f>
              <c:numCache>
                <c:formatCode>General</c:formatCode>
                <c:ptCount val="4"/>
                <c:pt idx="0">
                  <c:v>100</c:v>
                </c:pt>
                <c:pt idx="1">
                  <c:v>0</c:v>
                </c:pt>
                <c:pt idx="2">
                  <c:v>100</c:v>
                </c:pt>
                <c:pt idx="3">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Hoja1!$A$2:$A$5</c:f>
              <c:strCache>
                <c:ptCount val="4"/>
                <c:pt idx="0">
                  <c:v>SP.1</c:v>
                </c:pt>
                <c:pt idx="1">
                  <c:v>SP.2</c:v>
                </c:pt>
                <c:pt idx="2">
                  <c:v>SP.3</c:v>
                </c:pt>
                <c:pt idx="3">
                  <c:v>SP.4</c:v>
                </c:pt>
              </c:strCache>
            </c:strRef>
          </c:cat>
          <c:val>
            <c:numRef>
              <c:f>Hoja1!$C$2:$C$5</c:f>
              <c:numCache>
                <c:formatCode>General</c:formatCode>
                <c:ptCount val="4"/>
                <c:pt idx="0">
                  <c:v>25</c:v>
                </c:pt>
                <c:pt idx="1">
                  <c:v>0</c:v>
                </c:pt>
                <c:pt idx="2">
                  <c:v>25</c:v>
                </c:pt>
                <c:pt idx="3">
                  <c:v>25</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OF.1</c:v>
                </c:pt>
                <c:pt idx="1">
                  <c:v>OF.2</c:v>
                </c:pt>
                <c:pt idx="2">
                  <c:v>OF.3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OF.1</c:v>
                </c:pt>
                <c:pt idx="1">
                  <c:v>OF.2</c:v>
                </c:pt>
                <c:pt idx="2">
                  <c:v>OF.3</c:v>
                </c:pt>
              </c:strCache>
            </c:strRef>
          </c:cat>
          <c:val>
            <c:numRef>
              <c:f>Hoja1!$C$2:$C$4</c:f>
              <c:numCache>
                <c:formatCode>General</c:formatCode>
                <c:ptCount val="3"/>
                <c:pt idx="0">
                  <c:v>25</c:v>
                </c:pt>
                <c:pt idx="1">
                  <c:v>25</c:v>
                </c:pt>
                <c:pt idx="2">
                  <c:v>25</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90FCE-830E-4F93-8B30-00C51E03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2457</Words>
  <Characters>13517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2024-04-10T15:50:00Z</cp:lastPrinted>
  <dcterms:created xsi:type="dcterms:W3CDTF">2024-04-16T14:56:00Z</dcterms:created>
  <dcterms:modified xsi:type="dcterms:W3CDTF">2024-04-16T14:56:00Z</dcterms:modified>
</cp:coreProperties>
</file>